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E47E36" w14:textId="5936329D" w:rsidR="00BC324F" w:rsidRPr="00E7381C" w:rsidRDefault="001004F1" w:rsidP="00C45373">
      <w:pPr>
        <w:spacing w:after="0"/>
        <w:jc w:val="center"/>
        <w:rPr>
          <w:rFonts w:ascii="Sylfaen" w:hAnsi="Sylfaen"/>
          <w:b/>
          <w:sz w:val="40"/>
        </w:rPr>
      </w:pPr>
      <w:r w:rsidRPr="00E7381C">
        <w:rPr>
          <w:rFonts w:ascii="Sylfaen" w:hAnsi="Sylfaen"/>
          <w:b/>
          <w:sz w:val="40"/>
        </w:rPr>
        <w:t>ჯანდაცვის სექტორის შესაძლებლობების გაძლიერება და გადაუდებელი მზადყოფნა  COVID-19 შემდგომი ტალღებისთვის</w:t>
      </w:r>
      <w:r w:rsidR="000917EB" w:rsidRPr="00E7381C">
        <w:rPr>
          <w:rFonts w:ascii="Sylfaen" w:hAnsi="Sylfaen"/>
          <w:b/>
          <w:sz w:val="40"/>
          <w:lang w:val="en-US"/>
        </w:rPr>
        <w:t xml:space="preserve"> </w:t>
      </w:r>
    </w:p>
    <w:p w14:paraId="6E1621E2" w14:textId="77777777" w:rsidR="00C45373" w:rsidRPr="00E7381C" w:rsidRDefault="00C45373" w:rsidP="00C45373">
      <w:pPr>
        <w:spacing w:after="0"/>
        <w:jc w:val="center"/>
        <w:rPr>
          <w:rFonts w:ascii="Sylfaen" w:hAnsi="Sylfaen"/>
          <w:i/>
          <w:sz w:val="36"/>
        </w:rPr>
      </w:pPr>
    </w:p>
    <w:p w14:paraId="621EBA42" w14:textId="77777777" w:rsidR="00C45373" w:rsidRPr="00E7381C" w:rsidRDefault="00C45373" w:rsidP="00C45373">
      <w:pPr>
        <w:spacing w:after="0"/>
        <w:jc w:val="center"/>
        <w:rPr>
          <w:rFonts w:ascii="Sylfaen" w:hAnsi="Sylfaen"/>
          <w:i/>
          <w:sz w:val="36"/>
        </w:rPr>
      </w:pPr>
    </w:p>
    <w:p w14:paraId="29E285A2" w14:textId="77777777" w:rsidR="00C45373" w:rsidRPr="00E7381C" w:rsidRDefault="00C45373" w:rsidP="00C45373">
      <w:pPr>
        <w:spacing w:after="0"/>
        <w:jc w:val="center"/>
        <w:rPr>
          <w:rFonts w:ascii="Sylfaen" w:hAnsi="Sylfaen"/>
          <w:i/>
          <w:sz w:val="36"/>
        </w:rPr>
      </w:pPr>
    </w:p>
    <w:p w14:paraId="722D584A" w14:textId="77777777" w:rsidR="00C45373" w:rsidRPr="00E7381C" w:rsidRDefault="00C45373" w:rsidP="00C45373">
      <w:pPr>
        <w:spacing w:after="0"/>
        <w:jc w:val="center"/>
        <w:rPr>
          <w:rFonts w:ascii="Sylfaen" w:hAnsi="Sylfaen"/>
          <w:i/>
          <w:sz w:val="36"/>
        </w:rPr>
      </w:pPr>
    </w:p>
    <w:p w14:paraId="50A0F0D0" w14:textId="77777777" w:rsidR="00C45373" w:rsidRPr="00E7381C" w:rsidRDefault="00C45373" w:rsidP="00C45373">
      <w:pPr>
        <w:spacing w:after="0"/>
        <w:jc w:val="center"/>
        <w:rPr>
          <w:rFonts w:ascii="Sylfaen" w:hAnsi="Sylfaen"/>
          <w:i/>
          <w:sz w:val="36"/>
        </w:rPr>
      </w:pPr>
    </w:p>
    <w:p w14:paraId="76CAACA0" w14:textId="0984F79C" w:rsidR="00BC324F" w:rsidRPr="00E7381C" w:rsidRDefault="001004F1" w:rsidP="00C45373">
      <w:pPr>
        <w:spacing w:after="0"/>
        <w:jc w:val="center"/>
        <w:rPr>
          <w:rFonts w:ascii="Sylfaen" w:hAnsi="Sylfaen"/>
          <w:i/>
          <w:sz w:val="36"/>
        </w:rPr>
      </w:pPr>
      <w:r w:rsidRPr="00E7381C">
        <w:rPr>
          <w:rFonts w:ascii="Sylfaen" w:hAnsi="Sylfaen"/>
          <w:i/>
          <w:sz w:val="36"/>
        </w:rPr>
        <w:t>ჯანდაცვის სექტორის სამოქმედო გეგმა</w:t>
      </w:r>
      <w:r w:rsidR="0070562C" w:rsidRPr="00E7381C">
        <w:rPr>
          <w:rFonts w:ascii="Sylfaen" w:hAnsi="Sylfaen"/>
          <w:i/>
          <w:sz w:val="36"/>
        </w:rPr>
        <w:t xml:space="preserve"> 2020-2021 წლებში</w:t>
      </w:r>
    </w:p>
    <w:p w14:paraId="394DDA06" w14:textId="77777777" w:rsidR="00C45373" w:rsidRPr="00E7381C" w:rsidRDefault="00C45373" w:rsidP="00C45373">
      <w:pPr>
        <w:jc w:val="right"/>
        <w:rPr>
          <w:rFonts w:ascii="Sylfaen" w:hAnsi="Sylfaen"/>
          <w:i/>
        </w:rPr>
      </w:pPr>
    </w:p>
    <w:p w14:paraId="7AB1FD8E" w14:textId="77777777" w:rsidR="00C45373" w:rsidRPr="00E7381C" w:rsidRDefault="00C45373" w:rsidP="00C45373">
      <w:pPr>
        <w:jc w:val="right"/>
        <w:rPr>
          <w:rFonts w:ascii="Sylfaen" w:hAnsi="Sylfaen"/>
          <w:i/>
        </w:rPr>
      </w:pPr>
    </w:p>
    <w:p w14:paraId="19592793" w14:textId="77777777" w:rsidR="00C45373" w:rsidRPr="00E7381C" w:rsidRDefault="00C45373" w:rsidP="00C45373">
      <w:pPr>
        <w:jc w:val="right"/>
        <w:rPr>
          <w:rFonts w:ascii="Sylfaen" w:hAnsi="Sylfaen"/>
          <w:i/>
        </w:rPr>
      </w:pPr>
    </w:p>
    <w:p w14:paraId="0C4FF6F7" w14:textId="77777777" w:rsidR="00C45373" w:rsidRPr="00E7381C" w:rsidRDefault="00C45373" w:rsidP="00C45373">
      <w:pPr>
        <w:jc w:val="right"/>
        <w:rPr>
          <w:rFonts w:ascii="Sylfaen" w:hAnsi="Sylfaen"/>
          <w:i/>
        </w:rPr>
      </w:pPr>
    </w:p>
    <w:p w14:paraId="72C21CEC" w14:textId="77777777" w:rsidR="00C45373" w:rsidRPr="00E7381C" w:rsidRDefault="00C45373" w:rsidP="00C45373">
      <w:pPr>
        <w:jc w:val="right"/>
        <w:rPr>
          <w:rFonts w:ascii="Sylfaen" w:hAnsi="Sylfaen"/>
          <w:i/>
        </w:rPr>
      </w:pPr>
    </w:p>
    <w:p w14:paraId="1BDC769C" w14:textId="77777777" w:rsidR="00C45373" w:rsidRPr="00E7381C" w:rsidRDefault="00C45373" w:rsidP="00C45373">
      <w:pPr>
        <w:jc w:val="right"/>
        <w:rPr>
          <w:rFonts w:ascii="Sylfaen" w:hAnsi="Sylfaen"/>
          <w:i/>
        </w:rPr>
      </w:pPr>
    </w:p>
    <w:p w14:paraId="73BEEF4C" w14:textId="77777777" w:rsidR="00C45373" w:rsidRPr="00E7381C" w:rsidRDefault="00C45373" w:rsidP="00C45373">
      <w:pPr>
        <w:jc w:val="right"/>
        <w:rPr>
          <w:rFonts w:ascii="Sylfaen" w:hAnsi="Sylfaen"/>
          <w:i/>
        </w:rPr>
      </w:pPr>
    </w:p>
    <w:p w14:paraId="7EEF3263" w14:textId="77777777" w:rsidR="00C45373" w:rsidRPr="00E7381C" w:rsidRDefault="00C45373" w:rsidP="00C45373">
      <w:pPr>
        <w:jc w:val="right"/>
        <w:rPr>
          <w:rFonts w:ascii="Sylfaen" w:hAnsi="Sylfaen"/>
          <w:i/>
        </w:rPr>
      </w:pPr>
    </w:p>
    <w:p w14:paraId="396D02DE" w14:textId="77777777" w:rsidR="00C45373" w:rsidRPr="00E7381C" w:rsidRDefault="00C45373" w:rsidP="00C45373">
      <w:pPr>
        <w:jc w:val="right"/>
        <w:rPr>
          <w:rFonts w:ascii="Sylfaen" w:hAnsi="Sylfaen"/>
          <w:i/>
        </w:rPr>
      </w:pPr>
    </w:p>
    <w:p w14:paraId="2613BEB7" w14:textId="77777777" w:rsidR="00C45373" w:rsidRPr="00E7381C" w:rsidRDefault="00C45373" w:rsidP="00C45373">
      <w:pPr>
        <w:jc w:val="right"/>
        <w:rPr>
          <w:rFonts w:ascii="Sylfaen" w:hAnsi="Sylfaen"/>
          <w:i/>
        </w:rPr>
      </w:pPr>
    </w:p>
    <w:p w14:paraId="5E883192" w14:textId="77777777" w:rsidR="00C45373" w:rsidRPr="00E7381C" w:rsidRDefault="00C45373" w:rsidP="00C45373">
      <w:pPr>
        <w:jc w:val="right"/>
        <w:rPr>
          <w:rFonts w:ascii="Sylfaen" w:hAnsi="Sylfaen"/>
          <w:i/>
        </w:rPr>
      </w:pPr>
    </w:p>
    <w:p w14:paraId="584D77E6" w14:textId="539459B0" w:rsidR="00BC324F" w:rsidRPr="00E7381C" w:rsidRDefault="001004F1" w:rsidP="00C45373">
      <w:pPr>
        <w:jc w:val="right"/>
        <w:rPr>
          <w:rFonts w:ascii="Sylfaen" w:hAnsi="Sylfaen"/>
          <w:i/>
        </w:rPr>
      </w:pPr>
      <w:r w:rsidRPr="00E7381C">
        <w:rPr>
          <w:rFonts w:ascii="Sylfaen" w:hAnsi="Sylfaen"/>
          <w:i/>
        </w:rPr>
        <w:t>“Now this is not the end. It is not even the beginning of the end. But it is, perhaps, the end of the beginning.”</w:t>
      </w:r>
      <w:r w:rsidR="00FC29D9">
        <w:rPr>
          <w:rFonts w:ascii="Sylfaen" w:hAnsi="Sylfaen"/>
          <w:i/>
        </w:rPr>
        <w:t xml:space="preserve"> - </w:t>
      </w:r>
    </w:p>
    <w:p w14:paraId="2EFDA379" w14:textId="77777777" w:rsidR="00BC324F" w:rsidRPr="00E7381C" w:rsidRDefault="001004F1" w:rsidP="00C45373">
      <w:pPr>
        <w:jc w:val="right"/>
        <w:rPr>
          <w:rFonts w:ascii="Sylfaen" w:hAnsi="Sylfaen"/>
          <w:i/>
        </w:rPr>
      </w:pPr>
      <w:r w:rsidRPr="00E7381C">
        <w:rPr>
          <w:rFonts w:ascii="Sylfaen" w:hAnsi="Sylfaen"/>
          <w:i/>
        </w:rPr>
        <w:t>უინსტონ ჩერჩილი, პოლიტიკოსი, გაერთიანებული სამეფოს პრემიერ მინისტრი</w:t>
      </w:r>
    </w:p>
    <w:p w14:paraId="054388F0" w14:textId="65237D57" w:rsidR="00123451" w:rsidRPr="00E7381C" w:rsidRDefault="00650575" w:rsidP="00C45373">
      <w:pPr>
        <w:jc w:val="right"/>
        <w:rPr>
          <w:rFonts w:ascii="Sylfaen" w:hAnsi="Sylfaen"/>
          <w:i/>
        </w:rPr>
      </w:pPr>
      <w:r w:rsidRPr="00E7381C">
        <w:rPr>
          <w:rFonts w:ascii="Sylfaen" w:hAnsi="Sylfaen"/>
          <w:i/>
        </w:rPr>
        <w:t>„</w:t>
      </w:r>
      <w:r w:rsidR="0093560A" w:rsidRPr="00E7381C">
        <w:rPr>
          <w:rFonts w:ascii="Sylfaen" w:hAnsi="Sylfaen"/>
          <w:i/>
        </w:rPr>
        <w:t>ვ</w:t>
      </w:r>
      <w:r w:rsidR="00123451" w:rsidRPr="00E7381C">
        <w:rPr>
          <w:rFonts w:ascii="Sylfaen" w:hAnsi="Sylfaen"/>
          <w:i/>
        </w:rPr>
        <w:t>ისწავლოთ თანაცხოვრება კორონა ვირუსთან ერთად“</w:t>
      </w:r>
      <w:r w:rsidR="00C049BE">
        <w:rPr>
          <w:rFonts w:ascii="Sylfaen" w:hAnsi="Sylfaen"/>
          <w:i/>
        </w:rPr>
        <w:t xml:space="preserve"> -</w:t>
      </w:r>
      <w:r w:rsidR="005F399A">
        <w:rPr>
          <w:rFonts w:ascii="Sylfaen" w:hAnsi="Sylfaen"/>
          <w:i/>
          <w:lang w:val="en-US"/>
        </w:rPr>
        <w:t xml:space="preserve"> </w:t>
      </w:r>
      <w:r w:rsidR="005F399A">
        <w:rPr>
          <w:rFonts w:ascii="Sylfaen" w:hAnsi="Sylfaen"/>
          <w:i/>
        </w:rPr>
        <w:t>საზოგადოების დღევანდელი რეალობა</w:t>
      </w:r>
    </w:p>
    <w:p w14:paraId="53752888" w14:textId="77777777" w:rsidR="001004F1" w:rsidRPr="00E7381C" w:rsidRDefault="001004F1" w:rsidP="00C45373">
      <w:pPr>
        <w:jc w:val="right"/>
        <w:rPr>
          <w:rFonts w:ascii="Sylfaen" w:hAnsi="Sylfaen"/>
          <w:b/>
        </w:rPr>
      </w:pPr>
    </w:p>
    <w:p w14:paraId="45E95BED" w14:textId="77777777" w:rsidR="00041E15" w:rsidRPr="00E7381C" w:rsidRDefault="00041E15" w:rsidP="00C45373">
      <w:pPr>
        <w:jc w:val="right"/>
        <w:rPr>
          <w:rFonts w:ascii="Sylfaen" w:hAnsi="Sylfaen"/>
          <w:b/>
        </w:rPr>
        <w:sectPr w:rsidR="00041E15" w:rsidRPr="00E7381C">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equalWidth="0">
            <w:col w:w="9360"/>
          </w:cols>
        </w:sectPr>
      </w:pPr>
    </w:p>
    <w:sdt>
      <w:sdtPr>
        <w:rPr>
          <w:rFonts w:ascii="Sylfaen" w:eastAsia="Calibri" w:hAnsi="Sylfaen" w:cs="Calibri"/>
          <w:color w:val="auto"/>
          <w:sz w:val="22"/>
          <w:szCs w:val="22"/>
          <w:lang w:val="ka-GE"/>
        </w:rPr>
        <w:id w:val="143094657"/>
        <w:docPartObj>
          <w:docPartGallery w:val="Table of Contents"/>
          <w:docPartUnique/>
        </w:docPartObj>
      </w:sdtPr>
      <w:sdtEndPr>
        <w:rPr>
          <w:b/>
          <w:bCs/>
          <w:noProof/>
        </w:rPr>
      </w:sdtEndPr>
      <w:sdtContent>
        <w:p w14:paraId="24787ACD" w14:textId="6776A7EC" w:rsidR="00041E15" w:rsidRPr="00E7381C" w:rsidRDefault="00041E15">
          <w:pPr>
            <w:pStyle w:val="TOCHeading"/>
            <w:rPr>
              <w:rFonts w:ascii="Sylfaen" w:hAnsi="Sylfaen"/>
              <w:color w:val="auto"/>
              <w:lang w:val="ka-GE"/>
            </w:rPr>
          </w:pPr>
          <w:r w:rsidRPr="00E7381C">
            <w:rPr>
              <w:rFonts w:ascii="Sylfaen" w:hAnsi="Sylfaen"/>
              <w:color w:val="auto"/>
              <w:lang w:val="ka-GE"/>
            </w:rPr>
            <w:t>შინაარსი</w:t>
          </w:r>
        </w:p>
        <w:p w14:paraId="6E71B2E6" w14:textId="77777777" w:rsidR="00265F15" w:rsidRDefault="00041E15">
          <w:pPr>
            <w:pStyle w:val="TOC2"/>
            <w:tabs>
              <w:tab w:val="right" w:leader="dot" w:pos="9710"/>
            </w:tabs>
            <w:rPr>
              <w:rFonts w:asciiTheme="minorHAnsi" w:eastAsiaTheme="minorEastAsia" w:hAnsiTheme="minorHAnsi" w:cstheme="minorBidi"/>
              <w:noProof/>
              <w:lang w:val="en-US"/>
            </w:rPr>
          </w:pPr>
          <w:r w:rsidRPr="00E7381C">
            <w:rPr>
              <w:rFonts w:ascii="Sylfaen" w:hAnsi="Sylfaen"/>
            </w:rPr>
            <w:fldChar w:fldCharType="begin"/>
          </w:r>
          <w:r w:rsidRPr="00E7381C">
            <w:rPr>
              <w:rFonts w:ascii="Sylfaen" w:hAnsi="Sylfaen"/>
            </w:rPr>
            <w:instrText xml:space="preserve"> TOC \o "1-3" \h \z \u </w:instrText>
          </w:r>
          <w:r w:rsidRPr="00E7381C">
            <w:rPr>
              <w:rFonts w:ascii="Sylfaen" w:hAnsi="Sylfaen"/>
            </w:rPr>
            <w:fldChar w:fldCharType="separate"/>
          </w:r>
          <w:hyperlink w:anchor="_Toc49453836" w:history="1">
            <w:r w:rsidR="00265F15" w:rsidRPr="005954F8">
              <w:rPr>
                <w:rStyle w:val="Hyperlink"/>
                <w:rFonts w:ascii="Sylfaen" w:hAnsi="Sylfaen"/>
                <w:noProof/>
              </w:rPr>
              <w:t>გამოყენებული შემოკლებები</w:t>
            </w:r>
            <w:r w:rsidR="00265F15">
              <w:rPr>
                <w:noProof/>
                <w:webHidden/>
              </w:rPr>
              <w:tab/>
            </w:r>
            <w:r w:rsidR="00265F15">
              <w:rPr>
                <w:noProof/>
                <w:webHidden/>
              </w:rPr>
              <w:fldChar w:fldCharType="begin"/>
            </w:r>
            <w:r w:rsidR="00265F15">
              <w:rPr>
                <w:noProof/>
                <w:webHidden/>
              </w:rPr>
              <w:instrText xml:space="preserve"> PAGEREF _Toc49453836 \h </w:instrText>
            </w:r>
            <w:r w:rsidR="00265F15">
              <w:rPr>
                <w:noProof/>
                <w:webHidden/>
              </w:rPr>
            </w:r>
            <w:r w:rsidR="00265F15">
              <w:rPr>
                <w:noProof/>
                <w:webHidden/>
              </w:rPr>
              <w:fldChar w:fldCharType="separate"/>
            </w:r>
            <w:r w:rsidR="00265F15">
              <w:rPr>
                <w:noProof/>
                <w:webHidden/>
              </w:rPr>
              <w:t>6</w:t>
            </w:r>
            <w:r w:rsidR="00265F15">
              <w:rPr>
                <w:noProof/>
                <w:webHidden/>
              </w:rPr>
              <w:fldChar w:fldCharType="end"/>
            </w:r>
          </w:hyperlink>
        </w:p>
        <w:p w14:paraId="1AE924E8" w14:textId="77777777" w:rsidR="00265F15" w:rsidRDefault="00265F15">
          <w:pPr>
            <w:pStyle w:val="TOC1"/>
            <w:tabs>
              <w:tab w:val="right" w:leader="dot" w:pos="9710"/>
            </w:tabs>
            <w:rPr>
              <w:rFonts w:asciiTheme="minorHAnsi" w:eastAsiaTheme="minorEastAsia" w:hAnsiTheme="minorHAnsi" w:cstheme="minorBidi"/>
              <w:noProof/>
              <w:lang w:val="en-US"/>
            </w:rPr>
          </w:pPr>
          <w:hyperlink w:anchor="_Toc49453837" w:history="1">
            <w:r w:rsidRPr="005954F8">
              <w:rPr>
                <w:rStyle w:val="Hyperlink"/>
                <w:rFonts w:ascii="Sylfaen" w:hAnsi="Sylfaen" w:cs="Sylfaen"/>
                <w:noProof/>
              </w:rPr>
              <w:t>შესავალი</w:t>
            </w:r>
            <w:r>
              <w:rPr>
                <w:noProof/>
                <w:webHidden/>
              </w:rPr>
              <w:tab/>
            </w:r>
            <w:r>
              <w:rPr>
                <w:noProof/>
                <w:webHidden/>
              </w:rPr>
              <w:fldChar w:fldCharType="begin"/>
            </w:r>
            <w:r>
              <w:rPr>
                <w:noProof/>
                <w:webHidden/>
              </w:rPr>
              <w:instrText xml:space="preserve"> PAGEREF _Toc49453837 \h </w:instrText>
            </w:r>
            <w:r>
              <w:rPr>
                <w:noProof/>
                <w:webHidden/>
              </w:rPr>
            </w:r>
            <w:r>
              <w:rPr>
                <w:noProof/>
                <w:webHidden/>
              </w:rPr>
              <w:fldChar w:fldCharType="separate"/>
            </w:r>
            <w:r>
              <w:rPr>
                <w:noProof/>
                <w:webHidden/>
              </w:rPr>
              <w:t>7</w:t>
            </w:r>
            <w:r>
              <w:rPr>
                <w:noProof/>
                <w:webHidden/>
              </w:rPr>
              <w:fldChar w:fldCharType="end"/>
            </w:r>
          </w:hyperlink>
        </w:p>
        <w:p w14:paraId="7D399BCA" w14:textId="77777777" w:rsidR="00265F15" w:rsidRDefault="00265F15">
          <w:pPr>
            <w:pStyle w:val="TOC1"/>
            <w:tabs>
              <w:tab w:val="right" w:leader="dot" w:pos="9710"/>
            </w:tabs>
            <w:rPr>
              <w:rFonts w:asciiTheme="minorHAnsi" w:eastAsiaTheme="minorEastAsia" w:hAnsiTheme="minorHAnsi" w:cstheme="minorBidi"/>
              <w:noProof/>
              <w:lang w:val="en-US"/>
            </w:rPr>
          </w:pPr>
          <w:hyperlink w:anchor="_Toc49453838" w:history="1">
            <w:r w:rsidRPr="005954F8">
              <w:rPr>
                <w:rStyle w:val="Hyperlink"/>
                <w:rFonts w:ascii="Sylfaen" w:hAnsi="Sylfaen" w:cs="Sylfaen"/>
                <w:noProof/>
              </w:rPr>
              <w:t>ამოცანა 1: საზოგადოებრივი ჯანმრთელობის სისტემის გაძლიერება</w:t>
            </w:r>
            <w:r>
              <w:rPr>
                <w:noProof/>
                <w:webHidden/>
              </w:rPr>
              <w:tab/>
            </w:r>
            <w:r>
              <w:rPr>
                <w:noProof/>
                <w:webHidden/>
              </w:rPr>
              <w:fldChar w:fldCharType="begin"/>
            </w:r>
            <w:r>
              <w:rPr>
                <w:noProof/>
                <w:webHidden/>
              </w:rPr>
              <w:instrText xml:space="preserve"> PAGEREF _Toc49453838 \h </w:instrText>
            </w:r>
            <w:r>
              <w:rPr>
                <w:noProof/>
                <w:webHidden/>
              </w:rPr>
            </w:r>
            <w:r>
              <w:rPr>
                <w:noProof/>
                <w:webHidden/>
              </w:rPr>
              <w:fldChar w:fldCharType="separate"/>
            </w:r>
            <w:r>
              <w:rPr>
                <w:noProof/>
                <w:webHidden/>
              </w:rPr>
              <w:t>14</w:t>
            </w:r>
            <w:r>
              <w:rPr>
                <w:noProof/>
                <w:webHidden/>
              </w:rPr>
              <w:fldChar w:fldCharType="end"/>
            </w:r>
          </w:hyperlink>
        </w:p>
        <w:p w14:paraId="261A8779" w14:textId="77777777" w:rsidR="00265F15" w:rsidRDefault="00265F15">
          <w:pPr>
            <w:pStyle w:val="TOC2"/>
            <w:tabs>
              <w:tab w:val="left" w:pos="880"/>
              <w:tab w:val="right" w:leader="dot" w:pos="9710"/>
            </w:tabs>
            <w:rPr>
              <w:rFonts w:asciiTheme="minorHAnsi" w:eastAsiaTheme="minorEastAsia" w:hAnsiTheme="minorHAnsi" w:cstheme="minorBidi"/>
              <w:noProof/>
              <w:lang w:val="en-US"/>
            </w:rPr>
          </w:pPr>
          <w:hyperlink w:anchor="_Toc49453839" w:history="1">
            <w:r w:rsidRPr="005954F8">
              <w:rPr>
                <w:rStyle w:val="Hyperlink"/>
                <w:rFonts w:ascii="Sylfaen" w:hAnsi="Sylfaen"/>
                <w:noProof/>
              </w:rPr>
              <w:t>1.1</w:t>
            </w:r>
            <w:r>
              <w:rPr>
                <w:rFonts w:asciiTheme="minorHAnsi" w:eastAsiaTheme="minorEastAsia" w:hAnsiTheme="minorHAnsi" w:cstheme="minorBidi"/>
                <w:noProof/>
                <w:lang w:val="en-US"/>
              </w:rPr>
              <w:tab/>
            </w:r>
            <w:r w:rsidRPr="005954F8">
              <w:rPr>
                <w:rStyle w:val="Hyperlink"/>
                <w:rFonts w:ascii="Sylfaen" w:hAnsi="Sylfaen"/>
                <w:noProof/>
              </w:rPr>
              <w:t>მუნიციპალიტეტებში საზოგადოებრივი ჯანდაცვის სამსახურის ორგანიზაციული მოწყობის მოდელის განახლება</w:t>
            </w:r>
            <w:r>
              <w:rPr>
                <w:noProof/>
                <w:webHidden/>
              </w:rPr>
              <w:tab/>
            </w:r>
            <w:r>
              <w:rPr>
                <w:noProof/>
                <w:webHidden/>
              </w:rPr>
              <w:fldChar w:fldCharType="begin"/>
            </w:r>
            <w:r>
              <w:rPr>
                <w:noProof/>
                <w:webHidden/>
              </w:rPr>
              <w:instrText xml:space="preserve"> PAGEREF _Toc49453839 \h </w:instrText>
            </w:r>
            <w:r>
              <w:rPr>
                <w:noProof/>
                <w:webHidden/>
              </w:rPr>
            </w:r>
            <w:r>
              <w:rPr>
                <w:noProof/>
                <w:webHidden/>
              </w:rPr>
              <w:fldChar w:fldCharType="separate"/>
            </w:r>
            <w:r>
              <w:rPr>
                <w:noProof/>
                <w:webHidden/>
              </w:rPr>
              <w:t>16</w:t>
            </w:r>
            <w:r>
              <w:rPr>
                <w:noProof/>
                <w:webHidden/>
              </w:rPr>
              <w:fldChar w:fldCharType="end"/>
            </w:r>
          </w:hyperlink>
        </w:p>
        <w:p w14:paraId="62CC06CB"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40" w:history="1">
            <w:r w:rsidRPr="005954F8">
              <w:rPr>
                <w:rStyle w:val="Hyperlink"/>
                <w:rFonts w:ascii="Sylfaen" w:hAnsi="Sylfaen"/>
                <w:noProof/>
              </w:rPr>
              <w:t>1.2 საზოგადოებრივი ჯანმრთელობის მუნიციპალური ცენტრების ადამიანური რესურსების გაძლიერება</w:t>
            </w:r>
            <w:r>
              <w:rPr>
                <w:noProof/>
                <w:webHidden/>
              </w:rPr>
              <w:tab/>
            </w:r>
            <w:r>
              <w:rPr>
                <w:noProof/>
                <w:webHidden/>
              </w:rPr>
              <w:fldChar w:fldCharType="begin"/>
            </w:r>
            <w:r>
              <w:rPr>
                <w:noProof/>
                <w:webHidden/>
              </w:rPr>
              <w:instrText xml:space="preserve"> PAGEREF _Toc49453840 \h </w:instrText>
            </w:r>
            <w:r>
              <w:rPr>
                <w:noProof/>
                <w:webHidden/>
              </w:rPr>
            </w:r>
            <w:r>
              <w:rPr>
                <w:noProof/>
                <w:webHidden/>
              </w:rPr>
              <w:fldChar w:fldCharType="separate"/>
            </w:r>
            <w:r>
              <w:rPr>
                <w:noProof/>
                <w:webHidden/>
              </w:rPr>
              <w:t>17</w:t>
            </w:r>
            <w:r>
              <w:rPr>
                <w:noProof/>
                <w:webHidden/>
              </w:rPr>
              <w:fldChar w:fldCharType="end"/>
            </w:r>
          </w:hyperlink>
        </w:p>
        <w:p w14:paraId="482D91C8" w14:textId="77777777" w:rsidR="00265F15" w:rsidRDefault="00265F15">
          <w:pPr>
            <w:pStyle w:val="TOC2"/>
            <w:tabs>
              <w:tab w:val="left" w:pos="880"/>
              <w:tab w:val="right" w:leader="dot" w:pos="9710"/>
            </w:tabs>
            <w:rPr>
              <w:rFonts w:asciiTheme="minorHAnsi" w:eastAsiaTheme="minorEastAsia" w:hAnsiTheme="minorHAnsi" w:cstheme="minorBidi"/>
              <w:noProof/>
              <w:lang w:val="en-US"/>
            </w:rPr>
          </w:pPr>
          <w:hyperlink w:anchor="_Toc49453841" w:history="1">
            <w:r w:rsidRPr="005954F8">
              <w:rPr>
                <w:rStyle w:val="Hyperlink"/>
                <w:rFonts w:ascii="Sylfaen" w:hAnsi="Sylfaen"/>
                <w:noProof/>
              </w:rPr>
              <w:t xml:space="preserve">1.3  </w:t>
            </w:r>
            <w:r>
              <w:rPr>
                <w:rFonts w:asciiTheme="minorHAnsi" w:eastAsiaTheme="minorEastAsia" w:hAnsiTheme="minorHAnsi" w:cstheme="minorBidi"/>
                <w:noProof/>
                <w:lang w:val="en-US"/>
              </w:rPr>
              <w:tab/>
            </w:r>
            <w:r w:rsidRPr="005954F8">
              <w:rPr>
                <w:rStyle w:val="Hyperlink"/>
                <w:rFonts w:ascii="Sylfaen" w:hAnsi="Sylfaen"/>
                <w:noProof/>
              </w:rPr>
              <w:t>COVID-19-ზე რეაგირების ჯანმრთელობის დაცვის სახელმწიფო პროგრამის უწყვეტობის უზრუნველყოფა</w:t>
            </w:r>
            <w:r>
              <w:rPr>
                <w:noProof/>
                <w:webHidden/>
              </w:rPr>
              <w:tab/>
            </w:r>
            <w:r>
              <w:rPr>
                <w:noProof/>
                <w:webHidden/>
              </w:rPr>
              <w:fldChar w:fldCharType="begin"/>
            </w:r>
            <w:r>
              <w:rPr>
                <w:noProof/>
                <w:webHidden/>
              </w:rPr>
              <w:instrText xml:space="preserve"> PAGEREF _Toc49453841 \h </w:instrText>
            </w:r>
            <w:r>
              <w:rPr>
                <w:noProof/>
                <w:webHidden/>
              </w:rPr>
            </w:r>
            <w:r>
              <w:rPr>
                <w:noProof/>
                <w:webHidden/>
              </w:rPr>
              <w:fldChar w:fldCharType="separate"/>
            </w:r>
            <w:r>
              <w:rPr>
                <w:noProof/>
                <w:webHidden/>
              </w:rPr>
              <w:t>17</w:t>
            </w:r>
            <w:r>
              <w:rPr>
                <w:noProof/>
                <w:webHidden/>
              </w:rPr>
              <w:fldChar w:fldCharType="end"/>
            </w:r>
          </w:hyperlink>
        </w:p>
        <w:p w14:paraId="173E7F0C"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42" w:history="1">
            <w:r w:rsidRPr="005954F8">
              <w:rPr>
                <w:rStyle w:val="Hyperlink"/>
                <w:rFonts w:ascii="Sylfaen" w:hAnsi="Sylfaen"/>
                <w:noProof/>
              </w:rPr>
              <w:t>საზოგადოებრივი ჯანმრთელობის სისტემის გაძლიერების ინდიკატორები</w:t>
            </w:r>
            <w:r>
              <w:rPr>
                <w:noProof/>
                <w:webHidden/>
              </w:rPr>
              <w:tab/>
            </w:r>
            <w:r>
              <w:rPr>
                <w:noProof/>
                <w:webHidden/>
              </w:rPr>
              <w:fldChar w:fldCharType="begin"/>
            </w:r>
            <w:r>
              <w:rPr>
                <w:noProof/>
                <w:webHidden/>
              </w:rPr>
              <w:instrText xml:space="preserve"> PAGEREF _Toc49453842 \h </w:instrText>
            </w:r>
            <w:r>
              <w:rPr>
                <w:noProof/>
                <w:webHidden/>
              </w:rPr>
            </w:r>
            <w:r>
              <w:rPr>
                <w:noProof/>
                <w:webHidden/>
              </w:rPr>
              <w:fldChar w:fldCharType="separate"/>
            </w:r>
            <w:r>
              <w:rPr>
                <w:noProof/>
                <w:webHidden/>
              </w:rPr>
              <w:t>18</w:t>
            </w:r>
            <w:r>
              <w:rPr>
                <w:noProof/>
                <w:webHidden/>
              </w:rPr>
              <w:fldChar w:fldCharType="end"/>
            </w:r>
          </w:hyperlink>
        </w:p>
        <w:p w14:paraId="539CBD95" w14:textId="77777777" w:rsidR="00265F15" w:rsidRDefault="00265F15">
          <w:pPr>
            <w:pStyle w:val="TOC1"/>
            <w:tabs>
              <w:tab w:val="right" w:leader="dot" w:pos="9710"/>
            </w:tabs>
            <w:rPr>
              <w:rFonts w:asciiTheme="minorHAnsi" w:eastAsiaTheme="minorEastAsia" w:hAnsiTheme="minorHAnsi" w:cstheme="minorBidi"/>
              <w:noProof/>
              <w:lang w:val="en-US"/>
            </w:rPr>
          </w:pPr>
          <w:hyperlink w:anchor="_Toc49453843" w:history="1">
            <w:r w:rsidRPr="005954F8">
              <w:rPr>
                <w:rStyle w:val="Hyperlink"/>
                <w:rFonts w:ascii="Sylfaen" w:hAnsi="Sylfaen" w:cs="Sylfaen"/>
                <w:noProof/>
              </w:rPr>
              <w:t>ამოცანა</w:t>
            </w:r>
            <w:r w:rsidRPr="005954F8">
              <w:rPr>
                <w:rStyle w:val="Hyperlink"/>
                <w:noProof/>
              </w:rPr>
              <w:t xml:space="preserve"> 2: </w:t>
            </w:r>
            <w:r w:rsidRPr="005954F8">
              <w:rPr>
                <w:rStyle w:val="Hyperlink"/>
                <w:rFonts w:ascii="Sylfaen" w:hAnsi="Sylfaen" w:cs="Sylfaen"/>
                <w:noProof/>
              </w:rPr>
              <w:t>ეპიდზედამხედველობის</w:t>
            </w:r>
            <w:r w:rsidRPr="005954F8">
              <w:rPr>
                <w:rStyle w:val="Hyperlink"/>
                <w:noProof/>
              </w:rPr>
              <w:t xml:space="preserve"> </w:t>
            </w:r>
            <w:r w:rsidRPr="005954F8">
              <w:rPr>
                <w:rStyle w:val="Hyperlink"/>
                <w:rFonts w:ascii="Sylfaen" w:hAnsi="Sylfaen" w:cs="Sylfaen"/>
                <w:noProof/>
              </w:rPr>
              <w:t>გაძლიერების</w:t>
            </w:r>
            <w:r w:rsidRPr="005954F8">
              <w:rPr>
                <w:rStyle w:val="Hyperlink"/>
                <w:noProof/>
              </w:rPr>
              <w:t xml:space="preserve"> </w:t>
            </w:r>
            <w:r w:rsidRPr="005954F8">
              <w:rPr>
                <w:rStyle w:val="Hyperlink"/>
                <w:rFonts w:ascii="Sylfaen" w:hAnsi="Sylfaen" w:cs="Sylfaen"/>
                <w:noProof/>
              </w:rPr>
              <w:t>სტრატეგიული</w:t>
            </w:r>
            <w:r w:rsidRPr="005954F8">
              <w:rPr>
                <w:rStyle w:val="Hyperlink"/>
                <w:noProof/>
              </w:rPr>
              <w:t xml:space="preserve"> </w:t>
            </w:r>
            <w:r w:rsidRPr="005954F8">
              <w:rPr>
                <w:rStyle w:val="Hyperlink"/>
                <w:rFonts w:ascii="Sylfaen" w:hAnsi="Sylfaen" w:cs="Sylfaen"/>
                <w:noProof/>
              </w:rPr>
              <w:t>ღონისძიებები</w:t>
            </w:r>
            <w:r>
              <w:rPr>
                <w:noProof/>
                <w:webHidden/>
              </w:rPr>
              <w:tab/>
            </w:r>
            <w:r>
              <w:rPr>
                <w:noProof/>
                <w:webHidden/>
              </w:rPr>
              <w:fldChar w:fldCharType="begin"/>
            </w:r>
            <w:r>
              <w:rPr>
                <w:noProof/>
                <w:webHidden/>
              </w:rPr>
              <w:instrText xml:space="preserve"> PAGEREF _Toc49453843 \h </w:instrText>
            </w:r>
            <w:r>
              <w:rPr>
                <w:noProof/>
                <w:webHidden/>
              </w:rPr>
            </w:r>
            <w:r>
              <w:rPr>
                <w:noProof/>
                <w:webHidden/>
              </w:rPr>
              <w:fldChar w:fldCharType="separate"/>
            </w:r>
            <w:r>
              <w:rPr>
                <w:noProof/>
                <w:webHidden/>
              </w:rPr>
              <w:t>19</w:t>
            </w:r>
            <w:r>
              <w:rPr>
                <w:noProof/>
                <w:webHidden/>
              </w:rPr>
              <w:fldChar w:fldCharType="end"/>
            </w:r>
          </w:hyperlink>
        </w:p>
        <w:p w14:paraId="3F21EF3F"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44" w:history="1">
            <w:r w:rsidRPr="005954F8">
              <w:rPr>
                <w:rStyle w:val="Hyperlink"/>
                <w:rFonts w:ascii="Sylfaen" w:hAnsi="Sylfaen"/>
                <w:noProof/>
              </w:rPr>
              <w:t>2.1 COVID-19-ზე რეგირებისთვის განგაშის სამ დონიანი სისტემის დანერგვა</w:t>
            </w:r>
            <w:r>
              <w:rPr>
                <w:noProof/>
                <w:webHidden/>
              </w:rPr>
              <w:tab/>
            </w:r>
            <w:r>
              <w:rPr>
                <w:noProof/>
                <w:webHidden/>
              </w:rPr>
              <w:fldChar w:fldCharType="begin"/>
            </w:r>
            <w:r>
              <w:rPr>
                <w:noProof/>
                <w:webHidden/>
              </w:rPr>
              <w:instrText xml:space="preserve"> PAGEREF _Toc49453844 \h </w:instrText>
            </w:r>
            <w:r>
              <w:rPr>
                <w:noProof/>
                <w:webHidden/>
              </w:rPr>
            </w:r>
            <w:r>
              <w:rPr>
                <w:noProof/>
                <w:webHidden/>
              </w:rPr>
              <w:fldChar w:fldCharType="separate"/>
            </w:r>
            <w:r>
              <w:rPr>
                <w:noProof/>
                <w:webHidden/>
              </w:rPr>
              <w:t>19</w:t>
            </w:r>
            <w:r>
              <w:rPr>
                <w:noProof/>
                <w:webHidden/>
              </w:rPr>
              <w:fldChar w:fldCharType="end"/>
            </w:r>
          </w:hyperlink>
        </w:p>
        <w:p w14:paraId="13E40FDE"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45" w:history="1">
            <w:r w:rsidRPr="005954F8">
              <w:rPr>
                <w:rStyle w:val="Hyperlink"/>
                <w:rFonts w:ascii="Sylfaen" w:hAnsi="Sylfaen"/>
                <w:noProof/>
              </w:rPr>
              <w:t>2.2 ადამიანური რესურსების გაძლიერება შემთხვევების გამოვლენისა და კონტაქტების მიდევნებისთვის</w:t>
            </w:r>
            <w:r>
              <w:rPr>
                <w:noProof/>
                <w:webHidden/>
              </w:rPr>
              <w:tab/>
            </w:r>
            <w:r>
              <w:rPr>
                <w:noProof/>
                <w:webHidden/>
              </w:rPr>
              <w:fldChar w:fldCharType="begin"/>
            </w:r>
            <w:r>
              <w:rPr>
                <w:noProof/>
                <w:webHidden/>
              </w:rPr>
              <w:instrText xml:space="preserve"> PAGEREF _Toc49453845 \h </w:instrText>
            </w:r>
            <w:r>
              <w:rPr>
                <w:noProof/>
                <w:webHidden/>
              </w:rPr>
            </w:r>
            <w:r>
              <w:rPr>
                <w:noProof/>
                <w:webHidden/>
              </w:rPr>
              <w:fldChar w:fldCharType="separate"/>
            </w:r>
            <w:r>
              <w:rPr>
                <w:noProof/>
                <w:webHidden/>
              </w:rPr>
              <w:t>20</w:t>
            </w:r>
            <w:r>
              <w:rPr>
                <w:noProof/>
                <w:webHidden/>
              </w:rPr>
              <w:fldChar w:fldCharType="end"/>
            </w:r>
          </w:hyperlink>
        </w:p>
        <w:p w14:paraId="2F41722B"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46" w:history="1">
            <w:r w:rsidRPr="005954F8">
              <w:rPr>
                <w:rStyle w:val="Hyperlink"/>
                <w:rFonts w:ascii="Sylfaen" w:hAnsi="Sylfaen"/>
                <w:noProof/>
              </w:rPr>
              <w:t>2.3 საყრდენი ბაზებით ეპიდზედამხედველობის გაფართოება</w:t>
            </w:r>
            <w:r>
              <w:rPr>
                <w:noProof/>
                <w:webHidden/>
              </w:rPr>
              <w:tab/>
            </w:r>
            <w:r>
              <w:rPr>
                <w:noProof/>
                <w:webHidden/>
              </w:rPr>
              <w:fldChar w:fldCharType="begin"/>
            </w:r>
            <w:r>
              <w:rPr>
                <w:noProof/>
                <w:webHidden/>
              </w:rPr>
              <w:instrText xml:space="preserve"> PAGEREF _Toc49453846 \h </w:instrText>
            </w:r>
            <w:r>
              <w:rPr>
                <w:noProof/>
                <w:webHidden/>
              </w:rPr>
            </w:r>
            <w:r>
              <w:rPr>
                <w:noProof/>
                <w:webHidden/>
              </w:rPr>
              <w:fldChar w:fldCharType="separate"/>
            </w:r>
            <w:r>
              <w:rPr>
                <w:noProof/>
                <w:webHidden/>
              </w:rPr>
              <w:t>21</w:t>
            </w:r>
            <w:r>
              <w:rPr>
                <w:noProof/>
                <w:webHidden/>
              </w:rPr>
              <w:fldChar w:fldCharType="end"/>
            </w:r>
          </w:hyperlink>
        </w:p>
        <w:p w14:paraId="7CC5B023"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47" w:history="1">
            <w:r w:rsidRPr="005954F8">
              <w:rPr>
                <w:rStyle w:val="Hyperlink"/>
                <w:rFonts w:ascii="Sylfaen" w:hAnsi="Sylfaen"/>
                <w:noProof/>
              </w:rPr>
              <w:t>2.4 უჩვეულო რესპირატორულ მოვლენებზე დაფუძნებული ადრეული შეტყობინების სისტემის გაძლიერება</w:t>
            </w:r>
            <w:r>
              <w:rPr>
                <w:noProof/>
                <w:webHidden/>
              </w:rPr>
              <w:tab/>
            </w:r>
            <w:r>
              <w:rPr>
                <w:noProof/>
                <w:webHidden/>
              </w:rPr>
              <w:fldChar w:fldCharType="begin"/>
            </w:r>
            <w:r>
              <w:rPr>
                <w:noProof/>
                <w:webHidden/>
              </w:rPr>
              <w:instrText xml:space="preserve"> PAGEREF _Toc49453847 \h </w:instrText>
            </w:r>
            <w:r>
              <w:rPr>
                <w:noProof/>
                <w:webHidden/>
              </w:rPr>
            </w:r>
            <w:r>
              <w:rPr>
                <w:noProof/>
                <w:webHidden/>
              </w:rPr>
              <w:fldChar w:fldCharType="separate"/>
            </w:r>
            <w:r>
              <w:rPr>
                <w:noProof/>
                <w:webHidden/>
              </w:rPr>
              <w:t>22</w:t>
            </w:r>
            <w:r>
              <w:rPr>
                <w:noProof/>
                <w:webHidden/>
              </w:rPr>
              <w:fldChar w:fldCharType="end"/>
            </w:r>
          </w:hyperlink>
        </w:p>
        <w:p w14:paraId="47032AB9"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48" w:history="1">
            <w:r w:rsidRPr="005954F8">
              <w:rPr>
                <w:rStyle w:val="Hyperlink"/>
                <w:rFonts w:ascii="Sylfaen" w:hAnsi="Sylfaen"/>
                <w:noProof/>
              </w:rPr>
              <w:t>2.5 COVID-19-თან დაკავშირებული ელექტრონული ბაზების ინტეგრაციის უზრუნველყოფა</w:t>
            </w:r>
            <w:r>
              <w:rPr>
                <w:noProof/>
                <w:webHidden/>
              </w:rPr>
              <w:tab/>
            </w:r>
            <w:r>
              <w:rPr>
                <w:noProof/>
                <w:webHidden/>
              </w:rPr>
              <w:fldChar w:fldCharType="begin"/>
            </w:r>
            <w:r>
              <w:rPr>
                <w:noProof/>
                <w:webHidden/>
              </w:rPr>
              <w:instrText xml:space="preserve"> PAGEREF _Toc49453848 \h </w:instrText>
            </w:r>
            <w:r>
              <w:rPr>
                <w:noProof/>
                <w:webHidden/>
              </w:rPr>
            </w:r>
            <w:r>
              <w:rPr>
                <w:noProof/>
                <w:webHidden/>
              </w:rPr>
              <w:fldChar w:fldCharType="separate"/>
            </w:r>
            <w:r>
              <w:rPr>
                <w:noProof/>
                <w:webHidden/>
              </w:rPr>
              <w:t>23</w:t>
            </w:r>
            <w:r>
              <w:rPr>
                <w:noProof/>
                <w:webHidden/>
              </w:rPr>
              <w:fldChar w:fldCharType="end"/>
            </w:r>
          </w:hyperlink>
        </w:p>
        <w:p w14:paraId="5F8AC65C"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49" w:history="1">
            <w:r w:rsidRPr="005954F8">
              <w:rPr>
                <w:rStyle w:val="Hyperlink"/>
                <w:rFonts w:ascii="Sylfaen" w:hAnsi="Sylfaen"/>
                <w:noProof/>
              </w:rPr>
              <w:t>ეპიდზედამხედველობის სისტემის შეფასების ინდიკატორები</w:t>
            </w:r>
            <w:r>
              <w:rPr>
                <w:noProof/>
                <w:webHidden/>
              </w:rPr>
              <w:tab/>
            </w:r>
            <w:r>
              <w:rPr>
                <w:noProof/>
                <w:webHidden/>
              </w:rPr>
              <w:fldChar w:fldCharType="begin"/>
            </w:r>
            <w:r>
              <w:rPr>
                <w:noProof/>
                <w:webHidden/>
              </w:rPr>
              <w:instrText xml:space="preserve"> PAGEREF _Toc49453849 \h </w:instrText>
            </w:r>
            <w:r>
              <w:rPr>
                <w:noProof/>
                <w:webHidden/>
              </w:rPr>
            </w:r>
            <w:r>
              <w:rPr>
                <w:noProof/>
                <w:webHidden/>
              </w:rPr>
              <w:fldChar w:fldCharType="separate"/>
            </w:r>
            <w:r>
              <w:rPr>
                <w:noProof/>
                <w:webHidden/>
              </w:rPr>
              <w:t>23</w:t>
            </w:r>
            <w:r>
              <w:rPr>
                <w:noProof/>
                <w:webHidden/>
              </w:rPr>
              <w:fldChar w:fldCharType="end"/>
            </w:r>
          </w:hyperlink>
        </w:p>
        <w:p w14:paraId="69E89860" w14:textId="77777777" w:rsidR="00265F15" w:rsidRDefault="00265F15">
          <w:pPr>
            <w:pStyle w:val="TOC1"/>
            <w:tabs>
              <w:tab w:val="right" w:leader="dot" w:pos="9710"/>
            </w:tabs>
            <w:rPr>
              <w:rFonts w:asciiTheme="minorHAnsi" w:eastAsiaTheme="minorEastAsia" w:hAnsiTheme="minorHAnsi" w:cstheme="minorBidi"/>
              <w:noProof/>
              <w:lang w:val="en-US"/>
            </w:rPr>
          </w:pPr>
          <w:hyperlink w:anchor="_Toc49453850" w:history="1">
            <w:r w:rsidRPr="005954F8">
              <w:rPr>
                <w:rStyle w:val="Hyperlink"/>
                <w:rFonts w:ascii="Sylfaen" w:hAnsi="Sylfaen" w:cs="Sylfaen"/>
                <w:noProof/>
              </w:rPr>
              <w:t>ამოცანა 3: ლაბორატორიული სისტემების გაძლიერება, დიაგნოსტიკა და ტესტირება</w:t>
            </w:r>
            <w:r>
              <w:rPr>
                <w:noProof/>
                <w:webHidden/>
              </w:rPr>
              <w:tab/>
            </w:r>
            <w:r>
              <w:rPr>
                <w:noProof/>
                <w:webHidden/>
              </w:rPr>
              <w:fldChar w:fldCharType="begin"/>
            </w:r>
            <w:r>
              <w:rPr>
                <w:noProof/>
                <w:webHidden/>
              </w:rPr>
              <w:instrText xml:space="preserve"> PAGEREF _Toc49453850 \h </w:instrText>
            </w:r>
            <w:r>
              <w:rPr>
                <w:noProof/>
                <w:webHidden/>
              </w:rPr>
            </w:r>
            <w:r>
              <w:rPr>
                <w:noProof/>
                <w:webHidden/>
              </w:rPr>
              <w:fldChar w:fldCharType="separate"/>
            </w:r>
            <w:r>
              <w:rPr>
                <w:noProof/>
                <w:webHidden/>
              </w:rPr>
              <w:t>24</w:t>
            </w:r>
            <w:r>
              <w:rPr>
                <w:noProof/>
                <w:webHidden/>
              </w:rPr>
              <w:fldChar w:fldCharType="end"/>
            </w:r>
          </w:hyperlink>
        </w:p>
        <w:p w14:paraId="1B2A9CBA"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51" w:history="1">
            <w:r w:rsidRPr="005954F8">
              <w:rPr>
                <w:rStyle w:val="Hyperlink"/>
                <w:rFonts w:ascii="Sylfaen" w:hAnsi="Sylfaen"/>
                <w:noProof/>
              </w:rPr>
              <w:t>3.1 ადამიანური რესურსები ლაბორატორიული დიაგნოსტიკის შესაძლებლობის გაძლიერებისთვის</w:t>
            </w:r>
            <w:r>
              <w:rPr>
                <w:noProof/>
                <w:webHidden/>
              </w:rPr>
              <w:tab/>
            </w:r>
            <w:r>
              <w:rPr>
                <w:noProof/>
                <w:webHidden/>
              </w:rPr>
              <w:fldChar w:fldCharType="begin"/>
            </w:r>
            <w:r>
              <w:rPr>
                <w:noProof/>
                <w:webHidden/>
              </w:rPr>
              <w:instrText xml:space="preserve"> PAGEREF _Toc49453851 \h </w:instrText>
            </w:r>
            <w:r>
              <w:rPr>
                <w:noProof/>
                <w:webHidden/>
              </w:rPr>
            </w:r>
            <w:r>
              <w:rPr>
                <w:noProof/>
                <w:webHidden/>
              </w:rPr>
              <w:fldChar w:fldCharType="separate"/>
            </w:r>
            <w:r>
              <w:rPr>
                <w:noProof/>
                <w:webHidden/>
              </w:rPr>
              <w:t>25</w:t>
            </w:r>
            <w:r>
              <w:rPr>
                <w:noProof/>
                <w:webHidden/>
              </w:rPr>
              <w:fldChar w:fldCharType="end"/>
            </w:r>
          </w:hyperlink>
        </w:p>
        <w:p w14:paraId="4CCB5D18"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52" w:history="1">
            <w:r w:rsidRPr="005954F8">
              <w:rPr>
                <w:rStyle w:val="Hyperlink"/>
                <w:rFonts w:ascii="Sylfaen" w:hAnsi="Sylfaen"/>
                <w:noProof/>
              </w:rPr>
              <w:t>3.2 ლაბორატორიული ინფრასტრუქტურის განვითარება</w:t>
            </w:r>
            <w:r>
              <w:rPr>
                <w:noProof/>
                <w:webHidden/>
              </w:rPr>
              <w:tab/>
            </w:r>
            <w:r>
              <w:rPr>
                <w:noProof/>
                <w:webHidden/>
              </w:rPr>
              <w:fldChar w:fldCharType="begin"/>
            </w:r>
            <w:r>
              <w:rPr>
                <w:noProof/>
                <w:webHidden/>
              </w:rPr>
              <w:instrText xml:space="preserve"> PAGEREF _Toc49453852 \h </w:instrText>
            </w:r>
            <w:r>
              <w:rPr>
                <w:noProof/>
                <w:webHidden/>
              </w:rPr>
            </w:r>
            <w:r>
              <w:rPr>
                <w:noProof/>
                <w:webHidden/>
              </w:rPr>
              <w:fldChar w:fldCharType="separate"/>
            </w:r>
            <w:r>
              <w:rPr>
                <w:noProof/>
                <w:webHidden/>
              </w:rPr>
              <w:t>25</w:t>
            </w:r>
            <w:r>
              <w:rPr>
                <w:noProof/>
                <w:webHidden/>
              </w:rPr>
              <w:fldChar w:fldCharType="end"/>
            </w:r>
          </w:hyperlink>
        </w:p>
        <w:p w14:paraId="30BF2D2C"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53" w:history="1">
            <w:r w:rsidRPr="005954F8">
              <w:rPr>
                <w:rStyle w:val="Hyperlink"/>
                <w:rFonts w:ascii="Sylfaen" w:hAnsi="Sylfaen"/>
                <w:noProof/>
              </w:rPr>
              <w:t>3.3 COVID-19-ზე ლაბორატორიული დიაგნოსტიკის სერვისის ხარისხის ზედამხედველობა</w:t>
            </w:r>
            <w:r>
              <w:rPr>
                <w:noProof/>
                <w:webHidden/>
              </w:rPr>
              <w:tab/>
            </w:r>
            <w:r>
              <w:rPr>
                <w:noProof/>
                <w:webHidden/>
              </w:rPr>
              <w:fldChar w:fldCharType="begin"/>
            </w:r>
            <w:r>
              <w:rPr>
                <w:noProof/>
                <w:webHidden/>
              </w:rPr>
              <w:instrText xml:space="preserve"> PAGEREF _Toc49453853 \h </w:instrText>
            </w:r>
            <w:r>
              <w:rPr>
                <w:noProof/>
                <w:webHidden/>
              </w:rPr>
            </w:r>
            <w:r>
              <w:rPr>
                <w:noProof/>
                <w:webHidden/>
              </w:rPr>
              <w:fldChar w:fldCharType="separate"/>
            </w:r>
            <w:r>
              <w:rPr>
                <w:noProof/>
                <w:webHidden/>
              </w:rPr>
              <w:t>26</w:t>
            </w:r>
            <w:r>
              <w:rPr>
                <w:noProof/>
                <w:webHidden/>
              </w:rPr>
              <w:fldChar w:fldCharType="end"/>
            </w:r>
          </w:hyperlink>
        </w:p>
        <w:p w14:paraId="3134C774"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54" w:history="1">
            <w:r w:rsidRPr="005954F8">
              <w:rPr>
                <w:rStyle w:val="Hyperlink"/>
                <w:rFonts w:ascii="Sylfaen" w:hAnsi="Sylfaen"/>
                <w:noProof/>
              </w:rPr>
              <w:t>3.4  COVID-19-ზე ტესტირების გაფართოება</w:t>
            </w:r>
            <w:r>
              <w:rPr>
                <w:noProof/>
                <w:webHidden/>
              </w:rPr>
              <w:tab/>
            </w:r>
            <w:r>
              <w:rPr>
                <w:noProof/>
                <w:webHidden/>
              </w:rPr>
              <w:fldChar w:fldCharType="begin"/>
            </w:r>
            <w:r>
              <w:rPr>
                <w:noProof/>
                <w:webHidden/>
              </w:rPr>
              <w:instrText xml:space="preserve"> PAGEREF _Toc49453854 \h </w:instrText>
            </w:r>
            <w:r>
              <w:rPr>
                <w:noProof/>
                <w:webHidden/>
              </w:rPr>
            </w:r>
            <w:r>
              <w:rPr>
                <w:noProof/>
                <w:webHidden/>
              </w:rPr>
              <w:fldChar w:fldCharType="separate"/>
            </w:r>
            <w:r>
              <w:rPr>
                <w:noProof/>
                <w:webHidden/>
              </w:rPr>
              <w:t>26</w:t>
            </w:r>
            <w:r>
              <w:rPr>
                <w:noProof/>
                <w:webHidden/>
              </w:rPr>
              <w:fldChar w:fldCharType="end"/>
            </w:r>
          </w:hyperlink>
        </w:p>
        <w:p w14:paraId="50D47825"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55" w:history="1">
            <w:r w:rsidRPr="005954F8">
              <w:rPr>
                <w:rStyle w:val="Hyperlink"/>
                <w:rFonts w:ascii="Sylfaen" w:hAnsi="Sylfaen"/>
                <w:noProof/>
              </w:rPr>
              <w:t>ლაბორატორიული მუშაობის ეფექტურობის შეფასების ინდიკატორები</w:t>
            </w:r>
            <w:r>
              <w:rPr>
                <w:noProof/>
                <w:webHidden/>
              </w:rPr>
              <w:tab/>
            </w:r>
            <w:r>
              <w:rPr>
                <w:noProof/>
                <w:webHidden/>
              </w:rPr>
              <w:fldChar w:fldCharType="begin"/>
            </w:r>
            <w:r>
              <w:rPr>
                <w:noProof/>
                <w:webHidden/>
              </w:rPr>
              <w:instrText xml:space="preserve"> PAGEREF _Toc49453855 \h </w:instrText>
            </w:r>
            <w:r>
              <w:rPr>
                <w:noProof/>
                <w:webHidden/>
              </w:rPr>
            </w:r>
            <w:r>
              <w:rPr>
                <w:noProof/>
                <w:webHidden/>
              </w:rPr>
              <w:fldChar w:fldCharType="separate"/>
            </w:r>
            <w:r>
              <w:rPr>
                <w:noProof/>
                <w:webHidden/>
              </w:rPr>
              <w:t>30</w:t>
            </w:r>
            <w:r>
              <w:rPr>
                <w:noProof/>
                <w:webHidden/>
              </w:rPr>
              <w:fldChar w:fldCharType="end"/>
            </w:r>
          </w:hyperlink>
        </w:p>
        <w:p w14:paraId="0211F677" w14:textId="77777777" w:rsidR="00265F15" w:rsidRDefault="00265F15">
          <w:pPr>
            <w:pStyle w:val="TOC1"/>
            <w:tabs>
              <w:tab w:val="right" w:leader="dot" w:pos="9710"/>
            </w:tabs>
            <w:rPr>
              <w:rFonts w:asciiTheme="minorHAnsi" w:eastAsiaTheme="minorEastAsia" w:hAnsiTheme="minorHAnsi" w:cstheme="minorBidi"/>
              <w:noProof/>
              <w:lang w:val="en-US"/>
            </w:rPr>
          </w:pPr>
          <w:hyperlink w:anchor="_Toc49453856" w:history="1">
            <w:r w:rsidRPr="005954F8">
              <w:rPr>
                <w:rStyle w:val="Hyperlink"/>
                <w:rFonts w:ascii="Sylfaen" w:hAnsi="Sylfaen" w:cs="Sylfaen"/>
                <w:noProof/>
              </w:rPr>
              <w:t>ამოცანა 4: COVID- 19-ზე რეაგირებისთვის პირველადი ჯანდაცვის ქსელის გაძლიერება</w:t>
            </w:r>
            <w:r>
              <w:rPr>
                <w:noProof/>
                <w:webHidden/>
              </w:rPr>
              <w:tab/>
            </w:r>
            <w:r>
              <w:rPr>
                <w:noProof/>
                <w:webHidden/>
              </w:rPr>
              <w:fldChar w:fldCharType="begin"/>
            </w:r>
            <w:r>
              <w:rPr>
                <w:noProof/>
                <w:webHidden/>
              </w:rPr>
              <w:instrText xml:space="preserve"> PAGEREF _Toc49453856 \h </w:instrText>
            </w:r>
            <w:r>
              <w:rPr>
                <w:noProof/>
                <w:webHidden/>
              </w:rPr>
            </w:r>
            <w:r>
              <w:rPr>
                <w:noProof/>
                <w:webHidden/>
              </w:rPr>
              <w:fldChar w:fldCharType="separate"/>
            </w:r>
            <w:r>
              <w:rPr>
                <w:noProof/>
                <w:webHidden/>
              </w:rPr>
              <w:t>31</w:t>
            </w:r>
            <w:r>
              <w:rPr>
                <w:noProof/>
                <w:webHidden/>
              </w:rPr>
              <w:fldChar w:fldCharType="end"/>
            </w:r>
          </w:hyperlink>
        </w:p>
        <w:p w14:paraId="0628F09A"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57" w:history="1">
            <w:r w:rsidRPr="005954F8">
              <w:rPr>
                <w:rStyle w:val="Hyperlink"/>
                <w:rFonts w:ascii="Sylfaen" w:hAnsi="Sylfaen"/>
                <w:noProof/>
              </w:rPr>
              <w:t>4.1 პჯდ-ს საგანგებო მდგომარეობაზე რეაგირების გაუმჯობესება</w:t>
            </w:r>
            <w:r>
              <w:rPr>
                <w:noProof/>
                <w:webHidden/>
              </w:rPr>
              <w:tab/>
            </w:r>
            <w:r>
              <w:rPr>
                <w:noProof/>
                <w:webHidden/>
              </w:rPr>
              <w:fldChar w:fldCharType="begin"/>
            </w:r>
            <w:r>
              <w:rPr>
                <w:noProof/>
                <w:webHidden/>
              </w:rPr>
              <w:instrText xml:space="preserve"> PAGEREF _Toc49453857 \h </w:instrText>
            </w:r>
            <w:r>
              <w:rPr>
                <w:noProof/>
                <w:webHidden/>
              </w:rPr>
            </w:r>
            <w:r>
              <w:rPr>
                <w:noProof/>
                <w:webHidden/>
              </w:rPr>
              <w:fldChar w:fldCharType="separate"/>
            </w:r>
            <w:r>
              <w:rPr>
                <w:noProof/>
                <w:webHidden/>
              </w:rPr>
              <w:t>34</w:t>
            </w:r>
            <w:r>
              <w:rPr>
                <w:noProof/>
                <w:webHidden/>
              </w:rPr>
              <w:fldChar w:fldCharType="end"/>
            </w:r>
          </w:hyperlink>
        </w:p>
        <w:p w14:paraId="6BA2EE5B"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58" w:history="1">
            <w:r w:rsidRPr="005954F8">
              <w:rPr>
                <w:rStyle w:val="Hyperlink"/>
                <w:rFonts w:ascii="Sylfaen" w:hAnsi="Sylfaen"/>
                <w:noProof/>
              </w:rPr>
              <w:t>4.2 პირველად ჯანდაცვაში ტელემედიცინის ტექნოლოგიების დანერგვა</w:t>
            </w:r>
            <w:r>
              <w:rPr>
                <w:noProof/>
                <w:webHidden/>
              </w:rPr>
              <w:tab/>
            </w:r>
            <w:r>
              <w:rPr>
                <w:noProof/>
                <w:webHidden/>
              </w:rPr>
              <w:fldChar w:fldCharType="begin"/>
            </w:r>
            <w:r>
              <w:rPr>
                <w:noProof/>
                <w:webHidden/>
              </w:rPr>
              <w:instrText xml:space="preserve"> PAGEREF _Toc49453858 \h </w:instrText>
            </w:r>
            <w:r>
              <w:rPr>
                <w:noProof/>
                <w:webHidden/>
              </w:rPr>
            </w:r>
            <w:r>
              <w:rPr>
                <w:noProof/>
                <w:webHidden/>
              </w:rPr>
              <w:fldChar w:fldCharType="separate"/>
            </w:r>
            <w:r>
              <w:rPr>
                <w:noProof/>
                <w:webHidden/>
              </w:rPr>
              <w:t>34</w:t>
            </w:r>
            <w:r>
              <w:rPr>
                <w:noProof/>
                <w:webHidden/>
              </w:rPr>
              <w:fldChar w:fldCharType="end"/>
            </w:r>
          </w:hyperlink>
        </w:p>
        <w:p w14:paraId="649F028C"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59" w:history="1">
            <w:r w:rsidRPr="005954F8">
              <w:rPr>
                <w:rStyle w:val="Hyperlink"/>
                <w:rFonts w:ascii="Sylfaen" w:hAnsi="Sylfaen"/>
                <w:noProof/>
              </w:rPr>
              <w:t>4.3 პჯდ სექტორის მომზადება მსუბუქი და საშუალო სიმძიმის მქონე და გამოჯანმრთელებული COVID-19 პაციენტების მეთვალყურეობისთვის</w:t>
            </w:r>
            <w:r>
              <w:rPr>
                <w:noProof/>
                <w:webHidden/>
              </w:rPr>
              <w:tab/>
            </w:r>
            <w:r>
              <w:rPr>
                <w:noProof/>
                <w:webHidden/>
              </w:rPr>
              <w:fldChar w:fldCharType="begin"/>
            </w:r>
            <w:r>
              <w:rPr>
                <w:noProof/>
                <w:webHidden/>
              </w:rPr>
              <w:instrText xml:space="preserve"> PAGEREF _Toc49453859 \h </w:instrText>
            </w:r>
            <w:r>
              <w:rPr>
                <w:noProof/>
                <w:webHidden/>
              </w:rPr>
            </w:r>
            <w:r>
              <w:rPr>
                <w:noProof/>
                <w:webHidden/>
              </w:rPr>
              <w:fldChar w:fldCharType="separate"/>
            </w:r>
            <w:r>
              <w:rPr>
                <w:noProof/>
                <w:webHidden/>
              </w:rPr>
              <w:t>35</w:t>
            </w:r>
            <w:r>
              <w:rPr>
                <w:noProof/>
                <w:webHidden/>
              </w:rPr>
              <w:fldChar w:fldCharType="end"/>
            </w:r>
          </w:hyperlink>
        </w:p>
        <w:p w14:paraId="43319C56"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60" w:history="1">
            <w:r w:rsidRPr="005954F8">
              <w:rPr>
                <w:rStyle w:val="Hyperlink"/>
                <w:rFonts w:ascii="Sylfaen" w:hAnsi="Sylfaen"/>
                <w:noProof/>
              </w:rPr>
              <w:t>4.4 პირველად ჯანდაცვაში ინფექციების კონტროლის გაძლიერება</w:t>
            </w:r>
            <w:r>
              <w:rPr>
                <w:noProof/>
                <w:webHidden/>
              </w:rPr>
              <w:tab/>
            </w:r>
            <w:r>
              <w:rPr>
                <w:noProof/>
                <w:webHidden/>
              </w:rPr>
              <w:fldChar w:fldCharType="begin"/>
            </w:r>
            <w:r>
              <w:rPr>
                <w:noProof/>
                <w:webHidden/>
              </w:rPr>
              <w:instrText xml:space="preserve"> PAGEREF _Toc49453860 \h </w:instrText>
            </w:r>
            <w:r>
              <w:rPr>
                <w:noProof/>
                <w:webHidden/>
              </w:rPr>
            </w:r>
            <w:r>
              <w:rPr>
                <w:noProof/>
                <w:webHidden/>
              </w:rPr>
              <w:fldChar w:fldCharType="separate"/>
            </w:r>
            <w:r>
              <w:rPr>
                <w:noProof/>
                <w:webHidden/>
              </w:rPr>
              <w:t>36</w:t>
            </w:r>
            <w:r>
              <w:rPr>
                <w:noProof/>
                <w:webHidden/>
              </w:rPr>
              <w:fldChar w:fldCharType="end"/>
            </w:r>
          </w:hyperlink>
        </w:p>
        <w:p w14:paraId="61476329"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61" w:history="1">
            <w:r w:rsidRPr="005954F8">
              <w:rPr>
                <w:rStyle w:val="Hyperlink"/>
                <w:rFonts w:ascii="Sylfaen" w:hAnsi="Sylfaen"/>
                <w:noProof/>
              </w:rPr>
              <w:t>4.5 პირველადი ჯანდაცვაში რუტინული და ესენციური სერვისების უწყვეტი მიწოდება</w:t>
            </w:r>
            <w:r>
              <w:rPr>
                <w:noProof/>
                <w:webHidden/>
              </w:rPr>
              <w:tab/>
            </w:r>
            <w:r>
              <w:rPr>
                <w:noProof/>
                <w:webHidden/>
              </w:rPr>
              <w:fldChar w:fldCharType="begin"/>
            </w:r>
            <w:r>
              <w:rPr>
                <w:noProof/>
                <w:webHidden/>
              </w:rPr>
              <w:instrText xml:space="preserve"> PAGEREF _Toc49453861 \h </w:instrText>
            </w:r>
            <w:r>
              <w:rPr>
                <w:noProof/>
                <w:webHidden/>
              </w:rPr>
            </w:r>
            <w:r>
              <w:rPr>
                <w:noProof/>
                <w:webHidden/>
              </w:rPr>
              <w:fldChar w:fldCharType="separate"/>
            </w:r>
            <w:r>
              <w:rPr>
                <w:noProof/>
                <w:webHidden/>
              </w:rPr>
              <w:t>36</w:t>
            </w:r>
            <w:r>
              <w:rPr>
                <w:noProof/>
                <w:webHidden/>
              </w:rPr>
              <w:fldChar w:fldCharType="end"/>
            </w:r>
          </w:hyperlink>
        </w:p>
        <w:p w14:paraId="0AB40685"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62" w:history="1">
            <w:r w:rsidRPr="005954F8">
              <w:rPr>
                <w:rStyle w:val="Hyperlink"/>
                <w:rFonts w:ascii="Sylfaen" w:hAnsi="Sylfaen"/>
                <w:noProof/>
              </w:rPr>
              <w:t>პჯდ-ს მზაობისა და გაძლიერების შეფასების ინდიკატორები</w:t>
            </w:r>
            <w:r>
              <w:rPr>
                <w:noProof/>
                <w:webHidden/>
              </w:rPr>
              <w:tab/>
            </w:r>
            <w:r>
              <w:rPr>
                <w:noProof/>
                <w:webHidden/>
              </w:rPr>
              <w:fldChar w:fldCharType="begin"/>
            </w:r>
            <w:r>
              <w:rPr>
                <w:noProof/>
                <w:webHidden/>
              </w:rPr>
              <w:instrText xml:space="preserve"> PAGEREF _Toc49453862 \h </w:instrText>
            </w:r>
            <w:r>
              <w:rPr>
                <w:noProof/>
                <w:webHidden/>
              </w:rPr>
            </w:r>
            <w:r>
              <w:rPr>
                <w:noProof/>
                <w:webHidden/>
              </w:rPr>
              <w:fldChar w:fldCharType="separate"/>
            </w:r>
            <w:r>
              <w:rPr>
                <w:noProof/>
                <w:webHidden/>
              </w:rPr>
              <w:t>38</w:t>
            </w:r>
            <w:r>
              <w:rPr>
                <w:noProof/>
                <w:webHidden/>
              </w:rPr>
              <w:fldChar w:fldCharType="end"/>
            </w:r>
          </w:hyperlink>
        </w:p>
        <w:p w14:paraId="376AE200" w14:textId="77777777" w:rsidR="00265F15" w:rsidRDefault="00265F15">
          <w:pPr>
            <w:pStyle w:val="TOC1"/>
            <w:tabs>
              <w:tab w:val="right" w:leader="dot" w:pos="9710"/>
            </w:tabs>
            <w:rPr>
              <w:rFonts w:asciiTheme="minorHAnsi" w:eastAsiaTheme="minorEastAsia" w:hAnsiTheme="minorHAnsi" w:cstheme="minorBidi"/>
              <w:noProof/>
              <w:lang w:val="en-US"/>
            </w:rPr>
          </w:pPr>
          <w:hyperlink w:anchor="_Toc49453863" w:history="1">
            <w:r w:rsidRPr="005954F8">
              <w:rPr>
                <w:rStyle w:val="Hyperlink"/>
                <w:rFonts w:ascii="Sylfaen" w:hAnsi="Sylfaen" w:cs="Sylfaen"/>
                <w:noProof/>
              </w:rPr>
              <w:t>ამოცანა 5: ჰოსპიტალური სექტორი მზაობის უზრუნველყოფა</w:t>
            </w:r>
            <w:r>
              <w:rPr>
                <w:noProof/>
                <w:webHidden/>
              </w:rPr>
              <w:tab/>
            </w:r>
            <w:r>
              <w:rPr>
                <w:noProof/>
                <w:webHidden/>
              </w:rPr>
              <w:fldChar w:fldCharType="begin"/>
            </w:r>
            <w:r>
              <w:rPr>
                <w:noProof/>
                <w:webHidden/>
              </w:rPr>
              <w:instrText xml:space="preserve"> PAGEREF _Toc49453863 \h </w:instrText>
            </w:r>
            <w:r>
              <w:rPr>
                <w:noProof/>
                <w:webHidden/>
              </w:rPr>
            </w:r>
            <w:r>
              <w:rPr>
                <w:noProof/>
                <w:webHidden/>
              </w:rPr>
              <w:fldChar w:fldCharType="separate"/>
            </w:r>
            <w:r>
              <w:rPr>
                <w:noProof/>
                <w:webHidden/>
              </w:rPr>
              <w:t>39</w:t>
            </w:r>
            <w:r>
              <w:rPr>
                <w:noProof/>
                <w:webHidden/>
              </w:rPr>
              <w:fldChar w:fldCharType="end"/>
            </w:r>
          </w:hyperlink>
        </w:p>
        <w:p w14:paraId="1A6CF0FF"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64" w:history="1">
            <w:r w:rsidRPr="005954F8">
              <w:rPr>
                <w:rStyle w:val="Hyperlink"/>
                <w:rFonts w:ascii="Sylfaen" w:hAnsi="Sylfaen"/>
                <w:noProof/>
              </w:rPr>
              <w:t>5.1 ჰოსპიტალების გადაუდებელი სიტუაციისთვის მზაობის და კატასტროფების დროს რეაგირების გაუმჯობესება</w:t>
            </w:r>
            <w:r>
              <w:rPr>
                <w:noProof/>
                <w:webHidden/>
              </w:rPr>
              <w:tab/>
            </w:r>
            <w:r>
              <w:rPr>
                <w:noProof/>
                <w:webHidden/>
              </w:rPr>
              <w:fldChar w:fldCharType="begin"/>
            </w:r>
            <w:r>
              <w:rPr>
                <w:noProof/>
                <w:webHidden/>
              </w:rPr>
              <w:instrText xml:space="preserve"> PAGEREF _Toc49453864 \h </w:instrText>
            </w:r>
            <w:r>
              <w:rPr>
                <w:noProof/>
                <w:webHidden/>
              </w:rPr>
            </w:r>
            <w:r>
              <w:rPr>
                <w:noProof/>
                <w:webHidden/>
              </w:rPr>
              <w:fldChar w:fldCharType="separate"/>
            </w:r>
            <w:r>
              <w:rPr>
                <w:noProof/>
                <w:webHidden/>
              </w:rPr>
              <w:t>41</w:t>
            </w:r>
            <w:r>
              <w:rPr>
                <w:noProof/>
                <w:webHidden/>
              </w:rPr>
              <w:fldChar w:fldCharType="end"/>
            </w:r>
          </w:hyperlink>
        </w:p>
        <w:p w14:paraId="606615B1"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65" w:history="1">
            <w:r w:rsidRPr="005954F8">
              <w:rPr>
                <w:rStyle w:val="Hyperlink"/>
                <w:rFonts w:ascii="Sylfaen" w:hAnsi="Sylfaen"/>
                <w:noProof/>
              </w:rPr>
              <w:t>5.2 გადაუდებელ მდგომარეობებზე რეაგირებისთვის ჰოსპიტლების და საწრაფო გადაუდებელი დახმარების სამსახურების ინფრასტრუქტურის და მატერიალურ- ტექნიკური რესურსების გაძლიერება</w:t>
            </w:r>
            <w:r>
              <w:rPr>
                <w:noProof/>
                <w:webHidden/>
              </w:rPr>
              <w:tab/>
            </w:r>
            <w:r>
              <w:rPr>
                <w:noProof/>
                <w:webHidden/>
              </w:rPr>
              <w:fldChar w:fldCharType="begin"/>
            </w:r>
            <w:r>
              <w:rPr>
                <w:noProof/>
                <w:webHidden/>
              </w:rPr>
              <w:instrText xml:space="preserve"> PAGEREF _Toc49453865 \h </w:instrText>
            </w:r>
            <w:r>
              <w:rPr>
                <w:noProof/>
                <w:webHidden/>
              </w:rPr>
            </w:r>
            <w:r>
              <w:rPr>
                <w:noProof/>
                <w:webHidden/>
              </w:rPr>
              <w:fldChar w:fldCharType="separate"/>
            </w:r>
            <w:r>
              <w:rPr>
                <w:noProof/>
                <w:webHidden/>
              </w:rPr>
              <w:t>42</w:t>
            </w:r>
            <w:r>
              <w:rPr>
                <w:noProof/>
                <w:webHidden/>
              </w:rPr>
              <w:fldChar w:fldCharType="end"/>
            </w:r>
          </w:hyperlink>
        </w:p>
        <w:p w14:paraId="475B03D6"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66" w:history="1">
            <w:r w:rsidRPr="005954F8">
              <w:rPr>
                <w:rStyle w:val="Hyperlink"/>
                <w:rFonts w:ascii="Sylfaen" w:hAnsi="Sylfaen"/>
                <w:noProof/>
              </w:rPr>
              <w:t>5.3 COVID-19-ზე რეაგირებისთვის ჰოსპიტალური სექტორის მზაობის უზრუნველსაყოფად საკანონმდებლო მხარდაჭერა</w:t>
            </w:r>
            <w:r>
              <w:rPr>
                <w:noProof/>
                <w:webHidden/>
              </w:rPr>
              <w:tab/>
            </w:r>
            <w:r>
              <w:rPr>
                <w:noProof/>
                <w:webHidden/>
              </w:rPr>
              <w:fldChar w:fldCharType="begin"/>
            </w:r>
            <w:r>
              <w:rPr>
                <w:noProof/>
                <w:webHidden/>
              </w:rPr>
              <w:instrText xml:space="preserve"> PAGEREF _Toc49453866 \h </w:instrText>
            </w:r>
            <w:r>
              <w:rPr>
                <w:noProof/>
                <w:webHidden/>
              </w:rPr>
            </w:r>
            <w:r>
              <w:rPr>
                <w:noProof/>
                <w:webHidden/>
              </w:rPr>
              <w:fldChar w:fldCharType="separate"/>
            </w:r>
            <w:r>
              <w:rPr>
                <w:noProof/>
                <w:webHidden/>
              </w:rPr>
              <w:t>43</w:t>
            </w:r>
            <w:r>
              <w:rPr>
                <w:noProof/>
                <w:webHidden/>
              </w:rPr>
              <w:fldChar w:fldCharType="end"/>
            </w:r>
          </w:hyperlink>
        </w:p>
        <w:p w14:paraId="09AF0F19"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67" w:history="1">
            <w:r w:rsidRPr="005954F8">
              <w:rPr>
                <w:rStyle w:val="Hyperlink"/>
                <w:rFonts w:ascii="Sylfaen" w:hAnsi="Sylfaen"/>
                <w:noProof/>
              </w:rPr>
              <w:t>ჰოსპიტალური სექტორის ეფექტურობის შეფასების ინდიკატორები</w:t>
            </w:r>
            <w:r>
              <w:rPr>
                <w:noProof/>
                <w:webHidden/>
              </w:rPr>
              <w:tab/>
            </w:r>
            <w:r>
              <w:rPr>
                <w:noProof/>
                <w:webHidden/>
              </w:rPr>
              <w:fldChar w:fldCharType="begin"/>
            </w:r>
            <w:r>
              <w:rPr>
                <w:noProof/>
                <w:webHidden/>
              </w:rPr>
              <w:instrText xml:space="preserve"> PAGEREF _Toc49453867 \h </w:instrText>
            </w:r>
            <w:r>
              <w:rPr>
                <w:noProof/>
                <w:webHidden/>
              </w:rPr>
            </w:r>
            <w:r>
              <w:rPr>
                <w:noProof/>
                <w:webHidden/>
              </w:rPr>
              <w:fldChar w:fldCharType="separate"/>
            </w:r>
            <w:r>
              <w:rPr>
                <w:noProof/>
                <w:webHidden/>
              </w:rPr>
              <w:t>45</w:t>
            </w:r>
            <w:r>
              <w:rPr>
                <w:noProof/>
                <w:webHidden/>
              </w:rPr>
              <w:fldChar w:fldCharType="end"/>
            </w:r>
          </w:hyperlink>
        </w:p>
        <w:p w14:paraId="1BE2EA35" w14:textId="77777777" w:rsidR="00265F15" w:rsidRDefault="00265F15">
          <w:pPr>
            <w:pStyle w:val="TOC1"/>
            <w:tabs>
              <w:tab w:val="right" w:leader="dot" w:pos="9710"/>
            </w:tabs>
            <w:rPr>
              <w:rFonts w:asciiTheme="minorHAnsi" w:eastAsiaTheme="minorEastAsia" w:hAnsiTheme="minorHAnsi" w:cstheme="minorBidi"/>
              <w:noProof/>
              <w:lang w:val="en-US"/>
            </w:rPr>
          </w:pPr>
          <w:hyperlink w:anchor="_Toc49453868" w:history="1">
            <w:r w:rsidRPr="005954F8">
              <w:rPr>
                <w:rStyle w:val="Hyperlink"/>
                <w:rFonts w:ascii="Sylfaen" w:hAnsi="Sylfaen" w:cs="Sylfaen"/>
                <w:noProof/>
              </w:rPr>
              <w:t>ამოცანა 6: ჯანდაცვის ადამიანური რესურსის მობილიზება, მართვა და მომზადება კოვიდზე რეაგირებისთვის</w:t>
            </w:r>
            <w:r>
              <w:rPr>
                <w:noProof/>
                <w:webHidden/>
              </w:rPr>
              <w:tab/>
            </w:r>
            <w:r>
              <w:rPr>
                <w:noProof/>
                <w:webHidden/>
              </w:rPr>
              <w:fldChar w:fldCharType="begin"/>
            </w:r>
            <w:r>
              <w:rPr>
                <w:noProof/>
                <w:webHidden/>
              </w:rPr>
              <w:instrText xml:space="preserve"> PAGEREF _Toc49453868 \h </w:instrText>
            </w:r>
            <w:r>
              <w:rPr>
                <w:noProof/>
                <w:webHidden/>
              </w:rPr>
            </w:r>
            <w:r>
              <w:rPr>
                <w:noProof/>
                <w:webHidden/>
              </w:rPr>
              <w:fldChar w:fldCharType="separate"/>
            </w:r>
            <w:r>
              <w:rPr>
                <w:noProof/>
                <w:webHidden/>
              </w:rPr>
              <w:t>46</w:t>
            </w:r>
            <w:r>
              <w:rPr>
                <w:noProof/>
                <w:webHidden/>
              </w:rPr>
              <w:fldChar w:fldCharType="end"/>
            </w:r>
          </w:hyperlink>
        </w:p>
        <w:p w14:paraId="6B3FA89A"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69" w:history="1">
            <w:r w:rsidRPr="005954F8">
              <w:rPr>
                <w:rStyle w:val="Hyperlink"/>
                <w:rFonts w:ascii="Sylfaen" w:hAnsi="Sylfaen"/>
                <w:noProof/>
              </w:rPr>
              <w:t>6.1 COVID-19-ზე რეაგირებაში ჩართული ჯანდაცვის სპეციალისტებისა და სამედიცინო პერსონალის მიზნობრივი ტრენინგების უწყვეტი მიწოდება</w:t>
            </w:r>
            <w:r>
              <w:rPr>
                <w:noProof/>
                <w:webHidden/>
              </w:rPr>
              <w:tab/>
            </w:r>
            <w:r>
              <w:rPr>
                <w:noProof/>
                <w:webHidden/>
              </w:rPr>
              <w:fldChar w:fldCharType="begin"/>
            </w:r>
            <w:r>
              <w:rPr>
                <w:noProof/>
                <w:webHidden/>
              </w:rPr>
              <w:instrText xml:space="preserve"> PAGEREF _Toc49453869 \h </w:instrText>
            </w:r>
            <w:r>
              <w:rPr>
                <w:noProof/>
                <w:webHidden/>
              </w:rPr>
            </w:r>
            <w:r>
              <w:rPr>
                <w:noProof/>
                <w:webHidden/>
              </w:rPr>
              <w:fldChar w:fldCharType="separate"/>
            </w:r>
            <w:r>
              <w:rPr>
                <w:noProof/>
                <w:webHidden/>
              </w:rPr>
              <w:t>47</w:t>
            </w:r>
            <w:r>
              <w:rPr>
                <w:noProof/>
                <w:webHidden/>
              </w:rPr>
              <w:fldChar w:fldCharType="end"/>
            </w:r>
          </w:hyperlink>
        </w:p>
        <w:p w14:paraId="04340260"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70" w:history="1">
            <w:r w:rsidRPr="005954F8">
              <w:rPr>
                <w:rStyle w:val="Hyperlink"/>
                <w:rFonts w:ascii="Sylfaen" w:hAnsi="Sylfaen"/>
                <w:noProof/>
              </w:rPr>
              <w:t>6.2 სამედიცინო პერსონალის რეგისტრის განვითარება</w:t>
            </w:r>
            <w:r>
              <w:rPr>
                <w:noProof/>
                <w:webHidden/>
              </w:rPr>
              <w:tab/>
            </w:r>
            <w:r>
              <w:rPr>
                <w:noProof/>
                <w:webHidden/>
              </w:rPr>
              <w:fldChar w:fldCharType="begin"/>
            </w:r>
            <w:r>
              <w:rPr>
                <w:noProof/>
                <w:webHidden/>
              </w:rPr>
              <w:instrText xml:space="preserve"> PAGEREF _Toc49453870 \h </w:instrText>
            </w:r>
            <w:r>
              <w:rPr>
                <w:noProof/>
                <w:webHidden/>
              </w:rPr>
            </w:r>
            <w:r>
              <w:rPr>
                <w:noProof/>
                <w:webHidden/>
              </w:rPr>
              <w:fldChar w:fldCharType="separate"/>
            </w:r>
            <w:r>
              <w:rPr>
                <w:noProof/>
                <w:webHidden/>
              </w:rPr>
              <w:t>49</w:t>
            </w:r>
            <w:r>
              <w:rPr>
                <w:noProof/>
                <w:webHidden/>
              </w:rPr>
              <w:fldChar w:fldCharType="end"/>
            </w:r>
          </w:hyperlink>
        </w:p>
        <w:p w14:paraId="5A4BDC0A"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71" w:history="1">
            <w:r w:rsidRPr="005954F8">
              <w:rPr>
                <w:rStyle w:val="Hyperlink"/>
                <w:rFonts w:ascii="Sylfaen" w:hAnsi="Sylfaen"/>
                <w:noProof/>
              </w:rPr>
              <w:t>COVID-19 რეაგირებისთვის ადამიანური რესურსების მომზადების შეფასების ინდიკატორები</w:t>
            </w:r>
            <w:r>
              <w:rPr>
                <w:noProof/>
                <w:webHidden/>
              </w:rPr>
              <w:tab/>
            </w:r>
            <w:r>
              <w:rPr>
                <w:noProof/>
                <w:webHidden/>
              </w:rPr>
              <w:fldChar w:fldCharType="begin"/>
            </w:r>
            <w:r>
              <w:rPr>
                <w:noProof/>
                <w:webHidden/>
              </w:rPr>
              <w:instrText xml:space="preserve"> PAGEREF _Toc49453871 \h </w:instrText>
            </w:r>
            <w:r>
              <w:rPr>
                <w:noProof/>
                <w:webHidden/>
              </w:rPr>
            </w:r>
            <w:r>
              <w:rPr>
                <w:noProof/>
                <w:webHidden/>
              </w:rPr>
              <w:fldChar w:fldCharType="separate"/>
            </w:r>
            <w:r>
              <w:rPr>
                <w:noProof/>
                <w:webHidden/>
              </w:rPr>
              <w:t>50</w:t>
            </w:r>
            <w:r>
              <w:rPr>
                <w:noProof/>
                <w:webHidden/>
              </w:rPr>
              <w:fldChar w:fldCharType="end"/>
            </w:r>
          </w:hyperlink>
        </w:p>
        <w:p w14:paraId="2B454A32" w14:textId="77777777" w:rsidR="00265F15" w:rsidRDefault="00265F15">
          <w:pPr>
            <w:pStyle w:val="TOC1"/>
            <w:tabs>
              <w:tab w:val="right" w:leader="dot" w:pos="9710"/>
            </w:tabs>
            <w:rPr>
              <w:rFonts w:asciiTheme="minorHAnsi" w:eastAsiaTheme="minorEastAsia" w:hAnsiTheme="minorHAnsi" w:cstheme="minorBidi"/>
              <w:noProof/>
              <w:lang w:val="en-US"/>
            </w:rPr>
          </w:pPr>
          <w:hyperlink w:anchor="_Toc49453872" w:history="1">
            <w:r w:rsidRPr="005954F8">
              <w:rPr>
                <w:rStyle w:val="Hyperlink"/>
                <w:rFonts w:ascii="Sylfaen" w:hAnsi="Sylfaen" w:cs="Sylfaen"/>
                <w:noProof/>
              </w:rPr>
              <w:t>ამოცანა 7: ჯანმრთელობის ხელშეწყობა, რისკის კომუნიკაცია და სამოქალაქო ცნობიერების გაძლიერება</w:t>
            </w:r>
            <w:r>
              <w:rPr>
                <w:noProof/>
                <w:webHidden/>
              </w:rPr>
              <w:tab/>
            </w:r>
            <w:r>
              <w:rPr>
                <w:noProof/>
                <w:webHidden/>
              </w:rPr>
              <w:fldChar w:fldCharType="begin"/>
            </w:r>
            <w:r>
              <w:rPr>
                <w:noProof/>
                <w:webHidden/>
              </w:rPr>
              <w:instrText xml:space="preserve"> PAGEREF _Toc49453872 \h </w:instrText>
            </w:r>
            <w:r>
              <w:rPr>
                <w:noProof/>
                <w:webHidden/>
              </w:rPr>
            </w:r>
            <w:r>
              <w:rPr>
                <w:noProof/>
                <w:webHidden/>
              </w:rPr>
              <w:fldChar w:fldCharType="separate"/>
            </w:r>
            <w:r>
              <w:rPr>
                <w:noProof/>
                <w:webHidden/>
              </w:rPr>
              <w:t>51</w:t>
            </w:r>
            <w:r>
              <w:rPr>
                <w:noProof/>
                <w:webHidden/>
              </w:rPr>
              <w:fldChar w:fldCharType="end"/>
            </w:r>
          </w:hyperlink>
        </w:p>
        <w:p w14:paraId="1C3C1C7C"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73" w:history="1">
            <w:r w:rsidRPr="005954F8">
              <w:rPr>
                <w:rStyle w:val="Hyperlink"/>
                <w:rFonts w:ascii="Sylfaen" w:hAnsi="Sylfaen"/>
                <w:noProof/>
              </w:rPr>
              <w:t>7.1 სხვადასხვა რისკ-ჯგუფებთან მიმართებაში, რისკის კომუნიკაციის განსხვავებული სტრატეგიის დანერგვა</w:t>
            </w:r>
            <w:r>
              <w:rPr>
                <w:noProof/>
                <w:webHidden/>
              </w:rPr>
              <w:tab/>
            </w:r>
            <w:r>
              <w:rPr>
                <w:noProof/>
                <w:webHidden/>
              </w:rPr>
              <w:fldChar w:fldCharType="begin"/>
            </w:r>
            <w:r>
              <w:rPr>
                <w:noProof/>
                <w:webHidden/>
              </w:rPr>
              <w:instrText xml:space="preserve"> PAGEREF _Toc49453873 \h </w:instrText>
            </w:r>
            <w:r>
              <w:rPr>
                <w:noProof/>
                <w:webHidden/>
              </w:rPr>
            </w:r>
            <w:r>
              <w:rPr>
                <w:noProof/>
                <w:webHidden/>
              </w:rPr>
              <w:fldChar w:fldCharType="separate"/>
            </w:r>
            <w:r>
              <w:rPr>
                <w:noProof/>
                <w:webHidden/>
              </w:rPr>
              <w:t>53</w:t>
            </w:r>
            <w:r>
              <w:rPr>
                <w:noProof/>
                <w:webHidden/>
              </w:rPr>
              <w:fldChar w:fldCharType="end"/>
            </w:r>
          </w:hyperlink>
        </w:p>
        <w:p w14:paraId="491D7CFD"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74" w:history="1">
            <w:r w:rsidRPr="005954F8">
              <w:rPr>
                <w:rStyle w:val="Hyperlink"/>
                <w:rFonts w:ascii="Sylfaen" w:hAnsi="Sylfaen"/>
                <w:noProof/>
              </w:rPr>
              <w:t>7.2 რისკის კომუნიკაციის სპეციფიკური მიდგომის შემუშავება შშმ პირებისთვის</w:t>
            </w:r>
            <w:r>
              <w:rPr>
                <w:noProof/>
                <w:webHidden/>
              </w:rPr>
              <w:tab/>
            </w:r>
            <w:r>
              <w:rPr>
                <w:noProof/>
                <w:webHidden/>
              </w:rPr>
              <w:fldChar w:fldCharType="begin"/>
            </w:r>
            <w:r>
              <w:rPr>
                <w:noProof/>
                <w:webHidden/>
              </w:rPr>
              <w:instrText xml:space="preserve"> PAGEREF _Toc49453874 \h </w:instrText>
            </w:r>
            <w:r>
              <w:rPr>
                <w:noProof/>
                <w:webHidden/>
              </w:rPr>
            </w:r>
            <w:r>
              <w:rPr>
                <w:noProof/>
                <w:webHidden/>
              </w:rPr>
              <w:fldChar w:fldCharType="separate"/>
            </w:r>
            <w:r>
              <w:rPr>
                <w:noProof/>
                <w:webHidden/>
              </w:rPr>
              <w:t>53</w:t>
            </w:r>
            <w:r>
              <w:rPr>
                <w:noProof/>
                <w:webHidden/>
              </w:rPr>
              <w:fldChar w:fldCharType="end"/>
            </w:r>
          </w:hyperlink>
        </w:p>
        <w:p w14:paraId="0B50DBBE"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75" w:history="1">
            <w:r w:rsidRPr="005954F8">
              <w:rPr>
                <w:rStyle w:val="Hyperlink"/>
                <w:rFonts w:ascii="Sylfaen" w:hAnsi="Sylfaen"/>
                <w:noProof/>
              </w:rPr>
              <w:t>7.3 რისკის კომუნიკაციის განსხვავებული მიდგომის შემუშავება დაბალი რისკის მქონე ჯგუფებისთვის</w:t>
            </w:r>
            <w:r>
              <w:rPr>
                <w:noProof/>
                <w:webHidden/>
              </w:rPr>
              <w:tab/>
            </w:r>
            <w:r>
              <w:rPr>
                <w:noProof/>
                <w:webHidden/>
              </w:rPr>
              <w:fldChar w:fldCharType="begin"/>
            </w:r>
            <w:r>
              <w:rPr>
                <w:noProof/>
                <w:webHidden/>
              </w:rPr>
              <w:instrText xml:space="preserve"> PAGEREF _Toc49453875 \h </w:instrText>
            </w:r>
            <w:r>
              <w:rPr>
                <w:noProof/>
                <w:webHidden/>
              </w:rPr>
            </w:r>
            <w:r>
              <w:rPr>
                <w:noProof/>
                <w:webHidden/>
              </w:rPr>
              <w:fldChar w:fldCharType="separate"/>
            </w:r>
            <w:r>
              <w:rPr>
                <w:noProof/>
                <w:webHidden/>
              </w:rPr>
              <w:t>54</w:t>
            </w:r>
            <w:r>
              <w:rPr>
                <w:noProof/>
                <w:webHidden/>
              </w:rPr>
              <w:fldChar w:fldCharType="end"/>
            </w:r>
          </w:hyperlink>
        </w:p>
        <w:p w14:paraId="380AB5BB"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76" w:history="1">
            <w:r w:rsidRPr="005954F8">
              <w:rPr>
                <w:rStyle w:val="Hyperlink"/>
                <w:rFonts w:ascii="Sylfaen" w:hAnsi="Sylfaen"/>
                <w:noProof/>
              </w:rPr>
              <w:t>7.4 ცხოვრების ჯანსაღი წესის დანერგვაზე მიმართული კამპანიის ადაპტირება COVID-19-ის პანდემიასთან</w:t>
            </w:r>
            <w:r>
              <w:rPr>
                <w:noProof/>
                <w:webHidden/>
              </w:rPr>
              <w:tab/>
            </w:r>
            <w:r>
              <w:rPr>
                <w:noProof/>
                <w:webHidden/>
              </w:rPr>
              <w:fldChar w:fldCharType="begin"/>
            </w:r>
            <w:r>
              <w:rPr>
                <w:noProof/>
                <w:webHidden/>
              </w:rPr>
              <w:instrText xml:space="preserve"> PAGEREF _Toc49453876 \h </w:instrText>
            </w:r>
            <w:r>
              <w:rPr>
                <w:noProof/>
                <w:webHidden/>
              </w:rPr>
            </w:r>
            <w:r>
              <w:rPr>
                <w:noProof/>
                <w:webHidden/>
              </w:rPr>
              <w:fldChar w:fldCharType="separate"/>
            </w:r>
            <w:r>
              <w:rPr>
                <w:noProof/>
                <w:webHidden/>
              </w:rPr>
              <w:t>54</w:t>
            </w:r>
            <w:r>
              <w:rPr>
                <w:noProof/>
                <w:webHidden/>
              </w:rPr>
              <w:fldChar w:fldCharType="end"/>
            </w:r>
          </w:hyperlink>
        </w:p>
        <w:p w14:paraId="0DEA9922"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77" w:history="1">
            <w:r w:rsidRPr="005954F8">
              <w:rPr>
                <w:rStyle w:val="Hyperlink"/>
                <w:rFonts w:ascii="Sylfaen" w:hAnsi="Sylfaen"/>
                <w:noProof/>
              </w:rPr>
              <w:t>რისკის კომუნიკაციის ეფექტურობის შეფასების ინდიკატორები</w:t>
            </w:r>
            <w:r>
              <w:rPr>
                <w:noProof/>
                <w:webHidden/>
              </w:rPr>
              <w:tab/>
            </w:r>
            <w:r>
              <w:rPr>
                <w:noProof/>
                <w:webHidden/>
              </w:rPr>
              <w:fldChar w:fldCharType="begin"/>
            </w:r>
            <w:r>
              <w:rPr>
                <w:noProof/>
                <w:webHidden/>
              </w:rPr>
              <w:instrText xml:space="preserve"> PAGEREF _Toc49453877 \h </w:instrText>
            </w:r>
            <w:r>
              <w:rPr>
                <w:noProof/>
                <w:webHidden/>
              </w:rPr>
            </w:r>
            <w:r>
              <w:rPr>
                <w:noProof/>
                <w:webHidden/>
              </w:rPr>
              <w:fldChar w:fldCharType="separate"/>
            </w:r>
            <w:r>
              <w:rPr>
                <w:noProof/>
                <w:webHidden/>
              </w:rPr>
              <w:t>56</w:t>
            </w:r>
            <w:r>
              <w:rPr>
                <w:noProof/>
                <w:webHidden/>
              </w:rPr>
              <w:fldChar w:fldCharType="end"/>
            </w:r>
          </w:hyperlink>
        </w:p>
        <w:p w14:paraId="7C016ACA" w14:textId="77777777" w:rsidR="00265F15" w:rsidRDefault="00265F15">
          <w:pPr>
            <w:pStyle w:val="TOC1"/>
            <w:tabs>
              <w:tab w:val="right" w:leader="dot" w:pos="9710"/>
            </w:tabs>
            <w:rPr>
              <w:rFonts w:asciiTheme="minorHAnsi" w:eastAsiaTheme="minorEastAsia" w:hAnsiTheme="minorHAnsi" w:cstheme="minorBidi"/>
              <w:noProof/>
              <w:lang w:val="en-US"/>
            </w:rPr>
          </w:pPr>
          <w:hyperlink w:anchor="_Toc49453878" w:history="1">
            <w:r w:rsidRPr="005954F8">
              <w:rPr>
                <w:rStyle w:val="Hyperlink"/>
                <w:rFonts w:ascii="Sylfaen" w:hAnsi="Sylfaen" w:cs="Sylfaen"/>
                <w:noProof/>
              </w:rPr>
              <w:t>8. დამატებითი ღონისძიებები, გეგმით შემუშავებული ამოცანების შესრულების ხელშეწყობისთვის</w:t>
            </w:r>
            <w:r>
              <w:rPr>
                <w:noProof/>
                <w:webHidden/>
              </w:rPr>
              <w:tab/>
            </w:r>
            <w:r>
              <w:rPr>
                <w:noProof/>
                <w:webHidden/>
              </w:rPr>
              <w:fldChar w:fldCharType="begin"/>
            </w:r>
            <w:r>
              <w:rPr>
                <w:noProof/>
                <w:webHidden/>
              </w:rPr>
              <w:instrText xml:space="preserve"> PAGEREF _Toc49453878 \h </w:instrText>
            </w:r>
            <w:r>
              <w:rPr>
                <w:noProof/>
                <w:webHidden/>
              </w:rPr>
            </w:r>
            <w:r>
              <w:rPr>
                <w:noProof/>
                <w:webHidden/>
              </w:rPr>
              <w:fldChar w:fldCharType="separate"/>
            </w:r>
            <w:r>
              <w:rPr>
                <w:noProof/>
                <w:webHidden/>
              </w:rPr>
              <w:t>57</w:t>
            </w:r>
            <w:r>
              <w:rPr>
                <w:noProof/>
                <w:webHidden/>
              </w:rPr>
              <w:fldChar w:fldCharType="end"/>
            </w:r>
          </w:hyperlink>
        </w:p>
        <w:p w14:paraId="5D6AC57C"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79" w:history="1">
            <w:r w:rsidRPr="005954F8">
              <w:rPr>
                <w:rStyle w:val="Hyperlink"/>
                <w:rFonts w:ascii="Sylfaen" w:hAnsi="Sylfaen"/>
                <w:noProof/>
              </w:rPr>
              <w:t>8.1 მხარდამჭერი კვლევები</w:t>
            </w:r>
            <w:r>
              <w:rPr>
                <w:noProof/>
                <w:webHidden/>
              </w:rPr>
              <w:tab/>
            </w:r>
            <w:r>
              <w:rPr>
                <w:noProof/>
                <w:webHidden/>
              </w:rPr>
              <w:fldChar w:fldCharType="begin"/>
            </w:r>
            <w:r>
              <w:rPr>
                <w:noProof/>
                <w:webHidden/>
              </w:rPr>
              <w:instrText xml:space="preserve"> PAGEREF _Toc49453879 \h </w:instrText>
            </w:r>
            <w:r>
              <w:rPr>
                <w:noProof/>
                <w:webHidden/>
              </w:rPr>
            </w:r>
            <w:r>
              <w:rPr>
                <w:noProof/>
                <w:webHidden/>
              </w:rPr>
              <w:fldChar w:fldCharType="separate"/>
            </w:r>
            <w:r>
              <w:rPr>
                <w:noProof/>
                <w:webHidden/>
              </w:rPr>
              <w:t>57</w:t>
            </w:r>
            <w:r>
              <w:rPr>
                <w:noProof/>
                <w:webHidden/>
              </w:rPr>
              <w:fldChar w:fldCharType="end"/>
            </w:r>
          </w:hyperlink>
        </w:p>
        <w:p w14:paraId="64271ADC"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80" w:history="1">
            <w:r w:rsidRPr="005954F8">
              <w:rPr>
                <w:rStyle w:val="Hyperlink"/>
                <w:rFonts w:ascii="Sylfaen" w:hAnsi="Sylfaen"/>
                <w:noProof/>
              </w:rPr>
              <w:t>8.2 ლოგისტიკა, შესყიდვა და მარაგები</w:t>
            </w:r>
            <w:r>
              <w:rPr>
                <w:noProof/>
                <w:webHidden/>
              </w:rPr>
              <w:tab/>
            </w:r>
            <w:r>
              <w:rPr>
                <w:noProof/>
                <w:webHidden/>
              </w:rPr>
              <w:fldChar w:fldCharType="begin"/>
            </w:r>
            <w:r>
              <w:rPr>
                <w:noProof/>
                <w:webHidden/>
              </w:rPr>
              <w:instrText xml:space="preserve"> PAGEREF _Toc49453880 \h </w:instrText>
            </w:r>
            <w:r>
              <w:rPr>
                <w:noProof/>
                <w:webHidden/>
              </w:rPr>
            </w:r>
            <w:r>
              <w:rPr>
                <w:noProof/>
                <w:webHidden/>
              </w:rPr>
              <w:fldChar w:fldCharType="separate"/>
            </w:r>
            <w:r>
              <w:rPr>
                <w:noProof/>
                <w:webHidden/>
              </w:rPr>
              <w:t>60</w:t>
            </w:r>
            <w:r>
              <w:rPr>
                <w:noProof/>
                <w:webHidden/>
              </w:rPr>
              <w:fldChar w:fldCharType="end"/>
            </w:r>
          </w:hyperlink>
        </w:p>
        <w:p w14:paraId="4B3E4A94"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81" w:history="1">
            <w:r w:rsidRPr="005954F8">
              <w:rPr>
                <w:rStyle w:val="Hyperlink"/>
                <w:rFonts w:ascii="Sylfaen" w:hAnsi="Sylfaen"/>
                <w:noProof/>
              </w:rPr>
              <w:t>8.3 საინფორმაციო ტექნოლოგიები და ინოვაციები</w:t>
            </w:r>
            <w:r>
              <w:rPr>
                <w:noProof/>
                <w:webHidden/>
              </w:rPr>
              <w:tab/>
            </w:r>
            <w:r>
              <w:rPr>
                <w:noProof/>
                <w:webHidden/>
              </w:rPr>
              <w:fldChar w:fldCharType="begin"/>
            </w:r>
            <w:r>
              <w:rPr>
                <w:noProof/>
                <w:webHidden/>
              </w:rPr>
              <w:instrText xml:space="preserve"> PAGEREF _Toc49453881 \h </w:instrText>
            </w:r>
            <w:r>
              <w:rPr>
                <w:noProof/>
                <w:webHidden/>
              </w:rPr>
            </w:r>
            <w:r>
              <w:rPr>
                <w:noProof/>
                <w:webHidden/>
              </w:rPr>
              <w:fldChar w:fldCharType="separate"/>
            </w:r>
            <w:r>
              <w:rPr>
                <w:noProof/>
                <w:webHidden/>
              </w:rPr>
              <w:t>62</w:t>
            </w:r>
            <w:r>
              <w:rPr>
                <w:noProof/>
                <w:webHidden/>
              </w:rPr>
              <w:fldChar w:fldCharType="end"/>
            </w:r>
          </w:hyperlink>
        </w:p>
        <w:p w14:paraId="2FBFF5BF"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82" w:history="1">
            <w:r w:rsidRPr="005954F8">
              <w:rPr>
                <w:rStyle w:val="Hyperlink"/>
                <w:rFonts w:ascii="Sylfaen" w:hAnsi="Sylfaen"/>
                <w:noProof/>
              </w:rPr>
              <w:t>8.4 მულტისექტორული თანამშრომლობა</w:t>
            </w:r>
            <w:r>
              <w:rPr>
                <w:noProof/>
                <w:webHidden/>
              </w:rPr>
              <w:tab/>
            </w:r>
            <w:r>
              <w:rPr>
                <w:noProof/>
                <w:webHidden/>
              </w:rPr>
              <w:fldChar w:fldCharType="begin"/>
            </w:r>
            <w:r>
              <w:rPr>
                <w:noProof/>
                <w:webHidden/>
              </w:rPr>
              <w:instrText xml:space="preserve"> PAGEREF _Toc49453882 \h </w:instrText>
            </w:r>
            <w:r>
              <w:rPr>
                <w:noProof/>
                <w:webHidden/>
              </w:rPr>
            </w:r>
            <w:r>
              <w:rPr>
                <w:noProof/>
                <w:webHidden/>
              </w:rPr>
              <w:fldChar w:fldCharType="separate"/>
            </w:r>
            <w:r>
              <w:rPr>
                <w:noProof/>
                <w:webHidden/>
              </w:rPr>
              <w:t>65</w:t>
            </w:r>
            <w:r>
              <w:rPr>
                <w:noProof/>
                <w:webHidden/>
              </w:rPr>
              <w:fldChar w:fldCharType="end"/>
            </w:r>
          </w:hyperlink>
        </w:p>
        <w:p w14:paraId="72435C07"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83" w:history="1">
            <w:r w:rsidRPr="005954F8">
              <w:rPr>
                <w:rStyle w:val="Hyperlink"/>
                <w:rFonts w:ascii="Sylfaen" w:hAnsi="Sylfaen"/>
                <w:noProof/>
              </w:rPr>
              <w:t>8.5 საერთაშორისო ჩართულობა</w:t>
            </w:r>
            <w:r>
              <w:rPr>
                <w:noProof/>
                <w:webHidden/>
              </w:rPr>
              <w:tab/>
            </w:r>
            <w:r>
              <w:rPr>
                <w:noProof/>
                <w:webHidden/>
              </w:rPr>
              <w:fldChar w:fldCharType="begin"/>
            </w:r>
            <w:r>
              <w:rPr>
                <w:noProof/>
                <w:webHidden/>
              </w:rPr>
              <w:instrText xml:space="preserve"> PAGEREF _Toc49453883 \h </w:instrText>
            </w:r>
            <w:r>
              <w:rPr>
                <w:noProof/>
                <w:webHidden/>
              </w:rPr>
            </w:r>
            <w:r>
              <w:rPr>
                <w:noProof/>
                <w:webHidden/>
              </w:rPr>
              <w:fldChar w:fldCharType="separate"/>
            </w:r>
            <w:r>
              <w:rPr>
                <w:noProof/>
                <w:webHidden/>
              </w:rPr>
              <w:t>67</w:t>
            </w:r>
            <w:r>
              <w:rPr>
                <w:noProof/>
                <w:webHidden/>
              </w:rPr>
              <w:fldChar w:fldCharType="end"/>
            </w:r>
          </w:hyperlink>
        </w:p>
        <w:p w14:paraId="1D2E68DD" w14:textId="77777777" w:rsidR="00265F15" w:rsidRDefault="00265F15">
          <w:pPr>
            <w:pStyle w:val="TOC1"/>
            <w:tabs>
              <w:tab w:val="right" w:leader="dot" w:pos="9710"/>
            </w:tabs>
            <w:rPr>
              <w:rFonts w:asciiTheme="minorHAnsi" w:eastAsiaTheme="minorEastAsia" w:hAnsiTheme="minorHAnsi" w:cstheme="minorBidi"/>
              <w:noProof/>
              <w:lang w:val="en-US"/>
            </w:rPr>
          </w:pPr>
          <w:hyperlink w:anchor="_Toc49453884" w:history="1">
            <w:r w:rsidRPr="005954F8">
              <w:rPr>
                <w:rStyle w:val="Hyperlink"/>
                <w:rFonts w:ascii="Sylfaen" w:hAnsi="Sylfaen" w:cs="Sylfaen"/>
                <w:noProof/>
              </w:rPr>
              <w:t>დასკვნა</w:t>
            </w:r>
            <w:r>
              <w:rPr>
                <w:noProof/>
                <w:webHidden/>
              </w:rPr>
              <w:tab/>
            </w:r>
            <w:r>
              <w:rPr>
                <w:noProof/>
                <w:webHidden/>
              </w:rPr>
              <w:fldChar w:fldCharType="begin"/>
            </w:r>
            <w:r>
              <w:rPr>
                <w:noProof/>
                <w:webHidden/>
              </w:rPr>
              <w:instrText xml:space="preserve"> PAGEREF _Toc49453884 \h </w:instrText>
            </w:r>
            <w:r>
              <w:rPr>
                <w:noProof/>
                <w:webHidden/>
              </w:rPr>
            </w:r>
            <w:r>
              <w:rPr>
                <w:noProof/>
                <w:webHidden/>
              </w:rPr>
              <w:fldChar w:fldCharType="separate"/>
            </w:r>
            <w:r>
              <w:rPr>
                <w:noProof/>
                <w:webHidden/>
              </w:rPr>
              <w:t>68</w:t>
            </w:r>
            <w:r>
              <w:rPr>
                <w:noProof/>
                <w:webHidden/>
              </w:rPr>
              <w:fldChar w:fldCharType="end"/>
            </w:r>
          </w:hyperlink>
        </w:p>
        <w:p w14:paraId="1879A48E" w14:textId="77777777" w:rsidR="00265F15" w:rsidRDefault="00265F15">
          <w:pPr>
            <w:pStyle w:val="TOC1"/>
            <w:tabs>
              <w:tab w:val="right" w:leader="dot" w:pos="9710"/>
            </w:tabs>
            <w:rPr>
              <w:rFonts w:asciiTheme="minorHAnsi" w:eastAsiaTheme="minorEastAsia" w:hAnsiTheme="minorHAnsi" w:cstheme="minorBidi"/>
              <w:noProof/>
              <w:lang w:val="en-US"/>
            </w:rPr>
          </w:pPr>
          <w:hyperlink w:anchor="_Toc49453885" w:history="1">
            <w:r w:rsidRPr="005954F8">
              <w:rPr>
                <w:rStyle w:val="Hyperlink"/>
                <w:rFonts w:ascii="Sylfaen" w:hAnsi="Sylfaen" w:cs="Sylfaen"/>
                <w:noProof/>
              </w:rPr>
              <w:t>გამოყენებული ლიტერატურა</w:t>
            </w:r>
            <w:r>
              <w:rPr>
                <w:noProof/>
                <w:webHidden/>
              </w:rPr>
              <w:tab/>
            </w:r>
            <w:r>
              <w:rPr>
                <w:noProof/>
                <w:webHidden/>
              </w:rPr>
              <w:fldChar w:fldCharType="begin"/>
            </w:r>
            <w:r>
              <w:rPr>
                <w:noProof/>
                <w:webHidden/>
              </w:rPr>
              <w:instrText xml:space="preserve"> PAGEREF _Toc49453885 \h </w:instrText>
            </w:r>
            <w:r>
              <w:rPr>
                <w:noProof/>
                <w:webHidden/>
              </w:rPr>
            </w:r>
            <w:r>
              <w:rPr>
                <w:noProof/>
                <w:webHidden/>
              </w:rPr>
              <w:fldChar w:fldCharType="separate"/>
            </w:r>
            <w:r>
              <w:rPr>
                <w:noProof/>
                <w:webHidden/>
              </w:rPr>
              <w:t>69</w:t>
            </w:r>
            <w:r>
              <w:rPr>
                <w:noProof/>
                <w:webHidden/>
              </w:rPr>
              <w:fldChar w:fldCharType="end"/>
            </w:r>
          </w:hyperlink>
        </w:p>
        <w:p w14:paraId="0DAA8CE4" w14:textId="77777777" w:rsidR="00265F15" w:rsidRDefault="00265F15">
          <w:pPr>
            <w:pStyle w:val="TOC1"/>
            <w:tabs>
              <w:tab w:val="right" w:leader="dot" w:pos="9710"/>
            </w:tabs>
            <w:rPr>
              <w:rFonts w:asciiTheme="minorHAnsi" w:eastAsiaTheme="minorEastAsia" w:hAnsiTheme="minorHAnsi" w:cstheme="minorBidi"/>
              <w:noProof/>
              <w:lang w:val="en-US"/>
            </w:rPr>
          </w:pPr>
          <w:hyperlink w:anchor="_Toc49453886" w:history="1">
            <w:r w:rsidRPr="005954F8">
              <w:rPr>
                <w:rStyle w:val="Hyperlink"/>
                <w:rFonts w:ascii="Sylfaen" w:hAnsi="Sylfaen" w:cs="Sylfaen"/>
                <w:noProof/>
              </w:rPr>
              <w:t>დანართი 1</w:t>
            </w:r>
            <w:r>
              <w:rPr>
                <w:noProof/>
                <w:webHidden/>
              </w:rPr>
              <w:tab/>
            </w:r>
            <w:r>
              <w:rPr>
                <w:noProof/>
                <w:webHidden/>
              </w:rPr>
              <w:fldChar w:fldCharType="begin"/>
            </w:r>
            <w:r>
              <w:rPr>
                <w:noProof/>
                <w:webHidden/>
              </w:rPr>
              <w:instrText xml:space="preserve"> PAGEREF _Toc49453886 \h </w:instrText>
            </w:r>
            <w:r>
              <w:rPr>
                <w:noProof/>
                <w:webHidden/>
              </w:rPr>
            </w:r>
            <w:r>
              <w:rPr>
                <w:noProof/>
                <w:webHidden/>
              </w:rPr>
              <w:fldChar w:fldCharType="separate"/>
            </w:r>
            <w:r>
              <w:rPr>
                <w:noProof/>
                <w:webHidden/>
              </w:rPr>
              <w:t>72</w:t>
            </w:r>
            <w:r>
              <w:rPr>
                <w:noProof/>
                <w:webHidden/>
              </w:rPr>
              <w:fldChar w:fldCharType="end"/>
            </w:r>
          </w:hyperlink>
        </w:p>
        <w:p w14:paraId="62EBCE3C"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87" w:history="1">
            <w:r w:rsidRPr="005954F8">
              <w:rPr>
                <w:rStyle w:val="Hyperlink"/>
                <w:rFonts w:ascii="Sylfaen" w:hAnsi="Sylfaen"/>
                <w:noProof/>
              </w:rPr>
              <w:t>განგაშის დონეების შესაბამისი აქტივობები</w:t>
            </w:r>
            <w:r>
              <w:rPr>
                <w:noProof/>
                <w:webHidden/>
              </w:rPr>
              <w:tab/>
            </w:r>
            <w:r>
              <w:rPr>
                <w:noProof/>
                <w:webHidden/>
              </w:rPr>
              <w:fldChar w:fldCharType="begin"/>
            </w:r>
            <w:r>
              <w:rPr>
                <w:noProof/>
                <w:webHidden/>
              </w:rPr>
              <w:instrText xml:space="preserve"> PAGEREF _Toc49453887 \h </w:instrText>
            </w:r>
            <w:r>
              <w:rPr>
                <w:noProof/>
                <w:webHidden/>
              </w:rPr>
            </w:r>
            <w:r>
              <w:rPr>
                <w:noProof/>
                <w:webHidden/>
              </w:rPr>
              <w:fldChar w:fldCharType="separate"/>
            </w:r>
            <w:r>
              <w:rPr>
                <w:noProof/>
                <w:webHidden/>
              </w:rPr>
              <w:t>72</w:t>
            </w:r>
            <w:r>
              <w:rPr>
                <w:noProof/>
                <w:webHidden/>
              </w:rPr>
              <w:fldChar w:fldCharType="end"/>
            </w:r>
          </w:hyperlink>
        </w:p>
        <w:p w14:paraId="0B53B19C" w14:textId="77777777" w:rsidR="00265F15" w:rsidRDefault="00265F15">
          <w:pPr>
            <w:pStyle w:val="TOC1"/>
            <w:tabs>
              <w:tab w:val="right" w:leader="dot" w:pos="9710"/>
            </w:tabs>
            <w:rPr>
              <w:rFonts w:asciiTheme="minorHAnsi" w:eastAsiaTheme="minorEastAsia" w:hAnsiTheme="minorHAnsi" w:cstheme="minorBidi"/>
              <w:noProof/>
              <w:lang w:val="en-US"/>
            </w:rPr>
          </w:pPr>
          <w:hyperlink w:anchor="_Toc49453888" w:history="1">
            <w:r w:rsidRPr="005954F8">
              <w:rPr>
                <w:rStyle w:val="Hyperlink"/>
                <w:rFonts w:ascii="Sylfaen" w:hAnsi="Sylfaen" w:cs="Sylfaen"/>
                <w:noProof/>
              </w:rPr>
              <w:t>დანართი</w:t>
            </w:r>
            <w:r w:rsidRPr="005954F8">
              <w:rPr>
                <w:rStyle w:val="Hyperlink"/>
                <w:rFonts w:ascii="Sylfaen" w:hAnsi="Sylfaen"/>
                <w:noProof/>
              </w:rPr>
              <w:t xml:space="preserve"> 2</w:t>
            </w:r>
            <w:r>
              <w:rPr>
                <w:noProof/>
                <w:webHidden/>
              </w:rPr>
              <w:tab/>
            </w:r>
            <w:r>
              <w:rPr>
                <w:noProof/>
                <w:webHidden/>
              </w:rPr>
              <w:fldChar w:fldCharType="begin"/>
            </w:r>
            <w:r>
              <w:rPr>
                <w:noProof/>
                <w:webHidden/>
              </w:rPr>
              <w:instrText xml:space="preserve"> PAGEREF _Toc49453888 \h </w:instrText>
            </w:r>
            <w:r>
              <w:rPr>
                <w:noProof/>
                <w:webHidden/>
              </w:rPr>
            </w:r>
            <w:r>
              <w:rPr>
                <w:noProof/>
                <w:webHidden/>
              </w:rPr>
              <w:fldChar w:fldCharType="separate"/>
            </w:r>
            <w:r>
              <w:rPr>
                <w:noProof/>
                <w:webHidden/>
              </w:rPr>
              <w:t>73</w:t>
            </w:r>
            <w:r>
              <w:rPr>
                <w:noProof/>
                <w:webHidden/>
              </w:rPr>
              <w:fldChar w:fldCharType="end"/>
            </w:r>
          </w:hyperlink>
        </w:p>
        <w:p w14:paraId="24D17109"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89" w:history="1">
            <w:r w:rsidRPr="005954F8">
              <w:rPr>
                <w:rStyle w:val="Hyperlink"/>
                <w:rFonts w:ascii="Sylfaen" w:hAnsi="Sylfaen"/>
                <w:noProof/>
              </w:rPr>
              <w:t>ჯანმრთელობის გაზომვისა და შეფასების ინსტიტუტის მოდელირება</w:t>
            </w:r>
            <w:r>
              <w:rPr>
                <w:noProof/>
                <w:webHidden/>
              </w:rPr>
              <w:tab/>
            </w:r>
            <w:r>
              <w:rPr>
                <w:noProof/>
                <w:webHidden/>
              </w:rPr>
              <w:fldChar w:fldCharType="begin"/>
            </w:r>
            <w:r>
              <w:rPr>
                <w:noProof/>
                <w:webHidden/>
              </w:rPr>
              <w:instrText xml:space="preserve"> PAGEREF _Toc49453889 \h </w:instrText>
            </w:r>
            <w:r>
              <w:rPr>
                <w:noProof/>
                <w:webHidden/>
              </w:rPr>
            </w:r>
            <w:r>
              <w:rPr>
                <w:noProof/>
                <w:webHidden/>
              </w:rPr>
              <w:fldChar w:fldCharType="separate"/>
            </w:r>
            <w:r>
              <w:rPr>
                <w:noProof/>
                <w:webHidden/>
              </w:rPr>
              <w:t>73</w:t>
            </w:r>
            <w:r>
              <w:rPr>
                <w:noProof/>
                <w:webHidden/>
              </w:rPr>
              <w:fldChar w:fldCharType="end"/>
            </w:r>
          </w:hyperlink>
        </w:p>
        <w:p w14:paraId="11EA2510" w14:textId="77777777" w:rsidR="00265F15" w:rsidRDefault="00265F15">
          <w:pPr>
            <w:pStyle w:val="TOC1"/>
            <w:tabs>
              <w:tab w:val="right" w:leader="dot" w:pos="9710"/>
            </w:tabs>
            <w:rPr>
              <w:rFonts w:asciiTheme="minorHAnsi" w:eastAsiaTheme="minorEastAsia" w:hAnsiTheme="minorHAnsi" w:cstheme="minorBidi"/>
              <w:noProof/>
              <w:lang w:val="en-US"/>
            </w:rPr>
          </w:pPr>
          <w:hyperlink w:anchor="_Toc49453890" w:history="1">
            <w:r w:rsidRPr="005954F8">
              <w:rPr>
                <w:rStyle w:val="Hyperlink"/>
                <w:rFonts w:ascii="Sylfaen" w:hAnsi="Sylfaen" w:cs="Sylfaen"/>
                <w:noProof/>
              </w:rPr>
              <w:t>დანართი 3</w:t>
            </w:r>
            <w:r>
              <w:rPr>
                <w:noProof/>
                <w:webHidden/>
              </w:rPr>
              <w:tab/>
            </w:r>
            <w:r>
              <w:rPr>
                <w:noProof/>
                <w:webHidden/>
              </w:rPr>
              <w:fldChar w:fldCharType="begin"/>
            </w:r>
            <w:r>
              <w:rPr>
                <w:noProof/>
                <w:webHidden/>
              </w:rPr>
              <w:instrText xml:space="preserve"> PAGEREF _Toc49453890 \h </w:instrText>
            </w:r>
            <w:r>
              <w:rPr>
                <w:noProof/>
                <w:webHidden/>
              </w:rPr>
            </w:r>
            <w:r>
              <w:rPr>
                <w:noProof/>
                <w:webHidden/>
              </w:rPr>
              <w:fldChar w:fldCharType="separate"/>
            </w:r>
            <w:r>
              <w:rPr>
                <w:noProof/>
                <w:webHidden/>
              </w:rPr>
              <w:t>77</w:t>
            </w:r>
            <w:r>
              <w:rPr>
                <w:noProof/>
                <w:webHidden/>
              </w:rPr>
              <w:fldChar w:fldCharType="end"/>
            </w:r>
          </w:hyperlink>
        </w:p>
        <w:p w14:paraId="5E9C9287"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91" w:history="1">
            <w:r w:rsidRPr="005954F8">
              <w:rPr>
                <w:rStyle w:val="Hyperlink"/>
                <w:rFonts w:ascii="Sylfaen" w:hAnsi="Sylfaen"/>
                <w:noProof/>
              </w:rPr>
              <w:t>ს / ჯ მუნიციპალური სამსახურების საშტატო ერთეულების  რაოდენობა და პროფილური განაწილება მოსახლეობის რაოდენობის შესაბამისად, არსებული გაიდლაინით</w:t>
            </w:r>
            <w:r>
              <w:rPr>
                <w:noProof/>
                <w:webHidden/>
              </w:rPr>
              <w:tab/>
            </w:r>
            <w:r>
              <w:rPr>
                <w:noProof/>
                <w:webHidden/>
              </w:rPr>
              <w:fldChar w:fldCharType="begin"/>
            </w:r>
            <w:r>
              <w:rPr>
                <w:noProof/>
                <w:webHidden/>
              </w:rPr>
              <w:instrText xml:space="preserve"> PAGEREF _Toc49453891 \h </w:instrText>
            </w:r>
            <w:r>
              <w:rPr>
                <w:noProof/>
                <w:webHidden/>
              </w:rPr>
            </w:r>
            <w:r>
              <w:rPr>
                <w:noProof/>
                <w:webHidden/>
              </w:rPr>
              <w:fldChar w:fldCharType="separate"/>
            </w:r>
            <w:r>
              <w:rPr>
                <w:noProof/>
                <w:webHidden/>
              </w:rPr>
              <w:t>77</w:t>
            </w:r>
            <w:r>
              <w:rPr>
                <w:noProof/>
                <w:webHidden/>
              </w:rPr>
              <w:fldChar w:fldCharType="end"/>
            </w:r>
          </w:hyperlink>
        </w:p>
        <w:p w14:paraId="37AE3C54"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92" w:history="1">
            <w:r w:rsidRPr="005954F8">
              <w:rPr>
                <w:rStyle w:val="Hyperlink"/>
                <w:rFonts w:ascii="Sylfaen" w:hAnsi="Sylfaen"/>
                <w:noProof/>
              </w:rPr>
              <w:t>ს / ჯ მუნიციპალური სამსახურების საშტატო ერთეულების საპროგნოზო რაოდენობა და პროფილური განაწილება მოსახლეობის რაოდენობის შესაბამისად, განახლებული გაიდლაინით</w:t>
            </w:r>
            <w:r>
              <w:rPr>
                <w:noProof/>
                <w:webHidden/>
              </w:rPr>
              <w:tab/>
            </w:r>
            <w:r>
              <w:rPr>
                <w:noProof/>
                <w:webHidden/>
              </w:rPr>
              <w:fldChar w:fldCharType="begin"/>
            </w:r>
            <w:r>
              <w:rPr>
                <w:noProof/>
                <w:webHidden/>
              </w:rPr>
              <w:instrText xml:space="preserve"> PAGEREF _Toc49453892 \h </w:instrText>
            </w:r>
            <w:r>
              <w:rPr>
                <w:noProof/>
                <w:webHidden/>
              </w:rPr>
            </w:r>
            <w:r>
              <w:rPr>
                <w:noProof/>
                <w:webHidden/>
              </w:rPr>
              <w:fldChar w:fldCharType="separate"/>
            </w:r>
            <w:r>
              <w:rPr>
                <w:noProof/>
                <w:webHidden/>
              </w:rPr>
              <w:t>78</w:t>
            </w:r>
            <w:r>
              <w:rPr>
                <w:noProof/>
                <w:webHidden/>
              </w:rPr>
              <w:fldChar w:fldCharType="end"/>
            </w:r>
          </w:hyperlink>
        </w:p>
        <w:p w14:paraId="324D42F3" w14:textId="77777777" w:rsidR="00265F15" w:rsidRDefault="00265F15">
          <w:pPr>
            <w:pStyle w:val="TOC1"/>
            <w:tabs>
              <w:tab w:val="right" w:leader="dot" w:pos="9710"/>
            </w:tabs>
            <w:rPr>
              <w:rFonts w:asciiTheme="minorHAnsi" w:eastAsiaTheme="minorEastAsia" w:hAnsiTheme="minorHAnsi" w:cstheme="minorBidi"/>
              <w:noProof/>
              <w:lang w:val="en-US"/>
            </w:rPr>
          </w:pPr>
          <w:hyperlink w:anchor="_Toc49453893" w:history="1">
            <w:r w:rsidRPr="005954F8">
              <w:rPr>
                <w:rStyle w:val="Hyperlink"/>
                <w:rFonts w:ascii="Sylfaen" w:hAnsi="Sylfaen" w:cs="Sylfaen"/>
                <w:noProof/>
              </w:rPr>
              <w:t>დანართი 4</w:t>
            </w:r>
            <w:r>
              <w:rPr>
                <w:noProof/>
                <w:webHidden/>
              </w:rPr>
              <w:tab/>
            </w:r>
            <w:r>
              <w:rPr>
                <w:noProof/>
                <w:webHidden/>
              </w:rPr>
              <w:fldChar w:fldCharType="begin"/>
            </w:r>
            <w:r>
              <w:rPr>
                <w:noProof/>
                <w:webHidden/>
              </w:rPr>
              <w:instrText xml:space="preserve"> PAGEREF _Toc49453893 \h </w:instrText>
            </w:r>
            <w:r>
              <w:rPr>
                <w:noProof/>
                <w:webHidden/>
              </w:rPr>
            </w:r>
            <w:r>
              <w:rPr>
                <w:noProof/>
                <w:webHidden/>
              </w:rPr>
              <w:fldChar w:fldCharType="separate"/>
            </w:r>
            <w:r>
              <w:rPr>
                <w:noProof/>
                <w:webHidden/>
              </w:rPr>
              <w:t>79</w:t>
            </w:r>
            <w:r>
              <w:rPr>
                <w:noProof/>
                <w:webHidden/>
              </w:rPr>
              <w:fldChar w:fldCharType="end"/>
            </w:r>
          </w:hyperlink>
        </w:p>
        <w:p w14:paraId="590E3559"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94" w:history="1">
            <w:r w:rsidRPr="005954F8">
              <w:rPr>
                <w:rStyle w:val="Hyperlink"/>
                <w:rFonts w:ascii="Sylfaen" w:hAnsi="Sylfaen"/>
                <w:noProof/>
              </w:rPr>
              <w:t>მთავრობის განკარგულებით დამტკიცებული სავალდებულო ტესტირებას დაქვემდებარებულ პრიორიტეტულ პირთა ნუსხის მიხედვით PCR ტესტირების რაოდენობა, აგვისტო, 2020</w:t>
            </w:r>
            <w:r>
              <w:rPr>
                <w:noProof/>
                <w:webHidden/>
              </w:rPr>
              <w:tab/>
            </w:r>
            <w:r>
              <w:rPr>
                <w:noProof/>
                <w:webHidden/>
              </w:rPr>
              <w:fldChar w:fldCharType="begin"/>
            </w:r>
            <w:r>
              <w:rPr>
                <w:noProof/>
                <w:webHidden/>
              </w:rPr>
              <w:instrText xml:space="preserve"> PAGEREF _Toc49453894 \h </w:instrText>
            </w:r>
            <w:r>
              <w:rPr>
                <w:noProof/>
                <w:webHidden/>
              </w:rPr>
            </w:r>
            <w:r>
              <w:rPr>
                <w:noProof/>
                <w:webHidden/>
              </w:rPr>
              <w:fldChar w:fldCharType="separate"/>
            </w:r>
            <w:r>
              <w:rPr>
                <w:noProof/>
                <w:webHidden/>
              </w:rPr>
              <w:t>79</w:t>
            </w:r>
            <w:r>
              <w:rPr>
                <w:noProof/>
                <w:webHidden/>
              </w:rPr>
              <w:fldChar w:fldCharType="end"/>
            </w:r>
          </w:hyperlink>
        </w:p>
        <w:p w14:paraId="112185B4" w14:textId="77777777" w:rsidR="00265F15" w:rsidRDefault="00265F15">
          <w:pPr>
            <w:pStyle w:val="TOC1"/>
            <w:tabs>
              <w:tab w:val="right" w:leader="dot" w:pos="9710"/>
            </w:tabs>
            <w:rPr>
              <w:rFonts w:asciiTheme="minorHAnsi" w:eastAsiaTheme="minorEastAsia" w:hAnsiTheme="minorHAnsi" w:cstheme="minorBidi"/>
              <w:noProof/>
              <w:lang w:val="en-US"/>
            </w:rPr>
          </w:pPr>
          <w:hyperlink w:anchor="_Toc49453895" w:history="1">
            <w:r w:rsidRPr="005954F8">
              <w:rPr>
                <w:rStyle w:val="Hyperlink"/>
                <w:rFonts w:ascii="Sylfaen" w:hAnsi="Sylfaen" w:cs="Sylfaen"/>
                <w:noProof/>
              </w:rPr>
              <w:t>დანართი 5</w:t>
            </w:r>
            <w:r>
              <w:rPr>
                <w:noProof/>
                <w:webHidden/>
              </w:rPr>
              <w:tab/>
            </w:r>
            <w:r>
              <w:rPr>
                <w:noProof/>
                <w:webHidden/>
              </w:rPr>
              <w:fldChar w:fldCharType="begin"/>
            </w:r>
            <w:r>
              <w:rPr>
                <w:noProof/>
                <w:webHidden/>
              </w:rPr>
              <w:instrText xml:space="preserve"> PAGEREF _Toc49453895 \h </w:instrText>
            </w:r>
            <w:r>
              <w:rPr>
                <w:noProof/>
                <w:webHidden/>
              </w:rPr>
            </w:r>
            <w:r>
              <w:rPr>
                <w:noProof/>
                <w:webHidden/>
              </w:rPr>
              <w:fldChar w:fldCharType="separate"/>
            </w:r>
            <w:r>
              <w:rPr>
                <w:noProof/>
                <w:webHidden/>
              </w:rPr>
              <w:t>81</w:t>
            </w:r>
            <w:r>
              <w:rPr>
                <w:noProof/>
                <w:webHidden/>
              </w:rPr>
              <w:fldChar w:fldCharType="end"/>
            </w:r>
          </w:hyperlink>
        </w:p>
        <w:p w14:paraId="4E131338"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96" w:history="1">
            <w:r w:rsidRPr="005954F8">
              <w:rPr>
                <w:rStyle w:val="Hyperlink"/>
                <w:rFonts w:ascii="Sylfaen" w:hAnsi="Sylfaen"/>
                <w:noProof/>
              </w:rPr>
              <w:t>საერთაშორისო თანამშრომლობის ფარგლებში საქართველოს ჯანდაცვის სექტორისთვის გაწეული დახმარება</w:t>
            </w:r>
            <w:r>
              <w:rPr>
                <w:noProof/>
                <w:webHidden/>
              </w:rPr>
              <w:tab/>
            </w:r>
            <w:r>
              <w:rPr>
                <w:noProof/>
                <w:webHidden/>
              </w:rPr>
              <w:fldChar w:fldCharType="begin"/>
            </w:r>
            <w:r>
              <w:rPr>
                <w:noProof/>
                <w:webHidden/>
              </w:rPr>
              <w:instrText xml:space="preserve"> PAGEREF _Toc49453896 \h </w:instrText>
            </w:r>
            <w:r>
              <w:rPr>
                <w:noProof/>
                <w:webHidden/>
              </w:rPr>
            </w:r>
            <w:r>
              <w:rPr>
                <w:noProof/>
                <w:webHidden/>
              </w:rPr>
              <w:fldChar w:fldCharType="separate"/>
            </w:r>
            <w:r>
              <w:rPr>
                <w:noProof/>
                <w:webHidden/>
              </w:rPr>
              <w:t>81</w:t>
            </w:r>
            <w:r>
              <w:rPr>
                <w:noProof/>
                <w:webHidden/>
              </w:rPr>
              <w:fldChar w:fldCharType="end"/>
            </w:r>
          </w:hyperlink>
        </w:p>
        <w:p w14:paraId="4CD53A76" w14:textId="77777777" w:rsidR="00265F15" w:rsidRDefault="00265F15">
          <w:pPr>
            <w:pStyle w:val="TOC1"/>
            <w:tabs>
              <w:tab w:val="right" w:leader="dot" w:pos="9710"/>
            </w:tabs>
            <w:rPr>
              <w:rFonts w:asciiTheme="minorHAnsi" w:eastAsiaTheme="minorEastAsia" w:hAnsiTheme="minorHAnsi" w:cstheme="minorBidi"/>
              <w:noProof/>
              <w:lang w:val="en-US"/>
            </w:rPr>
          </w:pPr>
          <w:hyperlink w:anchor="_Toc49453897" w:history="1">
            <w:r w:rsidRPr="005954F8">
              <w:rPr>
                <w:rStyle w:val="Hyperlink"/>
                <w:rFonts w:ascii="Sylfaen" w:hAnsi="Sylfaen" w:cs="Sylfaen"/>
                <w:noProof/>
              </w:rPr>
              <w:t>დანართი</w:t>
            </w:r>
            <w:r w:rsidRPr="005954F8">
              <w:rPr>
                <w:rStyle w:val="Hyperlink"/>
                <w:rFonts w:ascii="Sylfaen" w:hAnsi="Sylfaen"/>
                <w:noProof/>
              </w:rPr>
              <w:t xml:space="preserve"> 6</w:t>
            </w:r>
            <w:r>
              <w:rPr>
                <w:noProof/>
                <w:webHidden/>
              </w:rPr>
              <w:tab/>
            </w:r>
            <w:r>
              <w:rPr>
                <w:noProof/>
                <w:webHidden/>
              </w:rPr>
              <w:fldChar w:fldCharType="begin"/>
            </w:r>
            <w:r>
              <w:rPr>
                <w:noProof/>
                <w:webHidden/>
              </w:rPr>
              <w:instrText xml:space="preserve"> PAGEREF _Toc49453897 \h </w:instrText>
            </w:r>
            <w:r>
              <w:rPr>
                <w:noProof/>
                <w:webHidden/>
              </w:rPr>
            </w:r>
            <w:r>
              <w:rPr>
                <w:noProof/>
                <w:webHidden/>
              </w:rPr>
              <w:fldChar w:fldCharType="separate"/>
            </w:r>
            <w:r>
              <w:rPr>
                <w:noProof/>
                <w:webHidden/>
              </w:rPr>
              <w:t>84</w:t>
            </w:r>
            <w:r>
              <w:rPr>
                <w:noProof/>
                <w:webHidden/>
              </w:rPr>
              <w:fldChar w:fldCharType="end"/>
            </w:r>
          </w:hyperlink>
        </w:p>
        <w:p w14:paraId="2B30A905"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898" w:history="1">
            <w:r w:rsidRPr="005954F8">
              <w:rPr>
                <w:rStyle w:val="Hyperlink"/>
                <w:rFonts w:ascii="Sylfaen" w:hAnsi="Sylfaen"/>
                <w:noProof/>
              </w:rPr>
              <w:t>ლოგიკური ჩარჩო</w:t>
            </w:r>
            <w:r>
              <w:rPr>
                <w:noProof/>
                <w:webHidden/>
              </w:rPr>
              <w:tab/>
            </w:r>
            <w:r>
              <w:rPr>
                <w:noProof/>
                <w:webHidden/>
              </w:rPr>
              <w:fldChar w:fldCharType="begin"/>
            </w:r>
            <w:r>
              <w:rPr>
                <w:noProof/>
                <w:webHidden/>
              </w:rPr>
              <w:instrText xml:space="preserve"> PAGEREF _Toc49453898 \h </w:instrText>
            </w:r>
            <w:r>
              <w:rPr>
                <w:noProof/>
                <w:webHidden/>
              </w:rPr>
            </w:r>
            <w:r>
              <w:rPr>
                <w:noProof/>
                <w:webHidden/>
              </w:rPr>
              <w:fldChar w:fldCharType="separate"/>
            </w:r>
            <w:r>
              <w:rPr>
                <w:noProof/>
                <w:webHidden/>
              </w:rPr>
              <w:t>84</w:t>
            </w:r>
            <w:r>
              <w:rPr>
                <w:noProof/>
                <w:webHidden/>
              </w:rPr>
              <w:fldChar w:fldCharType="end"/>
            </w:r>
          </w:hyperlink>
        </w:p>
        <w:p w14:paraId="04D0EABA" w14:textId="77777777" w:rsidR="00265F15" w:rsidRDefault="00265F15">
          <w:pPr>
            <w:pStyle w:val="TOC1"/>
            <w:tabs>
              <w:tab w:val="right" w:leader="dot" w:pos="9710"/>
            </w:tabs>
            <w:rPr>
              <w:rFonts w:asciiTheme="minorHAnsi" w:eastAsiaTheme="minorEastAsia" w:hAnsiTheme="minorHAnsi" w:cstheme="minorBidi"/>
              <w:noProof/>
              <w:lang w:val="en-US"/>
            </w:rPr>
          </w:pPr>
          <w:hyperlink w:anchor="_Toc49453899" w:history="1">
            <w:r w:rsidRPr="005954F8">
              <w:rPr>
                <w:rStyle w:val="Hyperlink"/>
                <w:rFonts w:ascii="Sylfaen" w:hAnsi="Sylfaen" w:cs="Sylfaen"/>
                <w:noProof/>
              </w:rPr>
              <w:t>დანართი</w:t>
            </w:r>
            <w:r w:rsidRPr="005954F8">
              <w:rPr>
                <w:rStyle w:val="Hyperlink"/>
                <w:rFonts w:ascii="Sylfaen" w:hAnsi="Sylfaen"/>
                <w:noProof/>
              </w:rPr>
              <w:t xml:space="preserve"> 7</w:t>
            </w:r>
            <w:r>
              <w:rPr>
                <w:noProof/>
                <w:webHidden/>
              </w:rPr>
              <w:tab/>
            </w:r>
            <w:r>
              <w:rPr>
                <w:noProof/>
                <w:webHidden/>
              </w:rPr>
              <w:fldChar w:fldCharType="begin"/>
            </w:r>
            <w:r>
              <w:rPr>
                <w:noProof/>
                <w:webHidden/>
              </w:rPr>
              <w:instrText xml:space="preserve"> PAGEREF _Toc49453899 \h </w:instrText>
            </w:r>
            <w:r>
              <w:rPr>
                <w:noProof/>
                <w:webHidden/>
              </w:rPr>
            </w:r>
            <w:r>
              <w:rPr>
                <w:noProof/>
                <w:webHidden/>
              </w:rPr>
              <w:fldChar w:fldCharType="separate"/>
            </w:r>
            <w:r>
              <w:rPr>
                <w:noProof/>
                <w:webHidden/>
              </w:rPr>
              <w:t>86</w:t>
            </w:r>
            <w:r>
              <w:rPr>
                <w:noProof/>
                <w:webHidden/>
              </w:rPr>
              <w:fldChar w:fldCharType="end"/>
            </w:r>
          </w:hyperlink>
        </w:p>
        <w:p w14:paraId="5DC9A71A"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900" w:history="1">
            <w:r w:rsidRPr="005954F8">
              <w:rPr>
                <w:rStyle w:val="Hyperlink"/>
                <w:rFonts w:ascii="Sylfaen" w:hAnsi="Sylfaen"/>
                <w:noProof/>
                <w:lang w:val="en-US"/>
              </w:rPr>
              <w:t>S</w:t>
            </w:r>
            <w:r w:rsidRPr="005954F8">
              <w:rPr>
                <w:rStyle w:val="Hyperlink"/>
                <w:rFonts w:ascii="Sylfaen" w:hAnsi="Sylfaen"/>
                <w:noProof/>
              </w:rPr>
              <w:t>WOT ანალიზი</w:t>
            </w:r>
            <w:r>
              <w:rPr>
                <w:noProof/>
                <w:webHidden/>
              </w:rPr>
              <w:tab/>
            </w:r>
            <w:r>
              <w:rPr>
                <w:noProof/>
                <w:webHidden/>
              </w:rPr>
              <w:fldChar w:fldCharType="begin"/>
            </w:r>
            <w:r>
              <w:rPr>
                <w:noProof/>
                <w:webHidden/>
              </w:rPr>
              <w:instrText xml:space="preserve"> PAGEREF _Toc49453900 \h </w:instrText>
            </w:r>
            <w:r>
              <w:rPr>
                <w:noProof/>
                <w:webHidden/>
              </w:rPr>
            </w:r>
            <w:r>
              <w:rPr>
                <w:noProof/>
                <w:webHidden/>
              </w:rPr>
              <w:fldChar w:fldCharType="separate"/>
            </w:r>
            <w:r>
              <w:rPr>
                <w:noProof/>
                <w:webHidden/>
              </w:rPr>
              <w:t>86</w:t>
            </w:r>
            <w:r>
              <w:rPr>
                <w:noProof/>
                <w:webHidden/>
              </w:rPr>
              <w:fldChar w:fldCharType="end"/>
            </w:r>
          </w:hyperlink>
        </w:p>
        <w:p w14:paraId="1C1C7FDE" w14:textId="77777777" w:rsidR="00265F15" w:rsidRDefault="00265F15">
          <w:pPr>
            <w:pStyle w:val="TOC1"/>
            <w:tabs>
              <w:tab w:val="right" w:leader="dot" w:pos="9710"/>
            </w:tabs>
            <w:rPr>
              <w:rFonts w:asciiTheme="minorHAnsi" w:eastAsiaTheme="minorEastAsia" w:hAnsiTheme="minorHAnsi" w:cstheme="minorBidi"/>
              <w:noProof/>
              <w:lang w:val="en-US"/>
            </w:rPr>
          </w:pPr>
          <w:hyperlink w:anchor="_Toc49453901" w:history="1">
            <w:r w:rsidRPr="005954F8">
              <w:rPr>
                <w:rStyle w:val="Hyperlink"/>
                <w:rFonts w:ascii="Sylfaen" w:hAnsi="Sylfaen" w:cs="Sylfaen"/>
                <w:noProof/>
              </w:rPr>
              <w:t>დანართი</w:t>
            </w:r>
            <w:r w:rsidRPr="005954F8">
              <w:rPr>
                <w:rStyle w:val="Hyperlink"/>
                <w:rFonts w:ascii="Sylfaen" w:hAnsi="Sylfaen"/>
                <w:noProof/>
              </w:rPr>
              <w:t xml:space="preserve"> 8</w:t>
            </w:r>
            <w:r>
              <w:rPr>
                <w:noProof/>
                <w:webHidden/>
              </w:rPr>
              <w:tab/>
            </w:r>
            <w:r>
              <w:rPr>
                <w:noProof/>
                <w:webHidden/>
              </w:rPr>
              <w:fldChar w:fldCharType="begin"/>
            </w:r>
            <w:r>
              <w:rPr>
                <w:noProof/>
                <w:webHidden/>
              </w:rPr>
              <w:instrText xml:space="preserve"> PAGEREF _Toc49453901 \h </w:instrText>
            </w:r>
            <w:r>
              <w:rPr>
                <w:noProof/>
                <w:webHidden/>
              </w:rPr>
            </w:r>
            <w:r>
              <w:rPr>
                <w:noProof/>
                <w:webHidden/>
              </w:rPr>
              <w:fldChar w:fldCharType="separate"/>
            </w:r>
            <w:r>
              <w:rPr>
                <w:noProof/>
                <w:webHidden/>
              </w:rPr>
              <w:t>87</w:t>
            </w:r>
            <w:r>
              <w:rPr>
                <w:noProof/>
                <w:webHidden/>
              </w:rPr>
              <w:fldChar w:fldCharType="end"/>
            </w:r>
          </w:hyperlink>
        </w:p>
        <w:p w14:paraId="0C621EF3"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902" w:history="1">
            <w:r w:rsidRPr="005954F8">
              <w:rPr>
                <w:rStyle w:val="Hyperlink"/>
                <w:rFonts w:ascii="Sylfaen" w:hAnsi="Sylfaen"/>
                <w:noProof/>
                <w:lang w:val="en-US"/>
              </w:rPr>
              <w:t>COVID-19 გადაუდებელი მზაობისა და რეაგირების გაუმჯობესებისთვის გასატარებელი</w:t>
            </w:r>
            <w:r w:rsidRPr="005954F8">
              <w:rPr>
                <w:rStyle w:val="Hyperlink"/>
                <w:rFonts w:ascii="Sylfaen" w:hAnsi="Sylfaen"/>
                <w:noProof/>
              </w:rPr>
              <w:t xml:space="preserve"> </w:t>
            </w:r>
            <w:r w:rsidRPr="005954F8">
              <w:rPr>
                <w:rStyle w:val="Hyperlink"/>
                <w:rFonts w:ascii="Sylfaen" w:hAnsi="Sylfaen"/>
                <w:noProof/>
                <w:lang w:val="en-US"/>
              </w:rPr>
              <w:t>ღონისძიებები</w:t>
            </w:r>
            <w:r>
              <w:rPr>
                <w:noProof/>
                <w:webHidden/>
              </w:rPr>
              <w:tab/>
            </w:r>
            <w:r>
              <w:rPr>
                <w:noProof/>
                <w:webHidden/>
              </w:rPr>
              <w:fldChar w:fldCharType="begin"/>
            </w:r>
            <w:r>
              <w:rPr>
                <w:noProof/>
                <w:webHidden/>
              </w:rPr>
              <w:instrText xml:space="preserve"> PAGEREF _Toc49453902 \h </w:instrText>
            </w:r>
            <w:r>
              <w:rPr>
                <w:noProof/>
                <w:webHidden/>
              </w:rPr>
            </w:r>
            <w:r>
              <w:rPr>
                <w:noProof/>
                <w:webHidden/>
              </w:rPr>
              <w:fldChar w:fldCharType="separate"/>
            </w:r>
            <w:r>
              <w:rPr>
                <w:noProof/>
                <w:webHidden/>
              </w:rPr>
              <w:t>87</w:t>
            </w:r>
            <w:r>
              <w:rPr>
                <w:noProof/>
                <w:webHidden/>
              </w:rPr>
              <w:fldChar w:fldCharType="end"/>
            </w:r>
          </w:hyperlink>
        </w:p>
        <w:p w14:paraId="2B4A05B4" w14:textId="77777777" w:rsidR="00265F15" w:rsidRDefault="00265F15">
          <w:pPr>
            <w:pStyle w:val="TOC1"/>
            <w:tabs>
              <w:tab w:val="right" w:leader="dot" w:pos="9710"/>
            </w:tabs>
            <w:rPr>
              <w:rFonts w:asciiTheme="minorHAnsi" w:eastAsiaTheme="minorEastAsia" w:hAnsiTheme="minorHAnsi" w:cstheme="minorBidi"/>
              <w:noProof/>
              <w:lang w:val="en-US"/>
            </w:rPr>
          </w:pPr>
          <w:hyperlink w:anchor="_Toc49453903" w:history="1">
            <w:r w:rsidRPr="005954F8">
              <w:rPr>
                <w:rStyle w:val="Hyperlink"/>
                <w:rFonts w:ascii="Sylfaen" w:hAnsi="Sylfaen" w:cs="Sylfaen"/>
                <w:noProof/>
              </w:rPr>
              <w:t>დანართი</w:t>
            </w:r>
            <w:r w:rsidRPr="005954F8">
              <w:rPr>
                <w:rStyle w:val="Hyperlink"/>
                <w:noProof/>
              </w:rPr>
              <w:t xml:space="preserve"> 9</w:t>
            </w:r>
            <w:r>
              <w:rPr>
                <w:noProof/>
                <w:webHidden/>
              </w:rPr>
              <w:tab/>
            </w:r>
            <w:r>
              <w:rPr>
                <w:noProof/>
                <w:webHidden/>
              </w:rPr>
              <w:fldChar w:fldCharType="begin"/>
            </w:r>
            <w:r>
              <w:rPr>
                <w:noProof/>
                <w:webHidden/>
              </w:rPr>
              <w:instrText xml:space="preserve"> PAGEREF _Toc49453903 \h </w:instrText>
            </w:r>
            <w:r>
              <w:rPr>
                <w:noProof/>
                <w:webHidden/>
              </w:rPr>
            </w:r>
            <w:r>
              <w:rPr>
                <w:noProof/>
                <w:webHidden/>
              </w:rPr>
              <w:fldChar w:fldCharType="separate"/>
            </w:r>
            <w:r>
              <w:rPr>
                <w:noProof/>
                <w:webHidden/>
              </w:rPr>
              <w:t>91</w:t>
            </w:r>
            <w:r>
              <w:rPr>
                <w:noProof/>
                <w:webHidden/>
              </w:rPr>
              <w:fldChar w:fldCharType="end"/>
            </w:r>
          </w:hyperlink>
        </w:p>
        <w:p w14:paraId="51C9916C" w14:textId="77777777" w:rsidR="00265F15" w:rsidRDefault="00265F15">
          <w:pPr>
            <w:pStyle w:val="TOC2"/>
            <w:tabs>
              <w:tab w:val="right" w:leader="dot" w:pos="9710"/>
            </w:tabs>
            <w:rPr>
              <w:rFonts w:asciiTheme="minorHAnsi" w:eastAsiaTheme="minorEastAsia" w:hAnsiTheme="minorHAnsi" w:cstheme="minorBidi"/>
              <w:noProof/>
              <w:lang w:val="en-US"/>
            </w:rPr>
          </w:pPr>
          <w:hyperlink w:anchor="_Toc49453904" w:history="1">
            <w:r w:rsidRPr="005954F8">
              <w:rPr>
                <w:rStyle w:val="Hyperlink"/>
                <w:rFonts w:ascii="Sylfaen" w:hAnsi="Sylfaen"/>
                <w:noProof/>
                <w:lang w:val="en-US"/>
              </w:rPr>
              <w:t>გრძელვადიანი ღონისძიებები, რომელთა განხორციელება აუცილებელია ჯანდაცვის სისტემის მდგრადობისთვის</w:t>
            </w:r>
            <w:r>
              <w:rPr>
                <w:noProof/>
                <w:webHidden/>
              </w:rPr>
              <w:tab/>
            </w:r>
            <w:r>
              <w:rPr>
                <w:noProof/>
                <w:webHidden/>
              </w:rPr>
              <w:fldChar w:fldCharType="begin"/>
            </w:r>
            <w:r>
              <w:rPr>
                <w:noProof/>
                <w:webHidden/>
              </w:rPr>
              <w:instrText xml:space="preserve"> PAGEREF _Toc49453904 \h </w:instrText>
            </w:r>
            <w:r>
              <w:rPr>
                <w:noProof/>
                <w:webHidden/>
              </w:rPr>
            </w:r>
            <w:r>
              <w:rPr>
                <w:noProof/>
                <w:webHidden/>
              </w:rPr>
              <w:fldChar w:fldCharType="separate"/>
            </w:r>
            <w:r>
              <w:rPr>
                <w:noProof/>
                <w:webHidden/>
              </w:rPr>
              <w:t>91</w:t>
            </w:r>
            <w:r>
              <w:rPr>
                <w:noProof/>
                <w:webHidden/>
              </w:rPr>
              <w:fldChar w:fldCharType="end"/>
            </w:r>
          </w:hyperlink>
        </w:p>
        <w:p w14:paraId="3D0BCCEF" w14:textId="5EC78842" w:rsidR="00041E15" w:rsidRPr="00E7381C" w:rsidRDefault="00041E15">
          <w:pPr>
            <w:rPr>
              <w:rFonts w:ascii="Sylfaen" w:hAnsi="Sylfaen"/>
            </w:rPr>
          </w:pPr>
          <w:r w:rsidRPr="00E7381C">
            <w:rPr>
              <w:rFonts w:ascii="Sylfaen" w:hAnsi="Sylfaen"/>
              <w:b/>
              <w:bCs/>
              <w:noProof/>
            </w:rPr>
            <w:fldChar w:fldCharType="end"/>
          </w:r>
        </w:p>
      </w:sdtContent>
    </w:sdt>
    <w:p w14:paraId="209E26D0" w14:textId="7D86C8E2" w:rsidR="00650575" w:rsidRPr="00E7381C" w:rsidRDefault="00650575" w:rsidP="003B551D">
      <w:pPr>
        <w:spacing w:after="0"/>
        <w:jc w:val="both"/>
        <w:rPr>
          <w:rFonts w:ascii="Sylfaen" w:hAnsi="Sylfaen"/>
        </w:rPr>
      </w:pPr>
    </w:p>
    <w:p w14:paraId="51690DF2" w14:textId="77777777" w:rsidR="00650575" w:rsidRPr="00E7381C" w:rsidRDefault="00650575" w:rsidP="00650575">
      <w:pPr>
        <w:rPr>
          <w:rFonts w:ascii="Sylfaen" w:hAnsi="Sylfaen"/>
        </w:rPr>
      </w:pPr>
    </w:p>
    <w:p w14:paraId="76DE93B1" w14:textId="77777777" w:rsidR="00650575" w:rsidRPr="00E7381C" w:rsidRDefault="00650575" w:rsidP="00650575">
      <w:pPr>
        <w:rPr>
          <w:rFonts w:ascii="Sylfaen" w:hAnsi="Sylfaen"/>
        </w:rPr>
      </w:pPr>
    </w:p>
    <w:p w14:paraId="28DC544E" w14:textId="77777777" w:rsidR="00650575" w:rsidRPr="00E7381C" w:rsidRDefault="00650575" w:rsidP="00650575">
      <w:pPr>
        <w:rPr>
          <w:rFonts w:ascii="Sylfaen" w:hAnsi="Sylfaen"/>
        </w:rPr>
      </w:pPr>
    </w:p>
    <w:tbl>
      <w:tblPr>
        <w:tblStyle w:val="a"/>
        <w:tblW w:w="9135" w:type="dxa"/>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35"/>
        <w:gridCol w:w="5400"/>
      </w:tblGrid>
      <w:tr w:rsidR="00650575" w:rsidRPr="00E7381C" w14:paraId="29FEB072" w14:textId="77777777" w:rsidTr="00062F26">
        <w:trPr>
          <w:trHeight w:val="470"/>
        </w:trPr>
        <w:tc>
          <w:tcPr>
            <w:tcW w:w="3735" w:type="dxa"/>
            <w:tcBorders>
              <w:top w:val="single" w:sz="8" w:space="0" w:color="000000"/>
              <w:left w:val="single" w:sz="8" w:space="0" w:color="000000"/>
            </w:tcBorders>
            <w:tcMar>
              <w:top w:w="100" w:type="dxa"/>
              <w:left w:w="100" w:type="dxa"/>
              <w:bottom w:w="100" w:type="dxa"/>
              <w:right w:w="100" w:type="dxa"/>
            </w:tcMar>
          </w:tcPr>
          <w:p w14:paraId="2E42B3BC" w14:textId="77777777" w:rsidR="00650575" w:rsidRPr="00E7381C" w:rsidRDefault="00650575" w:rsidP="00062F26">
            <w:pPr>
              <w:spacing w:after="0" w:line="276" w:lineRule="auto"/>
              <w:jc w:val="both"/>
              <w:rPr>
                <w:rFonts w:ascii="Sylfaen" w:hAnsi="Sylfaen"/>
              </w:rPr>
            </w:pPr>
            <w:r w:rsidRPr="00E7381C">
              <w:rPr>
                <w:rFonts w:ascii="Sylfaen" w:hAnsi="Sylfaen"/>
              </w:rPr>
              <w:t>დოკუმენტის ტიპი</w:t>
            </w:r>
          </w:p>
        </w:tc>
        <w:tc>
          <w:tcPr>
            <w:tcW w:w="5400" w:type="dxa"/>
            <w:tcBorders>
              <w:top w:val="single" w:sz="8" w:space="0" w:color="000000"/>
              <w:right w:val="single" w:sz="8" w:space="0" w:color="000000"/>
            </w:tcBorders>
            <w:tcMar>
              <w:top w:w="100" w:type="dxa"/>
              <w:left w:w="100" w:type="dxa"/>
              <w:bottom w:w="100" w:type="dxa"/>
              <w:right w:w="100" w:type="dxa"/>
            </w:tcMar>
          </w:tcPr>
          <w:p w14:paraId="4FF5F682" w14:textId="77777777" w:rsidR="00650575" w:rsidRPr="00E7381C" w:rsidRDefault="00650575" w:rsidP="00062F26">
            <w:pPr>
              <w:spacing w:after="0" w:line="276" w:lineRule="auto"/>
              <w:jc w:val="both"/>
              <w:rPr>
                <w:rFonts w:ascii="Sylfaen" w:hAnsi="Sylfaen"/>
              </w:rPr>
            </w:pPr>
            <w:r w:rsidRPr="00E7381C">
              <w:rPr>
                <w:rFonts w:ascii="Sylfaen" w:hAnsi="Sylfaen"/>
              </w:rPr>
              <w:t>კონსულტაცია/განხილვა</w:t>
            </w:r>
          </w:p>
        </w:tc>
      </w:tr>
      <w:tr w:rsidR="00650575" w:rsidRPr="00E7381C" w14:paraId="7DF2E4A9" w14:textId="77777777" w:rsidTr="00062F26">
        <w:trPr>
          <w:trHeight w:val="470"/>
        </w:trPr>
        <w:tc>
          <w:tcPr>
            <w:tcW w:w="3735" w:type="dxa"/>
            <w:tcBorders>
              <w:left w:val="single" w:sz="8" w:space="0" w:color="000000"/>
            </w:tcBorders>
            <w:tcMar>
              <w:top w:w="100" w:type="dxa"/>
              <w:left w:w="100" w:type="dxa"/>
              <w:bottom w:w="100" w:type="dxa"/>
              <w:right w:w="100" w:type="dxa"/>
            </w:tcMar>
          </w:tcPr>
          <w:p w14:paraId="2AC3C960" w14:textId="77777777" w:rsidR="00650575" w:rsidRPr="00E7381C" w:rsidRDefault="00650575" w:rsidP="00062F26">
            <w:pPr>
              <w:spacing w:after="0" w:line="276" w:lineRule="auto"/>
              <w:jc w:val="both"/>
              <w:rPr>
                <w:rFonts w:ascii="Sylfaen" w:hAnsi="Sylfaen"/>
              </w:rPr>
            </w:pPr>
            <w:r w:rsidRPr="00E7381C">
              <w:rPr>
                <w:rFonts w:ascii="Sylfaen" w:hAnsi="Sylfaen"/>
              </w:rPr>
              <w:t>სათაური</w:t>
            </w:r>
          </w:p>
        </w:tc>
        <w:tc>
          <w:tcPr>
            <w:tcW w:w="5400" w:type="dxa"/>
            <w:tcBorders>
              <w:right w:val="single" w:sz="8" w:space="0" w:color="000000"/>
            </w:tcBorders>
            <w:tcMar>
              <w:top w:w="100" w:type="dxa"/>
              <w:left w:w="100" w:type="dxa"/>
              <w:bottom w:w="100" w:type="dxa"/>
              <w:right w:w="100" w:type="dxa"/>
            </w:tcMar>
          </w:tcPr>
          <w:p w14:paraId="3411380D" w14:textId="77777777" w:rsidR="00650575" w:rsidRPr="00E7381C" w:rsidRDefault="00650575" w:rsidP="00062F26">
            <w:pPr>
              <w:spacing w:after="0" w:line="276" w:lineRule="auto"/>
              <w:jc w:val="both"/>
              <w:rPr>
                <w:rFonts w:ascii="Sylfaen" w:hAnsi="Sylfaen"/>
              </w:rPr>
            </w:pPr>
            <w:r w:rsidRPr="00E7381C">
              <w:rPr>
                <w:rFonts w:ascii="Sylfaen" w:hAnsi="Sylfaen"/>
              </w:rPr>
              <w:t xml:space="preserve">ჯანდაცვის სექტორის შესაძლებლობების გაძლიერება და გადაუდებელი მზადყოფნა  COVID-19 შემდგომი ტალღებისთვის </w:t>
            </w:r>
          </w:p>
          <w:p w14:paraId="13A00BD7" w14:textId="77777777" w:rsidR="00650575" w:rsidRPr="00E7381C" w:rsidRDefault="00650575" w:rsidP="00062F26">
            <w:pPr>
              <w:spacing w:after="0" w:line="276" w:lineRule="auto"/>
              <w:jc w:val="both"/>
              <w:rPr>
                <w:rFonts w:ascii="Sylfaen" w:hAnsi="Sylfaen"/>
              </w:rPr>
            </w:pPr>
          </w:p>
        </w:tc>
      </w:tr>
      <w:tr w:rsidR="00650575" w:rsidRPr="00E7381C" w14:paraId="27CBB93C" w14:textId="77777777" w:rsidTr="00062F26">
        <w:trPr>
          <w:trHeight w:val="470"/>
        </w:trPr>
        <w:tc>
          <w:tcPr>
            <w:tcW w:w="3735" w:type="dxa"/>
            <w:tcBorders>
              <w:left w:val="single" w:sz="8" w:space="0" w:color="000000"/>
            </w:tcBorders>
            <w:tcMar>
              <w:top w:w="100" w:type="dxa"/>
              <w:left w:w="100" w:type="dxa"/>
              <w:bottom w:w="100" w:type="dxa"/>
              <w:right w:w="100" w:type="dxa"/>
            </w:tcMar>
          </w:tcPr>
          <w:p w14:paraId="6A3B1204" w14:textId="77777777" w:rsidR="00650575" w:rsidRPr="00E7381C" w:rsidRDefault="00650575" w:rsidP="00062F26">
            <w:pPr>
              <w:spacing w:after="0" w:line="276" w:lineRule="auto"/>
              <w:jc w:val="both"/>
              <w:rPr>
                <w:rFonts w:ascii="Sylfaen" w:hAnsi="Sylfaen"/>
              </w:rPr>
            </w:pPr>
            <w:r w:rsidRPr="00E7381C">
              <w:rPr>
                <w:rFonts w:ascii="Sylfaen" w:hAnsi="Sylfaen"/>
              </w:rPr>
              <w:t>პროექტის დაფინანსების წყარო</w:t>
            </w:r>
          </w:p>
        </w:tc>
        <w:tc>
          <w:tcPr>
            <w:tcW w:w="5400" w:type="dxa"/>
            <w:tcBorders>
              <w:right w:val="single" w:sz="8" w:space="0" w:color="000000"/>
            </w:tcBorders>
            <w:tcMar>
              <w:top w:w="100" w:type="dxa"/>
              <w:left w:w="100" w:type="dxa"/>
              <w:bottom w:w="100" w:type="dxa"/>
              <w:right w:w="100" w:type="dxa"/>
            </w:tcMar>
          </w:tcPr>
          <w:p w14:paraId="772F0F92" w14:textId="77777777" w:rsidR="00650575" w:rsidRPr="00E7381C" w:rsidRDefault="00650575" w:rsidP="00062F26">
            <w:pPr>
              <w:spacing w:after="0" w:line="276" w:lineRule="auto"/>
              <w:jc w:val="both"/>
              <w:rPr>
                <w:rFonts w:ascii="Sylfaen" w:hAnsi="Sylfaen"/>
              </w:rPr>
            </w:pPr>
            <w:r w:rsidRPr="00E7381C">
              <w:rPr>
                <w:rFonts w:ascii="Sylfaen" w:hAnsi="Sylfaen"/>
              </w:rPr>
              <w:t>მსოფლიო ბანკი</w:t>
            </w:r>
          </w:p>
          <w:p w14:paraId="6375585C" w14:textId="77777777" w:rsidR="00650575" w:rsidRPr="00E7381C" w:rsidRDefault="00650575" w:rsidP="00062F26">
            <w:pPr>
              <w:spacing w:after="0" w:line="276" w:lineRule="auto"/>
              <w:jc w:val="both"/>
              <w:rPr>
                <w:rFonts w:ascii="Sylfaen" w:hAnsi="Sylfaen"/>
              </w:rPr>
            </w:pPr>
            <w:r w:rsidRPr="00E7381C">
              <w:rPr>
                <w:rFonts w:ascii="Sylfaen" w:hAnsi="Sylfaen"/>
              </w:rPr>
              <w:t>საქართველოს ოკუპირებული ტერიტორიებიდან იძულებით გადაადგილებულ პირთა, შრომის, ჯანმრთელობისა და სოციალური დაცვის სამინისტროს პროექტის განმახორციელებელი განყოფილება (PIU)</w:t>
            </w:r>
          </w:p>
        </w:tc>
      </w:tr>
      <w:tr w:rsidR="00650575" w:rsidRPr="00E7381C" w14:paraId="363688FF" w14:textId="77777777" w:rsidTr="00062F26">
        <w:trPr>
          <w:trHeight w:val="470"/>
        </w:trPr>
        <w:tc>
          <w:tcPr>
            <w:tcW w:w="3735" w:type="dxa"/>
            <w:tcBorders>
              <w:left w:val="single" w:sz="8" w:space="0" w:color="000000"/>
            </w:tcBorders>
            <w:tcMar>
              <w:top w:w="100" w:type="dxa"/>
              <w:left w:w="100" w:type="dxa"/>
              <w:bottom w:w="100" w:type="dxa"/>
              <w:right w:w="100" w:type="dxa"/>
            </w:tcMar>
          </w:tcPr>
          <w:p w14:paraId="4D8DF748" w14:textId="77777777" w:rsidR="00650575" w:rsidRPr="00E7381C" w:rsidRDefault="00650575" w:rsidP="00062F26">
            <w:pPr>
              <w:spacing w:after="0" w:line="276" w:lineRule="auto"/>
              <w:jc w:val="both"/>
              <w:rPr>
                <w:rFonts w:ascii="Sylfaen" w:hAnsi="Sylfaen"/>
              </w:rPr>
            </w:pPr>
            <w:r w:rsidRPr="00E7381C">
              <w:rPr>
                <w:rFonts w:ascii="Sylfaen" w:hAnsi="Sylfaen"/>
              </w:rPr>
              <w:t>ავტორები</w:t>
            </w:r>
          </w:p>
        </w:tc>
        <w:tc>
          <w:tcPr>
            <w:tcW w:w="5400" w:type="dxa"/>
            <w:tcBorders>
              <w:right w:val="single" w:sz="8" w:space="0" w:color="000000"/>
            </w:tcBorders>
            <w:tcMar>
              <w:top w:w="100" w:type="dxa"/>
              <w:left w:w="100" w:type="dxa"/>
              <w:bottom w:w="100" w:type="dxa"/>
              <w:right w:w="100" w:type="dxa"/>
            </w:tcMar>
          </w:tcPr>
          <w:p w14:paraId="5A545FBE" w14:textId="77777777" w:rsidR="00650575" w:rsidRPr="00E7381C" w:rsidRDefault="00650575" w:rsidP="00062F26">
            <w:pPr>
              <w:spacing w:after="0" w:line="276" w:lineRule="auto"/>
              <w:jc w:val="both"/>
              <w:rPr>
                <w:rFonts w:ascii="Sylfaen" w:hAnsi="Sylfaen"/>
              </w:rPr>
            </w:pPr>
            <w:r w:rsidRPr="00E7381C">
              <w:rPr>
                <w:rFonts w:ascii="Sylfaen" w:hAnsi="Sylfaen"/>
              </w:rPr>
              <w:t>ნათია სხვიტარიძე</w:t>
            </w:r>
          </w:p>
          <w:p w14:paraId="71E9ED03" w14:textId="77777777" w:rsidR="00650575" w:rsidRPr="00E7381C" w:rsidRDefault="00650575" w:rsidP="00062F26">
            <w:pPr>
              <w:spacing w:after="0" w:line="276" w:lineRule="auto"/>
              <w:jc w:val="both"/>
              <w:rPr>
                <w:rFonts w:ascii="Sylfaen" w:hAnsi="Sylfaen"/>
              </w:rPr>
            </w:pPr>
            <w:r w:rsidRPr="00E7381C">
              <w:rPr>
                <w:rFonts w:ascii="Sylfaen" w:hAnsi="Sylfaen"/>
              </w:rPr>
              <w:t>თინათინ მანჯავიძე</w:t>
            </w:r>
          </w:p>
        </w:tc>
      </w:tr>
      <w:tr w:rsidR="00650575" w:rsidRPr="00E7381C" w14:paraId="05D2320A" w14:textId="77777777" w:rsidTr="00062F26">
        <w:trPr>
          <w:trHeight w:val="470"/>
        </w:trPr>
        <w:tc>
          <w:tcPr>
            <w:tcW w:w="3735" w:type="dxa"/>
            <w:tcBorders>
              <w:left w:val="single" w:sz="8" w:space="0" w:color="000000"/>
            </w:tcBorders>
            <w:tcMar>
              <w:top w:w="100" w:type="dxa"/>
              <w:left w:w="100" w:type="dxa"/>
              <w:bottom w:w="100" w:type="dxa"/>
              <w:right w:w="100" w:type="dxa"/>
            </w:tcMar>
          </w:tcPr>
          <w:p w14:paraId="653270AE" w14:textId="77777777" w:rsidR="00650575" w:rsidRPr="00E7381C" w:rsidRDefault="00650575" w:rsidP="00062F26">
            <w:pPr>
              <w:spacing w:after="0" w:line="276" w:lineRule="auto"/>
              <w:jc w:val="both"/>
              <w:rPr>
                <w:rFonts w:ascii="Sylfaen" w:hAnsi="Sylfaen"/>
              </w:rPr>
            </w:pPr>
            <w:r w:rsidRPr="00E7381C">
              <w:rPr>
                <w:rFonts w:ascii="Sylfaen" w:hAnsi="Sylfaen"/>
              </w:rPr>
              <w:t>გამოქვეყნების თარიღი</w:t>
            </w:r>
          </w:p>
        </w:tc>
        <w:tc>
          <w:tcPr>
            <w:tcW w:w="5400" w:type="dxa"/>
            <w:tcBorders>
              <w:right w:val="single" w:sz="8" w:space="0" w:color="000000"/>
            </w:tcBorders>
            <w:tcMar>
              <w:top w:w="100" w:type="dxa"/>
              <w:left w:w="100" w:type="dxa"/>
              <w:bottom w:w="100" w:type="dxa"/>
              <w:right w:w="100" w:type="dxa"/>
            </w:tcMar>
          </w:tcPr>
          <w:p w14:paraId="5B19BF71" w14:textId="77777777" w:rsidR="00650575" w:rsidRPr="00E7381C" w:rsidRDefault="00650575" w:rsidP="00062F26">
            <w:pPr>
              <w:spacing w:after="0" w:line="276" w:lineRule="auto"/>
              <w:jc w:val="both"/>
              <w:rPr>
                <w:rFonts w:ascii="Sylfaen" w:hAnsi="Sylfaen"/>
              </w:rPr>
            </w:pPr>
            <w:r w:rsidRPr="00E7381C">
              <w:rPr>
                <w:rFonts w:ascii="Sylfaen" w:hAnsi="Sylfaen"/>
              </w:rPr>
              <w:t xml:space="preserve"> 2020</w:t>
            </w:r>
          </w:p>
        </w:tc>
      </w:tr>
      <w:tr w:rsidR="00650575" w:rsidRPr="00E7381C" w14:paraId="10EFE7C2" w14:textId="77777777" w:rsidTr="00062F26">
        <w:trPr>
          <w:trHeight w:val="1790"/>
        </w:trPr>
        <w:tc>
          <w:tcPr>
            <w:tcW w:w="3735" w:type="dxa"/>
            <w:tcBorders>
              <w:left w:val="single" w:sz="8" w:space="0" w:color="000000"/>
            </w:tcBorders>
            <w:tcMar>
              <w:top w:w="100" w:type="dxa"/>
              <w:left w:w="100" w:type="dxa"/>
              <w:bottom w:w="100" w:type="dxa"/>
              <w:right w:w="100" w:type="dxa"/>
            </w:tcMar>
          </w:tcPr>
          <w:p w14:paraId="6BD650E5" w14:textId="77777777" w:rsidR="00650575" w:rsidRPr="00E7381C" w:rsidRDefault="00650575" w:rsidP="00062F26">
            <w:pPr>
              <w:spacing w:after="0" w:line="276" w:lineRule="auto"/>
              <w:jc w:val="both"/>
              <w:rPr>
                <w:rFonts w:ascii="Sylfaen" w:hAnsi="Sylfaen"/>
              </w:rPr>
            </w:pPr>
            <w:r w:rsidRPr="00E7381C">
              <w:rPr>
                <w:rFonts w:ascii="Sylfaen" w:hAnsi="Sylfaen"/>
              </w:rPr>
              <w:t>მიზნობრივი აუდიტორია</w:t>
            </w:r>
          </w:p>
        </w:tc>
        <w:tc>
          <w:tcPr>
            <w:tcW w:w="5400" w:type="dxa"/>
            <w:tcBorders>
              <w:right w:val="single" w:sz="8" w:space="0" w:color="000000"/>
            </w:tcBorders>
            <w:tcMar>
              <w:top w:w="100" w:type="dxa"/>
              <w:left w:w="100" w:type="dxa"/>
              <w:bottom w:w="100" w:type="dxa"/>
              <w:right w:w="100" w:type="dxa"/>
            </w:tcMar>
          </w:tcPr>
          <w:p w14:paraId="17EA41ED" w14:textId="77777777" w:rsidR="00650575" w:rsidRPr="00E7381C" w:rsidRDefault="00650575" w:rsidP="00062F26">
            <w:pPr>
              <w:spacing w:after="0" w:line="276" w:lineRule="auto"/>
              <w:jc w:val="both"/>
              <w:rPr>
                <w:rFonts w:ascii="Sylfaen" w:hAnsi="Sylfaen"/>
              </w:rPr>
            </w:pPr>
            <w:r w:rsidRPr="00E7381C">
              <w:rPr>
                <w:rFonts w:ascii="Sylfaen" w:hAnsi="Sylfaen"/>
              </w:rPr>
              <w:t>ჯანდაცვის სექტორის ინსტიტუციები (სამთავრობო და არასამთავრობო ორგანიზაციები, საზოგადოებრივი ჯანდაცვის ექსპერტები და სპეციალისტები, კლინიკების, ლაბორატორიებისა  და პჯდ დაწესებულებების ხელმძღვანელები, სამედიცინო პერსონალი, კლინიცისტები, მენეჯერები, ფარმაცევტები, პარამედიკოსები და სხვა).</w:t>
            </w:r>
          </w:p>
        </w:tc>
      </w:tr>
      <w:tr w:rsidR="00650575" w:rsidRPr="00E7381C" w14:paraId="6E686E60" w14:textId="77777777" w:rsidTr="00062F26">
        <w:trPr>
          <w:trHeight w:val="1280"/>
        </w:trPr>
        <w:tc>
          <w:tcPr>
            <w:tcW w:w="3735" w:type="dxa"/>
            <w:tcBorders>
              <w:left w:val="single" w:sz="8" w:space="0" w:color="000000"/>
              <w:bottom w:val="single" w:sz="8" w:space="0" w:color="000000"/>
            </w:tcBorders>
            <w:tcMar>
              <w:top w:w="100" w:type="dxa"/>
              <w:left w:w="100" w:type="dxa"/>
              <w:bottom w:w="100" w:type="dxa"/>
              <w:right w:w="100" w:type="dxa"/>
            </w:tcMar>
          </w:tcPr>
          <w:p w14:paraId="5E9ABBF7" w14:textId="77777777" w:rsidR="00650575" w:rsidRPr="00E7381C" w:rsidRDefault="00650575" w:rsidP="00062F26">
            <w:pPr>
              <w:spacing w:after="0" w:line="276" w:lineRule="auto"/>
              <w:jc w:val="both"/>
              <w:rPr>
                <w:rFonts w:ascii="Sylfaen" w:hAnsi="Sylfaen"/>
              </w:rPr>
            </w:pPr>
            <w:r w:rsidRPr="00E7381C">
              <w:rPr>
                <w:rFonts w:ascii="Sylfaen" w:hAnsi="Sylfaen"/>
              </w:rPr>
              <w:t>მოკლე აღწერა</w:t>
            </w:r>
          </w:p>
        </w:tc>
        <w:tc>
          <w:tcPr>
            <w:tcW w:w="5400" w:type="dxa"/>
            <w:tcBorders>
              <w:bottom w:val="single" w:sz="8" w:space="0" w:color="000000"/>
              <w:right w:val="single" w:sz="8" w:space="0" w:color="000000"/>
            </w:tcBorders>
            <w:tcMar>
              <w:top w:w="100" w:type="dxa"/>
              <w:left w:w="100" w:type="dxa"/>
              <w:bottom w:w="100" w:type="dxa"/>
              <w:right w:w="100" w:type="dxa"/>
            </w:tcMar>
          </w:tcPr>
          <w:p w14:paraId="7129DF4D" w14:textId="77777777" w:rsidR="00650575" w:rsidRPr="00E7381C" w:rsidRDefault="00650575" w:rsidP="00062F26">
            <w:pPr>
              <w:spacing w:after="0" w:line="276" w:lineRule="auto"/>
              <w:jc w:val="both"/>
              <w:rPr>
                <w:rFonts w:ascii="Sylfaen" w:hAnsi="Sylfaen"/>
              </w:rPr>
            </w:pPr>
            <w:r w:rsidRPr="00E7381C">
              <w:rPr>
                <w:rFonts w:ascii="Sylfaen" w:hAnsi="Sylfaen"/>
              </w:rPr>
              <w:t>წინამდებარე დოკუმენტი წარმოადგენს  ჯანდაცვის სექტორის გადაუდებელი მზაობის ფარგლებში განსახორციელებელი მუშაობის მიმართულებებს და პრინციპებს, COVID-19-ის შესაძლო შემდგომი ტალღისთვის მზადებისა და რეაგირების გაუმჯობესებისთვის.</w:t>
            </w:r>
          </w:p>
        </w:tc>
      </w:tr>
    </w:tbl>
    <w:p w14:paraId="36D58D46" w14:textId="4D10F317" w:rsidR="00650575" w:rsidRPr="00E7381C" w:rsidRDefault="00650575" w:rsidP="00650575">
      <w:pPr>
        <w:rPr>
          <w:rFonts w:ascii="Sylfaen" w:hAnsi="Sylfaen"/>
        </w:rPr>
      </w:pPr>
    </w:p>
    <w:p w14:paraId="4D4B97C5" w14:textId="4762FE65" w:rsidR="00650575" w:rsidRPr="00E7381C" w:rsidRDefault="00650575" w:rsidP="00650575">
      <w:pPr>
        <w:rPr>
          <w:rFonts w:ascii="Sylfaen" w:hAnsi="Sylfaen"/>
        </w:rPr>
      </w:pPr>
    </w:p>
    <w:p w14:paraId="3BC6533D" w14:textId="77777777" w:rsidR="00BC324F" w:rsidRPr="00E7381C" w:rsidRDefault="00BC324F" w:rsidP="00650575">
      <w:pPr>
        <w:rPr>
          <w:rFonts w:ascii="Sylfaen" w:hAnsi="Sylfaen"/>
        </w:rPr>
        <w:sectPr w:rsidR="00BC324F" w:rsidRPr="00E7381C" w:rsidSect="00C45373">
          <w:pgSz w:w="12240" w:h="15840"/>
          <w:pgMar w:top="1440" w:right="1080" w:bottom="1440" w:left="1080" w:header="720" w:footer="720" w:gutter="0"/>
          <w:cols w:space="720" w:equalWidth="0">
            <w:col w:w="9720"/>
          </w:cols>
          <w:docGrid w:linePitch="299"/>
        </w:sectPr>
      </w:pPr>
    </w:p>
    <w:p w14:paraId="19778151" w14:textId="12097904" w:rsidR="006E5179" w:rsidRPr="00E7381C" w:rsidRDefault="006E5179" w:rsidP="0014176A">
      <w:pPr>
        <w:pStyle w:val="Heading2"/>
        <w:rPr>
          <w:rFonts w:ascii="Sylfaen" w:hAnsi="Sylfaen"/>
          <w:sz w:val="24"/>
          <w:szCs w:val="24"/>
        </w:rPr>
      </w:pPr>
      <w:bookmarkStart w:id="0" w:name="_Toc49453836"/>
      <w:r w:rsidRPr="00E7381C">
        <w:rPr>
          <w:rFonts w:ascii="Sylfaen" w:hAnsi="Sylfaen"/>
          <w:sz w:val="24"/>
          <w:szCs w:val="24"/>
        </w:rPr>
        <w:lastRenderedPageBreak/>
        <w:t>გამოყენებული შემოკლებები</w:t>
      </w:r>
      <w:bookmarkEnd w:id="0"/>
      <w:r w:rsidRPr="00E7381C">
        <w:rPr>
          <w:rFonts w:ascii="Sylfaen" w:hAnsi="Sylfaen"/>
          <w:sz w:val="24"/>
          <w:szCs w:val="24"/>
        </w:rPr>
        <w:tab/>
      </w:r>
    </w:p>
    <w:p w14:paraId="718223DC" w14:textId="77777777" w:rsidR="00DF7A0C" w:rsidRPr="00E7381C" w:rsidRDefault="00DF7A0C" w:rsidP="0014176A">
      <w:pPr>
        <w:tabs>
          <w:tab w:val="left" w:pos="1640"/>
        </w:tabs>
        <w:rPr>
          <w:rFonts w:ascii="Sylfaen" w:hAnsi="Sylfaen"/>
        </w:rPr>
      </w:pPr>
      <w:r w:rsidRPr="00E7381C">
        <w:rPr>
          <w:rFonts w:ascii="Sylfaen" w:hAnsi="Sylfaen"/>
        </w:rPr>
        <w:t>ANECC - 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შეფასება</w:t>
      </w:r>
    </w:p>
    <w:p w14:paraId="28A6A263" w14:textId="77777777" w:rsidR="00DF7A0C" w:rsidRPr="00E7381C" w:rsidRDefault="00DF7A0C" w:rsidP="0014176A">
      <w:pPr>
        <w:tabs>
          <w:tab w:val="left" w:pos="1640"/>
        </w:tabs>
        <w:rPr>
          <w:rFonts w:ascii="Sylfaen" w:hAnsi="Sylfaen"/>
        </w:rPr>
      </w:pPr>
      <w:r w:rsidRPr="00E7381C">
        <w:rPr>
          <w:rFonts w:ascii="Sylfaen" w:hAnsi="Sylfaen"/>
        </w:rPr>
        <w:t>COVID-19 - ახალი კორონავირუს SARS-CoV-2-ით გამოწვეული დაავადება</w:t>
      </w:r>
    </w:p>
    <w:p w14:paraId="1BB0865C" w14:textId="77777777" w:rsidR="00DF7A0C" w:rsidRPr="00E7381C" w:rsidRDefault="00DF7A0C" w:rsidP="0014176A">
      <w:pPr>
        <w:tabs>
          <w:tab w:val="left" w:pos="1640"/>
        </w:tabs>
        <w:rPr>
          <w:rFonts w:ascii="Sylfaen" w:hAnsi="Sylfaen"/>
        </w:rPr>
      </w:pPr>
      <w:r w:rsidRPr="00E7381C">
        <w:rPr>
          <w:rFonts w:ascii="Sylfaen" w:hAnsi="Sylfaen"/>
        </w:rPr>
        <w:t>EPHO - საზოგადოებრივი ჯანმრთელობის სავალდებულო ოპერაციები</w:t>
      </w:r>
    </w:p>
    <w:p w14:paraId="5E1F3B75" w14:textId="77777777" w:rsidR="00DF7A0C" w:rsidRPr="00E7381C" w:rsidRDefault="00DF7A0C" w:rsidP="0014176A">
      <w:pPr>
        <w:tabs>
          <w:tab w:val="left" w:pos="1640"/>
        </w:tabs>
        <w:rPr>
          <w:rFonts w:ascii="Sylfaen" w:hAnsi="Sylfaen"/>
        </w:rPr>
      </w:pPr>
      <w:r w:rsidRPr="00E7381C">
        <w:rPr>
          <w:rFonts w:ascii="Sylfaen" w:hAnsi="Sylfaen"/>
        </w:rPr>
        <w:t>JEE - ჯანმრთელობის მსოფლიო ორგანიზაციის ერთობლივი გარე შეფასება</w:t>
      </w:r>
    </w:p>
    <w:p w14:paraId="6F38CEA5" w14:textId="77777777" w:rsidR="00DF7A0C" w:rsidRPr="00E7381C" w:rsidRDefault="00DF7A0C" w:rsidP="0014176A">
      <w:pPr>
        <w:tabs>
          <w:tab w:val="left" w:pos="1640"/>
        </w:tabs>
        <w:rPr>
          <w:rFonts w:ascii="Sylfaen" w:hAnsi="Sylfaen"/>
        </w:rPr>
      </w:pPr>
      <w:r w:rsidRPr="00E7381C">
        <w:rPr>
          <w:rFonts w:ascii="Sylfaen" w:hAnsi="Sylfaen"/>
        </w:rPr>
        <w:t>PCR ტესტირება - უკუტრანსკრიპციით მიმდინარე პოლიმერაზული ჯაჭვური რეაქცია</w:t>
      </w:r>
    </w:p>
    <w:p w14:paraId="715C734B" w14:textId="77777777" w:rsidR="00DF7A0C" w:rsidRPr="00E7381C" w:rsidRDefault="00DF7A0C" w:rsidP="0014176A">
      <w:pPr>
        <w:tabs>
          <w:tab w:val="left" w:pos="1640"/>
        </w:tabs>
        <w:rPr>
          <w:rFonts w:ascii="Sylfaen" w:hAnsi="Sylfaen"/>
        </w:rPr>
      </w:pPr>
      <w:r w:rsidRPr="00E7381C">
        <w:rPr>
          <w:rFonts w:ascii="Sylfaen" w:hAnsi="Sylfaen"/>
        </w:rPr>
        <w:t>PPE - პერსონალური თავდაცვის საშუალებები</w:t>
      </w:r>
    </w:p>
    <w:p w14:paraId="02BFFF0F" w14:textId="77777777" w:rsidR="00DF7A0C" w:rsidRPr="00E7381C" w:rsidRDefault="00DF7A0C" w:rsidP="0014176A">
      <w:pPr>
        <w:tabs>
          <w:tab w:val="left" w:pos="1640"/>
        </w:tabs>
        <w:rPr>
          <w:rFonts w:ascii="Sylfaen" w:hAnsi="Sylfaen"/>
        </w:rPr>
      </w:pPr>
      <w:r w:rsidRPr="00E7381C">
        <w:rPr>
          <w:rFonts w:ascii="Sylfaen" w:hAnsi="Sylfaen"/>
        </w:rPr>
        <w:t>SDG - მდგრადი განვითარების მიზნები</w:t>
      </w:r>
    </w:p>
    <w:p w14:paraId="4562D2BF" w14:textId="3E90A4F2" w:rsidR="00BB3B93" w:rsidRPr="00E7381C" w:rsidRDefault="00BB3B93" w:rsidP="0014176A">
      <w:pPr>
        <w:tabs>
          <w:tab w:val="left" w:pos="1640"/>
        </w:tabs>
        <w:rPr>
          <w:rFonts w:ascii="Sylfaen" w:hAnsi="Sylfaen"/>
        </w:rPr>
      </w:pPr>
      <w:r w:rsidRPr="00E7381C">
        <w:rPr>
          <w:rFonts w:ascii="Sylfaen" w:hAnsi="Sylfaen"/>
        </w:rPr>
        <w:t xml:space="preserve">SWOT ანალიზი - სტრატეგიული დაგეგმარების მეთოდი, რომელიც ასახავს განსაზღვრული საქმიანობის გარემოს და განხორციელებისთვის ძლიერ (strength) და სუსტ (weakness) მხარეებს, შესაძლებლობებსა (opportunities) და საფრთხეებს (threats) </w:t>
      </w:r>
    </w:p>
    <w:p w14:paraId="3657127C" w14:textId="77777777" w:rsidR="00645D32" w:rsidRPr="00E7381C" w:rsidRDefault="00645D32" w:rsidP="0014176A">
      <w:pPr>
        <w:tabs>
          <w:tab w:val="left" w:pos="1640"/>
        </w:tabs>
        <w:rPr>
          <w:rFonts w:ascii="Sylfaen" w:hAnsi="Sylfaen"/>
        </w:rPr>
      </w:pPr>
      <w:r w:rsidRPr="00E7381C">
        <w:rPr>
          <w:rFonts w:ascii="Sylfaen" w:hAnsi="Sylfaen"/>
        </w:rPr>
        <w:t>გაერო - გაერთიანებული ერების ორგანიზაცია</w:t>
      </w:r>
    </w:p>
    <w:p w14:paraId="456D02C7" w14:textId="77777777" w:rsidR="00645D32" w:rsidRPr="00E7381C" w:rsidRDefault="00645D32" w:rsidP="0014176A">
      <w:pPr>
        <w:tabs>
          <w:tab w:val="left" w:pos="1640"/>
        </w:tabs>
        <w:rPr>
          <w:rFonts w:ascii="Sylfaen" w:hAnsi="Sylfaen"/>
        </w:rPr>
      </w:pPr>
      <w:r w:rsidRPr="00E7381C">
        <w:rPr>
          <w:rFonts w:ascii="Sylfaen" w:hAnsi="Sylfaen"/>
        </w:rPr>
        <w:t>გმსმ - ჯანდაცვის სექტორის COVID-19 გადაუდებელი მზადყოფნის სამოქმედო გეგმა</w:t>
      </w:r>
    </w:p>
    <w:p w14:paraId="02105D12" w14:textId="77777777" w:rsidR="00645D32" w:rsidRPr="00E7381C" w:rsidRDefault="00645D32" w:rsidP="0014176A">
      <w:pPr>
        <w:tabs>
          <w:tab w:val="left" w:pos="1640"/>
        </w:tabs>
        <w:rPr>
          <w:rFonts w:ascii="Sylfaen" w:hAnsi="Sylfaen"/>
        </w:rPr>
      </w:pPr>
      <w:r w:rsidRPr="00E7381C">
        <w:rPr>
          <w:rFonts w:ascii="Sylfaen" w:hAnsi="Sylfaen"/>
        </w:rPr>
        <w:t>დზეის - დაავადებათ ზედამხედველობის ელექტრონული ინტეგრირებული სისტემა</w:t>
      </w:r>
    </w:p>
    <w:p w14:paraId="48CF27AC" w14:textId="77777777" w:rsidR="00645D32" w:rsidRPr="00E7381C" w:rsidRDefault="00645D32" w:rsidP="0014176A">
      <w:pPr>
        <w:tabs>
          <w:tab w:val="left" w:pos="1640"/>
        </w:tabs>
        <w:rPr>
          <w:rFonts w:ascii="Sylfaen" w:hAnsi="Sylfaen"/>
        </w:rPr>
      </w:pPr>
      <w:r w:rsidRPr="00E7381C">
        <w:rPr>
          <w:rFonts w:ascii="Sylfaen" w:hAnsi="Sylfaen"/>
        </w:rPr>
        <w:t>დკსჯეც - დაავადებათა კონტროლისა და საზოგადოებრივი ჯანმრთელობის ეროვნული ცენტრი</w:t>
      </w:r>
    </w:p>
    <w:p w14:paraId="4E31CACD" w14:textId="77777777" w:rsidR="00645D32" w:rsidRPr="00E7381C" w:rsidRDefault="00645D32" w:rsidP="0014176A">
      <w:pPr>
        <w:tabs>
          <w:tab w:val="left" w:pos="1640"/>
        </w:tabs>
        <w:rPr>
          <w:rFonts w:ascii="Sylfaen" w:hAnsi="Sylfaen"/>
        </w:rPr>
      </w:pPr>
      <w:r w:rsidRPr="00E7381C">
        <w:rPr>
          <w:rFonts w:ascii="Sylfaen" w:hAnsi="Sylfaen"/>
        </w:rPr>
        <w:t>ინფექციური ცენტრი - ინფექციური პათოლოგიის, შიდსისა და კლინიკური იმუნოლოგიის სამეცნიერო-პრაქტიკულ ცენტრი</w:t>
      </w:r>
    </w:p>
    <w:p w14:paraId="673DF8BB" w14:textId="77777777" w:rsidR="00645D32" w:rsidRPr="00E7381C" w:rsidRDefault="00645D32" w:rsidP="0014176A">
      <w:pPr>
        <w:tabs>
          <w:tab w:val="left" w:pos="1640"/>
        </w:tabs>
        <w:rPr>
          <w:rFonts w:ascii="Sylfaen" w:hAnsi="Sylfaen"/>
        </w:rPr>
      </w:pPr>
      <w:r w:rsidRPr="00E7381C">
        <w:rPr>
          <w:rFonts w:ascii="Sylfaen" w:hAnsi="Sylfaen"/>
        </w:rPr>
        <w:t>პჯდ - პირველადი ჯანდაცვა</w:t>
      </w:r>
    </w:p>
    <w:p w14:paraId="4F7C0B1A" w14:textId="2F153E45" w:rsidR="00645D32" w:rsidRPr="00E7381C" w:rsidRDefault="00645D32" w:rsidP="0014176A">
      <w:pPr>
        <w:tabs>
          <w:tab w:val="left" w:pos="1640"/>
        </w:tabs>
        <w:rPr>
          <w:rFonts w:ascii="Sylfaen" w:hAnsi="Sylfaen"/>
        </w:rPr>
      </w:pPr>
      <w:r w:rsidRPr="00E7381C">
        <w:rPr>
          <w:rFonts w:ascii="Sylfaen" w:hAnsi="Sylfaen"/>
        </w:rPr>
        <w:t>ს/ჯ - საზოგადოებრივი ჯანმრთელობა</w:t>
      </w:r>
    </w:p>
    <w:p w14:paraId="64C2D73C" w14:textId="286BFCDD" w:rsidR="00645D32" w:rsidRPr="00E7381C" w:rsidRDefault="00645D32" w:rsidP="0014176A">
      <w:pPr>
        <w:tabs>
          <w:tab w:val="left" w:pos="1640"/>
        </w:tabs>
        <w:rPr>
          <w:rFonts w:ascii="Sylfaen" w:hAnsi="Sylfaen"/>
        </w:rPr>
      </w:pPr>
      <w:r w:rsidRPr="00E7381C">
        <w:rPr>
          <w:rFonts w:ascii="Sylfaen" w:hAnsi="Sylfaen"/>
        </w:rPr>
        <w:t>შშ</w:t>
      </w:r>
      <w:r w:rsidR="008B62BE" w:rsidRPr="00E7381C">
        <w:rPr>
          <w:rFonts w:ascii="Sylfaen" w:hAnsi="Sylfaen"/>
        </w:rPr>
        <w:t>მ</w:t>
      </w:r>
      <w:r w:rsidRPr="00E7381C">
        <w:rPr>
          <w:rFonts w:ascii="Sylfaen" w:hAnsi="Sylfaen"/>
        </w:rPr>
        <w:t xml:space="preserve"> - შეზღუდული შესაძლებლობების მქონენი</w:t>
      </w:r>
    </w:p>
    <w:p w14:paraId="21C7FD21" w14:textId="77777777" w:rsidR="00645D32" w:rsidRPr="00E7381C" w:rsidRDefault="00645D32" w:rsidP="0014176A">
      <w:pPr>
        <w:tabs>
          <w:tab w:val="left" w:pos="1640"/>
        </w:tabs>
        <w:rPr>
          <w:rFonts w:ascii="Sylfaen" w:hAnsi="Sylfaen"/>
        </w:rPr>
      </w:pPr>
      <w:r w:rsidRPr="00E7381C">
        <w:rPr>
          <w:rFonts w:ascii="Sylfaen" w:hAnsi="Sylfaen"/>
        </w:rPr>
        <w:t>ჯანდაცვის სამინისტრო - 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p>
    <w:p w14:paraId="104696C9" w14:textId="77777777" w:rsidR="00645D32" w:rsidRPr="00E7381C" w:rsidRDefault="00645D32" w:rsidP="0014176A">
      <w:pPr>
        <w:tabs>
          <w:tab w:val="left" w:pos="1640"/>
        </w:tabs>
        <w:rPr>
          <w:rFonts w:ascii="Sylfaen" w:hAnsi="Sylfaen"/>
        </w:rPr>
      </w:pPr>
      <w:r w:rsidRPr="00E7381C">
        <w:rPr>
          <w:rFonts w:ascii="Sylfaen" w:hAnsi="Sylfaen"/>
        </w:rPr>
        <w:t>ჯანმო - ჯანმრთელობის მსოფლიო ორგანიზაცია</w:t>
      </w:r>
    </w:p>
    <w:p w14:paraId="38BECAE0" w14:textId="5B5E7EDD" w:rsidR="006E5179" w:rsidRPr="00E7381C" w:rsidRDefault="006E5179" w:rsidP="0014176A">
      <w:pPr>
        <w:tabs>
          <w:tab w:val="left" w:pos="1640"/>
        </w:tabs>
        <w:sectPr w:rsidR="006E5179" w:rsidRPr="00E7381C">
          <w:pgSz w:w="12240" w:h="15840"/>
          <w:pgMar w:top="1440" w:right="1440" w:bottom="1440" w:left="1440" w:header="720" w:footer="720" w:gutter="0"/>
          <w:cols w:space="720" w:equalWidth="0">
            <w:col w:w="9360"/>
          </w:cols>
        </w:sectPr>
      </w:pPr>
      <w:r w:rsidRPr="00E7381C">
        <w:tab/>
      </w:r>
    </w:p>
    <w:p w14:paraId="6E43B787" w14:textId="7678F5B8" w:rsidR="00BC324F" w:rsidRPr="00E7381C" w:rsidRDefault="001004F1" w:rsidP="00F9421E">
      <w:pPr>
        <w:pStyle w:val="Heading1"/>
        <w:rPr>
          <w:sz w:val="32"/>
          <w:szCs w:val="32"/>
        </w:rPr>
      </w:pPr>
      <w:bookmarkStart w:id="1" w:name="_Toc49453837"/>
      <w:r w:rsidRPr="00E7381C">
        <w:rPr>
          <w:rFonts w:ascii="Sylfaen" w:hAnsi="Sylfaen" w:cs="Sylfaen"/>
          <w:sz w:val="32"/>
          <w:szCs w:val="32"/>
        </w:rPr>
        <w:lastRenderedPageBreak/>
        <w:t>შესავალი</w:t>
      </w:r>
      <w:bookmarkEnd w:id="1"/>
    </w:p>
    <w:p w14:paraId="7AAFB491" w14:textId="0A9234B8" w:rsidR="00BC324F" w:rsidRPr="00E7381C" w:rsidRDefault="001004F1" w:rsidP="003B551D">
      <w:pPr>
        <w:spacing w:after="0"/>
        <w:jc w:val="both"/>
        <w:rPr>
          <w:rFonts w:ascii="Sylfaen" w:hAnsi="Sylfaen"/>
        </w:rPr>
      </w:pPr>
      <w:r w:rsidRPr="00E7381C">
        <w:rPr>
          <w:rFonts w:ascii="Sylfaen" w:hAnsi="Sylfaen"/>
        </w:rPr>
        <w:t>ახალმა კორონავირუსმა (SARS-CoV-2) და მის მიერ  გამოწვეულმა დაავადებამ (COVID-19) კაცობრიობა უდიდესი გამოწვევის წინაშე დააყენა. პანდემიამ, როგორც საერთაშორისო, ასევე ეროვნულ დონეზე შექმნა მრავალი პრობლემა და COVID-19-თან გამკლავება ყველა ქვეყნის</w:t>
      </w:r>
      <w:r w:rsidR="00F90015" w:rsidRPr="00E7381C">
        <w:rPr>
          <w:rFonts w:ascii="Sylfaen" w:hAnsi="Sylfaen"/>
        </w:rPr>
        <w:t xml:space="preserve">  </w:t>
      </w:r>
      <w:r w:rsidRPr="00E7381C">
        <w:rPr>
          <w:rFonts w:ascii="Sylfaen" w:hAnsi="Sylfaen"/>
        </w:rPr>
        <w:t>მთავრობის ძირითადი პრიორიტეტი გახადა</w:t>
      </w:r>
      <w:r w:rsidR="00835E24" w:rsidRPr="00E7381C">
        <w:rPr>
          <w:rStyle w:val="FootnoteReference"/>
          <w:rFonts w:ascii="Sylfaen" w:hAnsi="Sylfaen"/>
        </w:rPr>
        <w:footnoteReference w:id="1"/>
      </w:r>
      <w:r w:rsidRPr="00E7381C">
        <w:rPr>
          <w:rFonts w:ascii="Sylfaen" w:hAnsi="Sylfaen"/>
        </w:rPr>
        <w:t>. ვირუსის პირველი ოფიციალური დადასტურებული შემთხვევის დაფიქსირებიდან დღემდე მსოფლიომ გარკვეული ინფორმაცია შეიძინა ამ ჯერ კიდევ უცნობი ვირუსის შესახებ:</w:t>
      </w:r>
    </w:p>
    <w:p w14:paraId="41AF08ED" w14:textId="77777777" w:rsidR="00BC324F" w:rsidRPr="00E7381C" w:rsidRDefault="001004F1" w:rsidP="003B551D">
      <w:pPr>
        <w:numPr>
          <w:ilvl w:val="0"/>
          <w:numId w:val="26"/>
        </w:numPr>
        <w:spacing w:after="0"/>
        <w:ind w:left="0"/>
        <w:jc w:val="both"/>
        <w:rPr>
          <w:rFonts w:ascii="Sylfaen" w:hAnsi="Sylfaen"/>
        </w:rPr>
      </w:pPr>
      <w:r w:rsidRPr="00E7381C">
        <w:rPr>
          <w:rFonts w:ascii="Sylfaen" w:hAnsi="Sylfaen"/>
        </w:rPr>
        <w:t>ვირუსის გადაცემა ადამიანიდან ადამიანზე შესაძლებელია, და მათ შორის ინკუბაციური პერიოდისას და ასიმპტომური მიმდინარეობისასაც. შესაბამისად, ინფიცირებულთან შესაძლო კონტაქტის შემდეგ რეკომენდირებულია იზოლაცია და სიმპტომებზე დაკვირვება;</w:t>
      </w:r>
    </w:p>
    <w:p w14:paraId="72F63573" w14:textId="77777777" w:rsidR="00BC324F" w:rsidRPr="00E7381C" w:rsidRDefault="001004F1" w:rsidP="003B551D">
      <w:pPr>
        <w:numPr>
          <w:ilvl w:val="0"/>
          <w:numId w:val="26"/>
        </w:numPr>
        <w:spacing w:after="0"/>
        <w:ind w:left="0"/>
        <w:jc w:val="both"/>
        <w:rPr>
          <w:rFonts w:ascii="Sylfaen" w:hAnsi="Sylfaen"/>
        </w:rPr>
      </w:pPr>
      <w:r w:rsidRPr="00E7381C">
        <w:rPr>
          <w:rFonts w:ascii="Sylfaen" w:hAnsi="Sylfaen"/>
        </w:rPr>
        <w:t>ინფექციის გადაცემა წვეთოვანი გზით ხდება. ერთი დაინფიცირებული ადამიანი საშუალოდ 2-3 ადამიანს გადადებს ინფექციას. ამიტომ ფიზიკური დისტანცირება, სახის დამცავი ნიღაბის ტარება, რესპირატორული ეტიკეტისა და პირადი და საზოგადო ჰიგიენის დაცვა პრევენციის ძირითადი საშუალებებია;</w:t>
      </w:r>
    </w:p>
    <w:p w14:paraId="6A6D764F" w14:textId="77777777" w:rsidR="00BC324F" w:rsidRPr="00E7381C" w:rsidRDefault="001004F1" w:rsidP="003B551D">
      <w:pPr>
        <w:numPr>
          <w:ilvl w:val="0"/>
          <w:numId w:val="26"/>
        </w:numPr>
        <w:spacing w:after="0"/>
        <w:ind w:left="0"/>
        <w:jc w:val="both"/>
        <w:rPr>
          <w:rFonts w:ascii="Sylfaen" w:hAnsi="Sylfaen"/>
        </w:rPr>
      </w:pPr>
      <w:r w:rsidRPr="00E7381C">
        <w:rPr>
          <w:rFonts w:ascii="Sylfaen" w:hAnsi="Sylfaen"/>
        </w:rPr>
        <w:t>ვირუსი შემთხვევების 80%-ში მსუბუქად და საშუალო სიმძიმით მიმდინარეობს, მაგრამ მძიმე და კრიტიკულია 20% შემთხვევებში. ეს წილი ძირითადად ხანდაზმულებსა და ქრონიკული დაავადებების მქონეებზე მოდის. შესაბამისად, ქვეყნები გარკვეულ პრევენციულ ღონისძიებებს მიმართავენ მათი დაიფიცირების შესაძლებლობების შესამცირებლად;</w:t>
      </w:r>
    </w:p>
    <w:p w14:paraId="0460A685" w14:textId="77777777" w:rsidR="00BC324F" w:rsidRPr="00E7381C" w:rsidRDefault="001004F1" w:rsidP="003B551D">
      <w:pPr>
        <w:numPr>
          <w:ilvl w:val="0"/>
          <w:numId w:val="26"/>
        </w:numPr>
        <w:spacing w:after="0"/>
        <w:ind w:left="0"/>
        <w:jc w:val="both"/>
        <w:rPr>
          <w:rFonts w:ascii="Sylfaen" w:hAnsi="Sylfaen"/>
        </w:rPr>
      </w:pPr>
      <w:r w:rsidRPr="00E7381C">
        <w:rPr>
          <w:rFonts w:ascii="Sylfaen" w:hAnsi="Sylfaen"/>
        </w:rPr>
        <w:t xml:space="preserve">ამ ეტაპზე კვლავ არ არსებობს ეტიოტროპული მკურნალობის საშუალება, ხოლო ვაქცინა შემუშავების პროცესშია. </w:t>
      </w:r>
    </w:p>
    <w:p w14:paraId="0AE0EC6D" w14:textId="77777777" w:rsidR="00BC324F" w:rsidRPr="00E7381C" w:rsidRDefault="001004F1" w:rsidP="003B551D">
      <w:pPr>
        <w:spacing w:after="0"/>
        <w:jc w:val="both"/>
        <w:rPr>
          <w:rFonts w:ascii="Sylfaen" w:hAnsi="Sylfaen"/>
        </w:rPr>
      </w:pPr>
      <w:r w:rsidRPr="00E7381C">
        <w:rPr>
          <w:rFonts w:ascii="Sylfaen" w:hAnsi="Sylfaen"/>
        </w:rPr>
        <w:t xml:space="preserve">საქართველო ერთ-ერთია იმ </w:t>
      </w:r>
      <w:r w:rsidR="001F648F" w:rsidRPr="00E7381C">
        <w:rPr>
          <w:rFonts w:ascii="Sylfaen" w:hAnsi="Sylfaen"/>
        </w:rPr>
        <w:t>ქვეყნებიდან</w:t>
      </w:r>
      <w:r w:rsidRPr="00E7381C">
        <w:rPr>
          <w:rFonts w:ascii="Sylfaen" w:hAnsi="Sylfaen"/>
        </w:rPr>
        <w:t xml:space="preserve">, ვინც ეპიდემიის შეკავებისთვის მზადება ადრეულ ეტაპზე დაიწყო. საქართველოს მთავრობის მიერ განხორციელებულმა შეკავების ღონისძიებებმა და კრიზისის დასაძლევად გადადგმულმა ნაბიჯებმა ბუფერული როლი შეასრულა COVID-19-თან ასოცირებული უარყოფითი შედეგების შესამცირებლად. ქვეყანა, რეაგირების ღონისძიებების გატარებასთან ერთად, პერმანენტულად აკვირდებოდა </w:t>
      </w:r>
      <w:r w:rsidR="001F648F" w:rsidRPr="00E7381C">
        <w:rPr>
          <w:rFonts w:ascii="Sylfaen" w:hAnsi="Sylfaen"/>
        </w:rPr>
        <w:t>საერთაშორისო</w:t>
      </w:r>
      <w:r w:rsidRPr="00E7381C">
        <w:rPr>
          <w:rFonts w:ascii="Sylfaen" w:hAnsi="Sylfaen"/>
        </w:rPr>
        <w:t xml:space="preserve"> გამოცდილებას, იზიარებდა საუკეთესო პრაქტიკას, შეკავების პროცესში დანერგა არა-ფარმაცევტული ინტერვენციების კასკადი, ახორციელებდა რისკის კომუნიკაციას, აძლიერებდა ჯანდაცვისა და საზოგადოებრივი ჯანმრთელობის სექტორს და აფართოებდა დიაგნოსტირების საშუალებებს</w:t>
      </w:r>
      <w:r w:rsidRPr="00E7381C">
        <w:rPr>
          <w:rFonts w:ascii="Sylfaen" w:hAnsi="Sylfaen"/>
          <w:vertAlign w:val="superscript"/>
        </w:rPr>
        <w:footnoteReference w:id="2"/>
      </w:r>
      <w:r w:rsidRPr="00E7381C">
        <w:rPr>
          <w:rFonts w:ascii="Sylfaen" w:hAnsi="Sylfaen"/>
        </w:rPr>
        <w:t xml:space="preserve">. </w:t>
      </w:r>
    </w:p>
    <w:p w14:paraId="71DAB63C" w14:textId="77777777" w:rsidR="00BC324F" w:rsidRPr="00E7381C" w:rsidRDefault="001004F1" w:rsidP="003B551D">
      <w:pPr>
        <w:spacing w:after="0"/>
        <w:jc w:val="both"/>
        <w:rPr>
          <w:rFonts w:ascii="Sylfaen" w:hAnsi="Sylfaen"/>
        </w:rPr>
      </w:pPr>
      <w:r w:rsidRPr="00E7381C">
        <w:rPr>
          <w:rFonts w:ascii="Sylfaen" w:hAnsi="Sylfaen"/>
        </w:rPr>
        <w:t>ქვეყანაში COVID-19-ზე რეაგირების გაუმჯობესების მიზნით, საჭიროებების შესაბამისად განხორციელდა სამართლებრივი მხარდაჭერა. გატარებული ღონისძიებებისთვის დამტკიცდა სხვადასხვა ნორმატიული აქტი:</w:t>
      </w:r>
    </w:p>
    <w:p w14:paraId="6E8E152E" w14:textId="77777777" w:rsidR="00BC324F" w:rsidRPr="00E7381C" w:rsidRDefault="001004F1" w:rsidP="003B551D">
      <w:pPr>
        <w:spacing w:after="0"/>
        <w:jc w:val="both"/>
        <w:rPr>
          <w:rFonts w:ascii="Sylfaen" w:hAnsi="Sylfaen"/>
          <w:b/>
        </w:rPr>
      </w:pPr>
      <w:r w:rsidRPr="00E7381C">
        <w:rPr>
          <w:rFonts w:ascii="Sylfaen" w:hAnsi="Sylfaen"/>
        </w:rPr>
        <w:t>პანდემიის გამოცხადებამდე ადრეულ ეტაპზე, 24.01.2020</w:t>
      </w:r>
      <w:r w:rsidRPr="00E7381C">
        <w:rPr>
          <w:rFonts w:ascii="Sylfaen" w:hAnsi="Sylfaen"/>
          <w:b/>
        </w:rPr>
        <w:t xml:space="preserve"> </w:t>
      </w:r>
      <w:r w:rsidRPr="00E7381C">
        <w:rPr>
          <w:rFonts w:ascii="Sylfaen" w:hAnsi="Sylfaen"/>
        </w:rPr>
        <w:t>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sidRPr="00E7381C">
        <w:rPr>
          <w:rFonts w:ascii="Sylfaen" w:hAnsi="Sylfaen"/>
          <w:b/>
        </w:rPr>
        <w:t xml:space="preserve"> N 01 -18/ო ბრძანებით </w:t>
      </w:r>
      <w:r w:rsidRPr="00E7381C">
        <w:rPr>
          <w:rFonts w:ascii="Sylfaen" w:hAnsi="Sylfaen"/>
        </w:rPr>
        <w:t xml:space="preserve">შექმნა საკოორდინაციო კომისია. საერთაშორისო არენაზე მდგომარეობის გართულების შესაბამისად, ქვეყანაში ოპერატიული რეაგირების </w:t>
      </w:r>
      <w:r w:rsidRPr="00E7381C">
        <w:rPr>
          <w:rFonts w:ascii="Sylfaen" w:hAnsi="Sylfaen"/>
        </w:rPr>
        <w:lastRenderedPageBreak/>
        <w:t xml:space="preserve">გაუმჯობესების მიზნით 28.01.2020 საქართველოს მთავრობის N164 განკარგულებით </w:t>
      </w:r>
      <w:r w:rsidRPr="00E7381C">
        <w:rPr>
          <w:rFonts w:ascii="Sylfaen" w:hAnsi="Sylfaen"/>
          <w:b/>
        </w:rPr>
        <w:t xml:space="preserve">„საქართველოში ახალი კორონავირუსის შესაძლო გავრცელების აღკვეთის ღონისძიებებისა და ახალი კორონავირუსით გამოწვეული დაავადების შემთხვევებზე ოპერატიული რეაგირების გეგმის დამტკიცების შესახებ“ </w:t>
      </w:r>
      <w:r w:rsidRPr="00E7381C">
        <w:rPr>
          <w:rFonts w:ascii="Sylfaen" w:hAnsi="Sylfaen"/>
        </w:rPr>
        <w:t>დამტკიცდა გეგმა და სხვა მნიშვნელოვან ღონისძიებებთან ერთად, განისაზღვრა სხვადასხვა სახელმწიფო უწყებების როლი</w:t>
      </w:r>
      <w:r w:rsidRPr="00E7381C">
        <w:rPr>
          <w:rFonts w:ascii="Sylfaen" w:hAnsi="Sylfaen"/>
          <w:b/>
        </w:rPr>
        <w:t>.</w:t>
      </w:r>
    </w:p>
    <w:p w14:paraId="5BCF6970" w14:textId="77777777" w:rsidR="00BC324F" w:rsidRPr="00E7381C" w:rsidRDefault="001004F1" w:rsidP="003B551D">
      <w:pPr>
        <w:spacing w:after="0"/>
        <w:jc w:val="both"/>
        <w:rPr>
          <w:rFonts w:ascii="Sylfaen" w:hAnsi="Sylfaen"/>
          <w:b/>
        </w:rPr>
      </w:pPr>
      <w:r w:rsidRPr="00E7381C">
        <w:rPr>
          <w:rFonts w:ascii="Sylfaen" w:hAnsi="Sylfaen"/>
        </w:rPr>
        <w:t xml:space="preserve">დიაგნოსტირების ერთიანი მეთოდოლოგიის და ხარისხის კონტროლისთვის, 12.02.2020, დკსჯეც-ის მიერ გამოცემული იყო ბრძანება N06-32/0 </w:t>
      </w:r>
      <w:r w:rsidRPr="00E7381C">
        <w:rPr>
          <w:rFonts w:ascii="Sylfaen" w:hAnsi="Sylfaen"/>
          <w:b/>
        </w:rPr>
        <w:t xml:space="preserve">„ახალი კორონავირუსის (2019-nCoV) შესაძლო შემთხვევიდან ლაბორატორიული კვლევისათვის საჭირო ნიმუშების აღების შესახებ სამედიცინო დაწესებულებებისათვის და საზოგადოებრივი ჯანმრთელობის სამსახურებისათვის დროებითი მეთოდური რეკომენდაციების დამტკიცების შესახებ”, </w:t>
      </w:r>
      <w:r w:rsidRPr="00E7381C">
        <w:rPr>
          <w:rFonts w:ascii="Sylfaen" w:hAnsi="Sylfaen"/>
        </w:rPr>
        <w:t xml:space="preserve">ხოლო მოქმედების თანმიმდევრულობისა და შესაბამისი რგოლების ვალდებულებების თვალსაჩინოებისთვის, </w:t>
      </w:r>
      <w:r w:rsidRPr="00E7381C">
        <w:rPr>
          <w:rFonts w:ascii="Sylfaen" w:hAnsi="Sylfaen"/>
          <w:b/>
        </w:rPr>
        <w:t xml:space="preserve">27.02.2020  </w:t>
      </w:r>
      <w:r w:rsidRPr="00E7381C">
        <w:rPr>
          <w:rFonts w:ascii="Sylfaen" w:hAnsi="Sylfaen"/>
        </w:rPr>
        <w:t>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sidRPr="00E7381C">
        <w:rPr>
          <w:rFonts w:ascii="Sylfaen" w:hAnsi="Sylfaen"/>
          <w:b/>
        </w:rPr>
        <w:t xml:space="preserve"> </w:t>
      </w:r>
      <w:r w:rsidRPr="00E7381C">
        <w:rPr>
          <w:rFonts w:ascii="Sylfaen" w:hAnsi="Sylfaen"/>
        </w:rPr>
        <w:t>N 01-70/ო ბრძანებით  დაამტკიცა</w:t>
      </w:r>
      <w:r w:rsidRPr="00E7381C">
        <w:rPr>
          <w:rFonts w:ascii="Sylfaen" w:hAnsi="Sylfaen"/>
          <w:b/>
        </w:rPr>
        <w:t xml:space="preserve"> სპეციალური ოპერატიული გეგმა.</w:t>
      </w:r>
    </w:p>
    <w:p w14:paraId="3F0CE4E6" w14:textId="77777777" w:rsidR="00BC324F" w:rsidRPr="00E7381C" w:rsidRDefault="001004F1" w:rsidP="003B551D">
      <w:pPr>
        <w:spacing w:after="0"/>
        <w:jc w:val="both"/>
        <w:rPr>
          <w:rFonts w:ascii="Sylfaen" w:hAnsi="Sylfaen"/>
        </w:rPr>
      </w:pPr>
      <w:r w:rsidRPr="00E7381C">
        <w:rPr>
          <w:rFonts w:ascii="Sylfaen" w:hAnsi="Sylfaen"/>
        </w:rPr>
        <w:t>ეპიდემიის გამწვავებასთან ერთად, 2.03.2020, საქართველოს მთავრობის N434 განკარგულებით სასწავლო პროცესი ყველა საგანმანათლებლო დაწესებულებაში გადავიდა დისტანციურ ფორმატზე. ქვეყანაში შეიზღუდა მაღალი რისკის შემცველი ქვეყნებიდან ჩამომსვლელების მიღება და გამოიყო საკარანტინე ზონები. 18.03.2020, დკსჯეც-ის მიერ ბრძანება N06-65/ო დაადგინა „</w:t>
      </w:r>
      <w:r w:rsidRPr="00E7381C">
        <w:rPr>
          <w:rFonts w:ascii="Sylfaen" w:hAnsi="Sylfaen"/>
          <w:b/>
        </w:rPr>
        <w:t>ახალი კორონავირუსის (2019-nCoV) შესაძლო შემთხვევიდან ლაბორატორიული კვლევისათვის საჭირო, კარანტინში/თვითიზოლაციაში  მყოფი პირებისგან ნიმუშის აღების ალგორითმის დამტკიცების შესახებ</w:t>
      </w:r>
      <w:r w:rsidRPr="00E7381C">
        <w:rPr>
          <w:rFonts w:ascii="Sylfaen" w:hAnsi="Sylfaen"/>
        </w:rPr>
        <w:t>“.</w:t>
      </w:r>
    </w:p>
    <w:p w14:paraId="6CB62504" w14:textId="7C7B5B63" w:rsidR="00BC324F" w:rsidRPr="00E7381C" w:rsidRDefault="001004F1" w:rsidP="003B551D">
      <w:pPr>
        <w:spacing w:after="0"/>
        <w:jc w:val="both"/>
        <w:rPr>
          <w:rFonts w:ascii="Sylfaen" w:hAnsi="Sylfaen"/>
          <w:b/>
        </w:rPr>
      </w:pPr>
      <w:r w:rsidRPr="00E7381C">
        <w:rPr>
          <w:rFonts w:ascii="Sylfaen" w:hAnsi="Sylfaen"/>
        </w:rPr>
        <w:t>სტატისტიკურ მონაცემებში COVID-19 სავალდებულო შეტყობინებას დაქვემდებარებულთა ნუსხაში შეტანისთვის 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sidRPr="00E7381C">
        <w:rPr>
          <w:rFonts w:ascii="Sylfaen" w:hAnsi="Sylfaen"/>
          <w:b/>
        </w:rPr>
        <w:t xml:space="preserve"> </w:t>
      </w:r>
      <w:r w:rsidRPr="00E7381C">
        <w:rPr>
          <w:rFonts w:ascii="Sylfaen" w:hAnsi="Sylfaen"/>
        </w:rPr>
        <w:t xml:space="preserve">02.02.2020 ბრძანება N01-24/ნ დამტკიცდა </w:t>
      </w:r>
      <w:r w:rsidRPr="00E7381C">
        <w:rPr>
          <w:rFonts w:ascii="Sylfaen" w:hAnsi="Sylfaen"/>
          <w:b/>
        </w:rPr>
        <w:t>„სამედიცინო სტატისტიკური ინფორმაციის წარმოების და მიწოდების წესის შესახებ“</w:t>
      </w:r>
      <w:r w:rsidRPr="00E7381C">
        <w:rPr>
          <w:rFonts w:ascii="Sylfaen" w:hAnsi="Sylfaen"/>
        </w:rPr>
        <w:t>, ხოლო 25.03.2020 ბრძანებით №01-26/ნ ასახული იქნა ცვლილებები. კლინიკური სფეროსთვის</w:t>
      </w:r>
      <w:r w:rsidRPr="00E7381C">
        <w:rPr>
          <w:rFonts w:ascii="Sylfaen" w:hAnsi="Sylfaen"/>
          <w:b/>
        </w:rPr>
        <w:t xml:space="preserve"> </w:t>
      </w:r>
      <w:r w:rsidRPr="00E7381C">
        <w:rPr>
          <w:rFonts w:ascii="Sylfaen" w:hAnsi="Sylfaen"/>
        </w:rPr>
        <w:t xml:space="preserve">საქართველოს ოკუპირებული ტერიტორიებიდან დევნილთა, შრომის, ჯანმრთელობისა და სოციალური დაცვის მინისტრმა 24.03.2020 შეიმუშავა N01-119/ო ბრძანება </w:t>
      </w:r>
      <w:r w:rsidRPr="00E7381C">
        <w:rPr>
          <w:rFonts w:ascii="Sylfaen" w:hAnsi="Sylfaen"/>
          <w:b/>
        </w:rPr>
        <w:t>„ახალი კორონავირუსით (SARS-CoV-2) გამოწვეული ინფექციის (COVID-19) კლინიკური მართვა</w:t>
      </w:r>
      <w:r w:rsidRPr="00E7381C">
        <w:rPr>
          <w:rFonts w:ascii="Sylfaen" w:hAnsi="Sylfaen"/>
        </w:rPr>
        <w:t>“, ასევე ჯანდაცვის სფეროსთვის მიზნობრივი რეკომენდაციების გასატარებლად, 25.03.2020 გამოსცა ბრძანება N01-123/ო „</w:t>
      </w:r>
      <w:r w:rsidRPr="00E7381C">
        <w:rPr>
          <w:rFonts w:ascii="Sylfaen" w:hAnsi="Sylfaen"/>
          <w:b/>
        </w:rPr>
        <w:t>ახალი კორონავირუსით (SARS-CoV-2) გამოწვეული ინფექციის (COVID-19) გავრცელების პრევენციისა და მართვის უზრუნველყოფის მიზნით გასატარებელ ღონისძიებათა შესახებ</w:t>
      </w:r>
      <w:r w:rsidRPr="00E7381C">
        <w:rPr>
          <w:rFonts w:ascii="Sylfaen" w:hAnsi="Sylfaen"/>
        </w:rPr>
        <w:t xml:space="preserve">“, დამატებით 29.03.2020 გამოიცა ბრძანება N01-133/ო </w:t>
      </w:r>
      <w:r w:rsidRPr="00E7381C">
        <w:rPr>
          <w:rFonts w:ascii="Sylfaen" w:hAnsi="Sylfaen"/>
          <w:b/>
        </w:rPr>
        <w:t>„სეზონური გრიპისა და COVID-19-ის შემთხვევათა იდენტიფიცირებისა და სწორი მართვის/რეფერალის უზრუნველყოფის მიზნით გასატარებელ ღონისძიებათა შესახებ“</w:t>
      </w:r>
      <w:r w:rsidRPr="00E7381C">
        <w:rPr>
          <w:rFonts w:ascii="Sylfaen" w:hAnsi="Sylfaen"/>
        </w:rPr>
        <w:t xml:space="preserve"> და 30.03.2020 ბრძანებით N01-135/ო შეიქმნა პროტოკოლი </w:t>
      </w:r>
      <w:r w:rsidRPr="00E7381C">
        <w:rPr>
          <w:rFonts w:ascii="Sylfaen" w:hAnsi="Sylfaen"/>
          <w:b/>
        </w:rPr>
        <w:t>„ახალი კორონავირუსით (SARS-CoV-2) გამოწვეულ ინფექციაზე (COVID-19) საეჭვო შემთხვევის მართვა პირველად ჯანდაცვაში - კლინიკური მდგომარეობის მართვის სახელმწიფო სტანდარტის (პროტოკოლის) დამტკიცების თაობაზე“.</w:t>
      </w:r>
    </w:p>
    <w:p w14:paraId="22B70603" w14:textId="77777777" w:rsidR="00BC324F" w:rsidRPr="00E7381C" w:rsidRDefault="001004F1" w:rsidP="003B551D">
      <w:pPr>
        <w:spacing w:after="0"/>
        <w:jc w:val="both"/>
        <w:rPr>
          <w:rFonts w:ascii="Sylfaen" w:hAnsi="Sylfaen"/>
        </w:rPr>
      </w:pPr>
      <w:r w:rsidRPr="00E7381C">
        <w:rPr>
          <w:rFonts w:ascii="Sylfaen" w:hAnsi="Sylfaen"/>
        </w:rPr>
        <w:t xml:space="preserve">ქვეყანაში ახალი შემთხვევების მატებასა და შიდა გადაცემის დაწყებასთან ერთად, თავშეყრისა და მობილობის შეზღუდვის მიზნითა და ფიზიკური დისტანციის აღსრულებისთვის, 21 </w:t>
      </w:r>
      <w:r w:rsidRPr="00E7381C">
        <w:rPr>
          <w:rFonts w:ascii="Sylfaen" w:hAnsi="Sylfaen"/>
        </w:rPr>
        <w:lastRenderedPageBreak/>
        <w:t xml:space="preserve">მარტიდან </w:t>
      </w:r>
      <w:r w:rsidRPr="00E7381C">
        <w:rPr>
          <w:rFonts w:ascii="Sylfaen" w:hAnsi="Sylfaen"/>
          <w:b/>
        </w:rPr>
        <w:t xml:space="preserve">საქართველოს პრეზიდენტის ბრძანებით </w:t>
      </w:r>
      <w:r w:rsidRPr="00E7381C">
        <w:rPr>
          <w:rFonts w:ascii="Sylfaen" w:hAnsi="Sylfaen"/>
        </w:rPr>
        <w:t xml:space="preserve">საქართველოს მთელ ტერიტორიაზე გამოცხადდა საგანგებო მდგომარეობა და გაგრძელდა 22 მაისის ჩათვლით. აქტიურად დაიწყო მოწოდება </w:t>
      </w:r>
      <w:r w:rsidRPr="00E7381C">
        <w:rPr>
          <w:rFonts w:ascii="Sylfaen" w:hAnsi="Sylfaen"/>
          <w:i/>
        </w:rPr>
        <w:t>„დარჩი სახლში“</w:t>
      </w:r>
      <w:r w:rsidRPr="00E7381C">
        <w:rPr>
          <w:rFonts w:ascii="Sylfaen" w:hAnsi="Sylfaen"/>
        </w:rPr>
        <w:t xml:space="preserve"> და სხვა რისკის შემცირებისთვის გამიზნული რეკომენდაციები. პარალელურად, 23.03.2020 საქართველოს მთავრობის N181 დადგენილებით</w:t>
      </w:r>
      <w:r w:rsidRPr="00E7381C">
        <w:rPr>
          <w:rFonts w:ascii="Sylfaen" w:hAnsi="Sylfaen"/>
          <w:b/>
        </w:rPr>
        <w:t xml:space="preserve"> „საქართველოში ახალი კორონავირუსის გავრცელების აღკვეთის მიზნით გასატარებელი ღონისძიებების დამტკიცების შესახებ“ </w:t>
      </w:r>
      <w:r w:rsidRPr="00E7381C">
        <w:rPr>
          <w:rFonts w:ascii="Sylfaen" w:hAnsi="Sylfaen"/>
        </w:rPr>
        <w:t xml:space="preserve">დამტკიცდა გარკვეული რისკის შემცველი აქტივობების შეზღუდვა, ღონისძიებების ჩატარება და შეიქმნა ოპერაციული შტაბი, ხოლო N184 დადგენილებით </w:t>
      </w:r>
      <w:r w:rsidRPr="00E7381C">
        <w:rPr>
          <w:rFonts w:ascii="Sylfaen" w:hAnsi="Sylfaen"/>
          <w:b/>
        </w:rPr>
        <w:t xml:space="preserve">„საქართველოს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სისტემაში საჯარო სერვისების განხორციელების განსხვავებული წესების დადგენის შესახებ“ </w:t>
      </w:r>
      <w:r w:rsidRPr="00E7381C">
        <w:rPr>
          <w:rFonts w:ascii="Sylfaen" w:hAnsi="Sylfaen"/>
        </w:rPr>
        <w:t>დამტკიცდა პანდემიის პირობებში საჯარო სერვისებისა და ადმინისტრაციული საქმისწარმოების განხორციელების და გარკვეული ვალდებულებების (მაგ. პენსია) შესრულების განსხვავებული წესები და გამოცხადდა სამედიცინო დაწესებულებათა მობილიზაცია. შემდგომი, მთავრობის N185 დადგენილებით გარკვეულ სასურსათო პროდუქტებზე შეიზღუდა ფასების მომატება. 12.03.2020, საქართველოს მთავრობის N529 განკარგულებით დარეგულირდა სამსახურებში დისტანციურ მუშაობაზე გადასვლის წესი და დაწესდა შეზღუდვები საქმიან ღონისძიებებზე, რომელიც ითვალისწინებდა თავშეყრასა და ხალხმრავლობას.</w:t>
      </w:r>
    </w:p>
    <w:p w14:paraId="626E68CB" w14:textId="52F430B9" w:rsidR="00BC324F" w:rsidRPr="00E7381C" w:rsidRDefault="001004F1" w:rsidP="003B551D">
      <w:pPr>
        <w:spacing w:after="0"/>
        <w:jc w:val="both"/>
        <w:rPr>
          <w:rFonts w:ascii="Sylfaen" w:hAnsi="Sylfaen"/>
        </w:rPr>
      </w:pPr>
      <w:r w:rsidRPr="00E7381C">
        <w:rPr>
          <w:rFonts w:ascii="Sylfaen" w:hAnsi="Sylfaen"/>
        </w:rPr>
        <w:t>იზოლაციაში მყოფი პირის უფლება-მოვალეობებისა და იზოლაციისა და საკარანტინე ღონისძიებების რეგულირებისთვის 25.03.2020 გამოცემულ იქნა 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sidRPr="00E7381C">
        <w:rPr>
          <w:rFonts w:ascii="Sylfaen" w:hAnsi="Sylfaen"/>
          <w:b/>
        </w:rPr>
        <w:t xml:space="preserve"> </w:t>
      </w:r>
      <w:r w:rsidRPr="00E7381C">
        <w:rPr>
          <w:rFonts w:ascii="Sylfaen" w:hAnsi="Sylfaen"/>
        </w:rPr>
        <w:t>ბრძანება N01-31/ნ</w:t>
      </w:r>
      <w:r w:rsidRPr="00E7381C">
        <w:rPr>
          <w:rFonts w:ascii="Sylfaen" w:hAnsi="Sylfaen"/>
          <w:b/>
        </w:rPr>
        <w:t xml:space="preserve"> „იზოლაციისა და კარანტინის წესები“</w:t>
      </w:r>
      <w:r w:rsidRPr="00E7381C">
        <w:rPr>
          <w:rFonts w:ascii="Sylfaen" w:hAnsi="Sylfaen"/>
        </w:rPr>
        <w:t xml:space="preserve">, ხოლო 01.04.2020-დან გამოცემულ იქნა ბრძანება N01-144/ო </w:t>
      </w:r>
      <w:r w:rsidRPr="00E7381C">
        <w:rPr>
          <w:rFonts w:ascii="Sylfaen" w:hAnsi="Sylfaen"/>
          <w:b/>
        </w:rPr>
        <w:t xml:space="preserve">„ახალი კორონავირუსით (SARS-CoV-2) გამოწვეული ინფექციის (COVID-19) ლაბორატორიული დიაგნოსტიკის ალგორითმის დამტკიცების თაობაზე“. </w:t>
      </w:r>
      <w:r w:rsidRPr="00E7381C">
        <w:rPr>
          <w:rFonts w:ascii="Sylfaen" w:hAnsi="Sylfaen"/>
        </w:rPr>
        <w:t>ახალი შემთხვევების წარმომავლობის შეფასების შემდეგ, გამკაცრდა ზომები და</w:t>
      </w:r>
      <w:r w:rsidRPr="00E7381C">
        <w:rPr>
          <w:rFonts w:ascii="Sylfaen" w:hAnsi="Sylfaen"/>
          <w:b/>
        </w:rPr>
        <w:t xml:space="preserve"> </w:t>
      </w:r>
      <w:r w:rsidRPr="00E7381C">
        <w:rPr>
          <w:rFonts w:ascii="Sylfaen" w:hAnsi="Sylfaen"/>
        </w:rPr>
        <w:t>იზოლაციისა და კარანტინის დარღვევის აღკვეთისთვის 23.04.2020 ამოქმედდა საქართველოს კანონი</w:t>
      </w:r>
      <w:r w:rsidRPr="00E7381C">
        <w:rPr>
          <w:rFonts w:ascii="Sylfaen" w:hAnsi="Sylfaen"/>
          <w:b/>
        </w:rPr>
        <w:t xml:space="preserve"> „საქართველოს ადმინისტრაციულ სამართალდარღვევათა კოდექსში ცვლილების შეტანის შესახებ’’</w:t>
      </w:r>
      <w:r w:rsidRPr="00E7381C">
        <w:rPr>
          <w:rFonts w:ascii="Sylfaen" w:hAnsi="Sylfaen"/>
        </w:rPr>
        <w:t xml:space="preserve">, ხოლო 23.05.2020 საქართველოს მთავრობამ  გამოსცა დადგენილება N322 </w:t>
      </w:r>
      <w:r w:rsidR="000C5A1B" w:rsidRPr="00E7381C">
        <w:rPr>
          <w:rFonts w:ascii="Sylfaen" w:hAnsi="Sylfaen"/>
          <w:b/>
        </w:rPr>
        <w:t>„</w:t>
      </w:r>
      <w:r w:rsidRPr="00E7381C">
        <w:rPr>
          <w:rFonts w:ascii="Sylfaen" w:hAnsi="Sylfaen"/>
          <w:b/>
        </w:rPr>
        <w:t>იზოლაციისა და კარანტინის წესების დამტკიცების შესახებ”</w:t>
      </w:r>
      <w:r w:rsidRPr="00E7381C">
        <w:rPr>
          <w:rFonts w:ascii="Sylfaen" w:hAnsi="Sylfaen"/>
        </w:rPr>
        <w:t>.</w:t>
      </w:r>
    </w:p>
    <w:p w14:paraId="40B72D6E" w14:textId="64A52FBD" w:rsidR="00BC324F" w:rsidRPr="00E7381C" w:rsidRDefault="001004F1" w:rsidP="003B551D">
      <w:pPr>
        <w:spacing w:after="0"/>
        <w:jc w:val="both"/>
        <w:rPr>
          <w:rFonts w:ascii="Sylfaen" w:hAnsi="Sylfaen"/>
        </w:rPr>
      </w:pPr>
      <w:r w:rsidRPr="00E7381C">
        <w:rPr>
          <w:rFonts w:ascii="Sylfaen" w:hAnsi="Sylfaen"/>
        </w:rPr>
        <w:t>მნიშვნელოვანი ცვლილება იყო ასახული საქართველოს პარლამენტის მიერ 22.05.2020 კანონში</w:t>
      </w:r>
      <w:r w:rsidRPr="00E7381C">
        <w:rPr>
          <w:rFonts w:ascii="Sylfaen" w:hAnsi="Sylfaen"/>
          <w:b/>
        </w:rPr>
        <w:t xml:space="preserve"> „საზოგადოებრივი ჯანმრთელობის შესახებ“, </w:t>
      </w:r>
      <w:r w:rsidRPr="00E7381C">
        <w:rPr>
          <w:rFonts w:ascii="Sylfaen" w:hAnsi="Sylfaen"/>
        </w:rPr>
        <w:t>რითაც განისაზღვრა უფლებამოსილებების გადაცემა საქართველოს მთავრობაზე შეზღუდვების დაწესების კუთხით და ასევე,</w:t>
      </w:r>
      <w:r w:rsidR="00E912A1" w:rsidRPr="00E7381C">
        <w:rPr>
          <w:rFonts w:ascii="Sylfaen" w:hAnsi="Sylfaen"/>
        </w:rPr>
        <w:t xml:space="preserve"> </w:t>
      </w:r>
      <w:r w:rsidRPr="00E7381C">
        <w:rPr>
          <w:rFonts w:ascii="Sylfaen" w:hAnsi="Sylfaen"/>
        </w:rPr>
        <w:t>ამ უფლებით ექსკლუზიური სარგებლობის კონკრეტული ვადა.</w:t>
      </w:r>
    </w:p>
    <w:p w14:paraId="4E56AE33" w14:textId="77777777" w:rsidR="00BC324F" w:rsidRPr="00E7381C" w:rsidRDefault="001004F1" w:rsidP="003B551D">
      <w:pPr>
        <w:spacing w:after="0"/>
        <w:jc w:val="both"/>
        <w:rPr>
          <w:rFonts w:ascii="Sylfaen" w:hAnsi="Sylfaen"/>
        </w:rPr>
      </w:pPr>
      <w:r w:rsidRPr="00E7381C">
        <w:rPr>
          <w:rFonts w:ascii="Sylfaen" w:hAnsi="Sylfaen"/>
        </w:rPr>
        <w:t xml:space="preserve">მულტისექტორული თანამშრომლობის ფარგლებში, სამი უწყების ხელმძღვანელების მიერ - საქართველოს ეკონომიკისა და მდგრადი განვითარების მინისტრის, საქართველოს ოკუპირებული ტერიტორიებიდან დევნილთა, შრომის, ჯანმრთელობისა და სოციალური დაცვის მინისტრისა და საქართველოს ფინანსთა მინისტრის 05.06.2020 ერთობლივი ბრძანებით №1-1/208  – №01-55/ნ  – №127 დამტკიცდა </w:t>
      </w:r>
      <w:r w:rsidRPr="00E7381C">
        <w:rPr>
          <w:rFonts w:ascii="Sylfaen" w:hAnsi="Sylfaen"/>
          <w:b/>
        </w:rPr>
        <w:t>„საერთაშორისო სატვირთო გადაზიდვების განმახორციელებელი ავტოსატრანსპორტო საშუალებების მძღოლების ეპიდემიოლოგიური კონტროლისა და კარანტინის წესების დამტკიცების შესახებ”</w:t>
      </w:r>
      <w:r w:rsidRPr="00E7381C">
        <w:rPr>
          <w:rFonts w:ascii="Sylfaen" w:hAnsi="Sylfaen"/>
        </w:rPr>
        <w:t>.</w:t>
      </w:r>
    </w:p>
    <w:p w14:paraId="6E65C12D" w14:textId="5B523A93" w:rsidR="00BC324F" w:rsidRPr="00E7381C" w:rsidRDefault="001004F1" w:rsidP="003B551D">
      <w:pPr>
        <w:spacing w:after="0"/>
        <w:jc w:val="both"/>
        <w:rPr>
          <w:rFonts w:ascii="Sylfaen" w:hAnsi="Sylfaen"/>
          <w:b/>
        </w:rPr>
      </w:pPr>
      <w:r w:rsidRPr="00E7381C">
        <w:rPr>
          <w:rFonts w:ascii="Sylfaen" w:hAnsi="Sylfaen"/>
        </w:rPr>
        <w:t xml:space="preserve">პრევენციის გაძლიერების მიზნით საქართველოს მთავრობის დადგენილებით N368 დამტკიცდა </w:t>
      </w:r>
      <w:r w:rsidR="000C5A1B" w:rsidRPr="00E7381C">
        <w:rPr>
          <w:rFonts w:ascii="Sylfaen" w:hAnsi="Sylfaen"/>
          <w:b/>
        </w:rPr>
        <w:t>„</w:t>
      </w:r>
      <w:r w:rsidRPr="00E7381C">
        <w:rPr>
          <w:rFonts w:ascii="Sylfaen" w:hAnsi="Sylfaen"/>
          <w:b/>
        </w:rPr>
        <w:t>პირბადის ტარების წესის დამტკიცების შესახებ”</w:t>
      </w:r>
      <w:r w:rsidRPr="00E7381C">
        <w:rPr>
          <w:rFonts w:ascii="Sylfaen" w:hAnsi="Sylfaen"/>
        </w:rPr>
        <w:t xml:space="preserve">, 12.06.2020-დან მიღებულ იქნა </w:t>
      </w:r>
      <w:r w:rsidRPr="00E7381C">
        <w:rPr>
          <w:rFonts w:ascii="Sylfaen" w:hAnsi="Sylfaen"/>
        </w:rPr>
        <w:lastRenderedPageBreak/>
        <w:t xml:space="preserve">კანონი პირბადის ტარების აღსრულებაზე </w:t>
      </w:r>
      <w:r w:rsidRPr="00E7381C">
        <w:rPr>
          <w:rFonts w:ascii="Sylfaen" w:hAnsi="Sylfaen"/>
          <w:b/>
        </w:rPr>
        <w:t>„საქართველოს ადმინისტრაციულ სამართალდარღვევათა კოდექსში ცვლილების შეტანის შესახებ’’</w:t>
      </w:r>
      <w:r w:rsidRPr="00E7381C">
        <w:rPr>
          <w:rFonts w:ascii="Sylfaen" w:hAnsi="Sylfaen"/>
        </w:rPr>
        <w:t>,</w:t>
      </w:r>
      <w:r w:rsidRPr="00E7381C">
        <w:rPr>
          <w:rFonts w:ascii="Sylfaen" w:hAnsi="Sylfaen"/>
          <w:b/>
        </w:rPr>
        <w:t xml:space="preserve"> </w:t>
      </w:r>
      <w:r w:rsidRPr="00E7381C">
        <w:rPr>
          <w:rFonts w:ascii="Sylfaen" w:hAnsi="Sylfaen"/>
        </w:rPr>
        <w:t>ხოლო ტესტირების მოცვის გაფართოებისთვის 15.06.2020 საქართველოს მთავრობის განკარგულებით N975 მიღებულ იქნა „</w:t>
      </w:r>
      <w:r w:rsidRPr="00E7381C">
        <w:rPr>
          <w:rFonts w:ascii="Sylfaen" w:hAnsi="Sylfaen"/>
          <w:b/>
        </w:rPr>
        <w:t>კორონავირუსით (SARS-CoV-2) გამოწვეულ ინფექციაზე (COVID-19) სავალდებულო ტესტირებას დაქვემდებარებულ პრიორიტეტულ პირთა ნუსხისა და ჩატარების წესის დამტკიცების შესახებ</w:t>
      </w:r>
      <w:r w:rsidRPr="00E7381C">
        <w:rPr>
          <w:rFonts w:ascii="Sylfaen" w:hAnsi="Sylfaen"/>
        </w:rPr>
        <w:t>”</w:t>
      </w:r>
      <w:r w:rsidRPr="00E7381C">
        <w:rPr>
          <w:rFonts w:ascii="Sylfaen" w:hAnsi="Sylfaen"/>
          <w:b/>
        </w:rPr>
        <w:t>.</w:t>
      </w:r>
    </w:p>
    <w:p w14:paraId="50B0D5B4" w14:textId="77777777" w:rsidR="00BC324F" w:rsidRPr="00E7381C" w:rsidRDefault="001004F1" w:rsidP="003B551D">
      <w:pPr>
        <w:spacing w:after="0"/>
        <w:jc w:val="both"/>
        <w:rPr>
          <w:rFonts w:ascii="Sylfaen" w:hAnsi="Sylfaen"/>
        </w:rPr>
      </w:pPr>
      <w:r w:rsidRPr="00E7381C">
        <w:rPr>
          <w:rFonts w:ascii="Sylfaen" w:hAnsi="Sylfaen"/>
        </w:rPr>
        <w:t xml:space="preserve">მთავრობასთან ერთად </w:t>
      </w:r>
      <w:r w:rsidR="00C74586" w:rsidRPr="00E7381C">
        <w:rPr>
          <w:rFonts w:ascii="Sylfaen" w:hAnsi="Sylfaen"/>
        </w:rPr>
        <w:t>მნიშვნელოვანია</w:t>
      </w:r>
      <w:r w:rsidRPr="00E7381C">
        <w:rPr>
          <w:rFonts w:ascii="Sylfaen" w:hAnsi="Sylfaen"/>
        </w:rPr>
        <w:t xml:space="preserve"> ჩვენი მოსახლეობის სწორი მოქმედება განხორციელებული ქმედებებიდან ოპტიმალური გამოსავალის  მისაღებად მათი მხრიდან ხელშეწყობა და დამყოლობა, რაც არსებულ რეალობაში ხორციელდება, მიუხედავად შეცვლილი ყოველდღიურობისა. შესაბამისად, ყოველივე ჩამოთვლილმა ღონისძიებებმა შესაძლებლობა მისცა ქვეყანას, პირველ ეტაპზე დროულად აეცილებინა ჯანდაცვის სისტემის შესაძლო კოლაფსი. </w:t>
      </w:r>
    </w:p>
    <w:p w14:paraId="2B034C0F" w14:textId="315BF5F4" w:rsidR="00BC324F" w:rsidRPr="00E7381C" w:rsidRDefault="001004F1" w:rsidP="003B551D">
      <w:pPr>
        <w:spacing w:after="0"/>
        <w:jc w:val="both"/>
        <w:rPr>
          <w:rFonts w:ascii="Sylfaen" w:hAnsi="Sylfaen"/>
        </w:rPr>
      </w:pPr>
      <w:r w:rsidRPr="00E7381C">
        <w:rPr>
          <w:rFonts w:ascii="Sylfaen" w:hAnsi="Sylfaen"/>
        </w:rPr>
        <w:t xml:space="preserve">აღსანიშნავია, რომ ერთი მხრივ COVID-19-ის, როგორც ახლად აღმოცენებული ინფექციის ირგვლივ არსებული გაურკვევლობა და მეორე მხრივ, ვირუსის აწ უკვე შესწავლილი მახასიათებლები მიუთითებს, რომ მუშაობა ამ მიმართულებით გასაგრძელებელია, გამოსაყოფია და გასაძლიერებელი ის მიმართულებები, რომლებიც განსაკუთრებულ შემთხვევაში ბარიერად დადგება ეპიდემიასა და მის შესაძლო უარყოფით შედეგებს შორის. აუცილებელია, რომ გაგრძელდეს ვირუსის  გავრცელების კონტროლი, შემცირდეს COVID-19-ით მიყენებული შესაძლო ზიანი, მუშაობის ჩვეულ რეჟიმს დაუბრუნდნენ ქვეყნის ძირითადი ინსტიტუციები, საშუალება მიეცეს სასიცოცხლოდ მნიშვნელოვან და პრიორიტეტულ სექტორებს გააგრძელონ შეუფერხებელი ფუნქციონირება და ბალანსირება ახალ რეალობასთან.  ნებისმიერ ეტაპზე, </w:t>
      </w:r>
      <w:r w:rsidRPr="00E7381C">
        <w:rPr>
          <w:rFonts w:ascii="Sylfaen" w:hAnsi="Sylfaen"/>
          <w:b/>
        </w:rPr>
        <w:t>ქვეყნის მთავარ ღირებულებად რჩება მოსახლეობის დაცვა, განვითარების ხელშეწყობა და ზიანის მაქსიმალურად აცილება და /ან შემცირება.</w:t>
      </w:r>
      <w:r w:rsidRPr="00E7381C">
        <w:rPr>
          <w:rFonts w:ascii="Sylfaen" w:hAnsi="Sylfaen"/>
        </w:rPr>
        <w:t xml:space="preserve"> ყოველივე აქედან გამომდინარე, ქვეყანას </w:t>
      </w:r>
      <w:r w:rsidR="00A17B94" w:rsidRPr="00E7381C">
        <w:rPr>
          <w:rFonts w:ascii="Sylfaen" w:hAnsi="Sylfaen"/>
        </w:rPr>
        <w:t xml:space="preserve">ასევე </w:t>
      </w:r>
      <w:r w:rsidRPr="00E7381C">
        <w:rPr>
          <w:rFonts w:ascii="Sylfaen" w:hAnsi="Sylfaen"/>
        </w:rPr>
        <w:t xml:space="preserve">უნდა ჰქონდეს </w:t>
      </w:r>
      <w:r w:rsidR="00F90015" w:rsidRPr="00E7381C">
        <w:rPr>
          <w:rFonts w:ascii="Sylfaen" w:hAnsi="Sylfaen"/>
        </w:rPr>
        <w:t xml:space="preserve">შემდგომი </w:t>
      </w:r>
      <w:r w:rsidR="00A17B94" w:rsidRPr="00E7381C">
        <w:rPr>
          <w:rFonts w:ascii="Sylfaen" w:hAnsi="Sylfaen"/>
        </w:rPr>
        <w:t xml:space="preserve">ეტაპისთვის შემუშავებული </w:t>
      </w:r>
      <w:r w:rsidR="000838BD" w:rsidRPr="00E7381C">
        <w:rPr>
          <w:rFonts w:ascii="Sylfaen" w:hAnsi="Sylfaen"/>
        </w:rPr>
        <w:t>სტრატეგიული ხედვა და სამოქმედო გეგმა</w:t>
      </w:r>
      <w:r w:rsidRPr="00E7381C">
        <w:rPr>
          <w:rFonts w:ascii="Sylfaen" w:hAnsi="Sylfaen"/>
        </w:rPr>
        <w:t xml:space="preserve">, რომელიც დაეხმარება ჯანდაცვის სექტორს ერთი მხრივ გაძლიერებასა და მომავალში გამოწვევების მისაღებად და მეორე მხრივ - სტაბილურობის და მდგრადობის შენარჩუნებაში. თუმცა, დარგის სპეციალისტებისა და წამყვანი ექსპერტების ვარაუდით, მოსალოდნელია შემდგომი ტალღების წარმოქმნა, რაც აუცილებლად მხედველობაშია მისაღები და გასათვალისწინებელია, რომ მოკლე პერიოდში ჯანდაცვის სექტორი ვერ შეძლებს რადიკალურ ცვლილებებს, თუმცა გადაწყვეტილებები სწრაფად არის მისაღები და ფუნდამენტური ცვლილებებისთვის სწორი ხედვა და სამოქმედო ჩარჩო ახლავე უნდა შემუშავდეს. გასათვალისწინებელია, რომ მზადყოფნის პროცესი ვერ იქნება სტატიკური და დროში გახანგრძლივდება. ნაკლებ სავარაუდოა, რომ COVID-19 დასრულდება სწრაფად, კონკრეტულ მოცემულ მომენტში და რეალისტური ოპტიმისტური სცენარით, გაგრძელდება ვაქცინისა და მედიკამენტების შექმნამდე. ქვეყანაში </w:t>
      </w:r>
      <w:r w:rsidRPr="00E7381C">
        <w:rPr>
          <w:rFonts w:ascii="Sylfaen" w:hAnsi="Sylfaen"/>
          <w:b/>
        </w:rPr>
        <w:t xml:space="preserve">ჯანდაცვის სექტორის COVID-19 გადაუდებელი მზადყოფნის სამოქმედო გეგმის (გმსგ) </w:t>
      </w:r>
      <w:r w:rsidRPr="00E7381C">
        <w:rPr>
          <w:rFonts w:ascii="Sylfaen" w:hAnsi="Sylfaen"/>
        </w:rPr>
        <w:t>არსებობის აუცილებლობა დგება განსაკუთრებით ახალი შემთხვევების შემცირების ფონზე, როდესაც ქვეყანას მიეცა</w:t>
      </w:r>
      <w:r w:rsidR="003A4705" w:rsidRPr="00E7381C">
        <w:rPr>
          <w:rFonts w:ascii="Sylfaen" w:hAnsi="Sylfaen"/>
        </w:rPr>
        <w:t xml:space="preserve"> „</w:t>
      </w:r>
      <w:r w:rsidRPr="00E7381C">
        <w:rPr>
          <w:rFonts w:ascii="Sylfaen" w:hAnsi="Sylfaen"/>
        </w:rPr>
        <w:t xml:space="preserve">დამატებითი შესაძლებლობების ფანჯარა” ჯანდაცვის სისტემის გაძლიერებისა და მზადყოფნას გაუმჯობესებისთვის შესაძლო ეპიდემიის მეორე, მესამე და ა.შ. ტალღის შემოტევისთვის. </w:t>
      </w:r>
      <w:r w:rsidR="001564EC" w:rsidRPr="00E7381C">
        <w:rPr>
          <w:rFonts w:ascii="Sylfaen" w:hAnsi="Sylfaen"/>
        </w:rPr>
        <w:t xml:space="preserve">აღსანიშნავია, რომ როგორც გაეროს </w:t>
      </w:r>
      <w:r w:rsidR="007572BB" w:rsidRPr="00E7381C">
        <w:rPr>
          <w:rFonts w:ascii="Sylfaen" w:hAnsi="Sylfaen"/>
        </w:rPr>
        <w:t>„</w:t>
      </w:r>
      <w:r w:rsidR="001564EC" w:rsidRPr="00E7381C">
        <w:rPr>
          <w:rFonts w:ascii="Sylfaen" w:hAnsi="Sylfaen"/>
        </w:rPr>
        <w:t xml:space="preserve">მდგრადი განვითარების </w:t>
      </w:r>
      <w:r w:rsidR="001564EC" w:rsidRPr="00E7381C">
        <w:rPr>
          <w:rFonts w:ascii="Sylfaen" w:hAnsi="Sylfaen"/>
        </w:rPr>
        <w:lastRenderedPageBreak/>
        <w:t>მიზნებით</w:t>
      </w:r>
      <w:r w:rsidR="007572BB" w:rsidRPr="00E7381C">
        <w:rPr>
          <w:rFonts w:ascii="Sylfaen" w:hAnsi="Sylfaen"/>
        </w:rPr>
        <w:t>“</w:t>
      </w:r>
      <w:r w:rsidR="001564EC" w:rsidRPr="00E7381C">
        <w:rPr>
          <w:rFonts w:ascii="Sylfaen" w:hAnsi="Sylfaen"/>
        </w:rPr>
        <w:t xml:space="preserve"> (SDGs)</w:t>
      </w:r>
      <w:r w:rsidR="001564EC" w:rsidRPr="00E7381C">
        <w:rPr>
          <w:rStyle w:val="FootnoteReference"/>
          <w:rFonts w:ascii="Sylfaen" w:hAnsi="Sylfaen"/>
        </w:rPr>
        <w:footnoteReference w:id="3"/>
      </w:r>
      <w:r w:rsidR="001564EC" w:rsidRPr="00E7381C">
        <w:rPr>
          <w:rFonts w:ascii="Sylfaen" w:hAnsi="Sylfaen"/>
        </w:rPr>
        <w:t xml:space="preserve"> არის შემუშავებული, ჯანდაცვის სფეროში გასატარებელი ღონისძიებების ეფექტურობისთვის, ყველა სექტორის დღის წესრიგში უნდა იყოს ასახული ჯანმრთელობასთან ასოცირებული საკითხები, რაც COVID-19-მა კიდევ უფრო მწვავედ წარმოაჩინა. ამ პანდემიის ფონზე, კიდევ უფრო მეტი ძალისხმევაა საჭირო, რომ მოსახლეობის არც ერთი ფენა დარჩეს ყურადღების მიღმა და მარტო ამ ინფექციის პირისპირ. შესაბამისად, მიდგომა</w:t>
      </w:r>
      <w:r w:rsidR="003A4705" w:rsidRPr="00E7381C">
        <w:rPr>
          <w:rFonts w:ascii="Sylfaen" w:hAnsi="Sylfaen"/>
        </w:rPr>
        <w:t xml:space="preserve"> „</w:t>
      </w:r>
      <w:r w:rsidR="001564EC" w:rsidRPr="00E7381C">
        <w:rPr>
          <w:rFonts w:ascii="Sylfaen" w:hAnsi="Sylfaen"/>
        </w:rPr>
        <w:t>არავინ უნდა დარჩეს უკან" (“Leaving no one behind”) ისევე აქტუალურია, როგორც ცალკე აღებული SDGs მიზნების მისაღწევად. ამ რთულ, მაგრამ სავალდებულოდ გასავლელ გზაზე სასურველი მიზნების მისაღებად საჭიროა გმსგ-ში „საზოგადოებრივი ჯანმრთელობის შესაძლებლობებისა და სერვისების გაძლიერების ევროპული სამოქმედო გეგმის“</w:t>
      </w:r>
      <w:r w:rsidR="001564EC" w:rsidRPr="00E7381C">
        <w:rPr>
          <w:rStyle w:val="FootnoteReference"/>
          <w:rFonts w:ascii="Sylfaen" w:hAnsi="Sylfaen"/>
        </w:rPr>
        <w:footnoteReference w:id="4"/>
      </w:r>
      <w:r w:rsidR="001564EC" w:rsidRPr="00E7381C">
        <w:rPr>
          <w:rFonts w:ascii="Sylfaen" w:hAnsi="Sylfaen"/>
        </w:rPr>
        <w:t xml:space="preserve"> და „ჯანმრთელობა 2020: ჯანმრთელობისა და კეთილდღეობის ევროპული პოლიტიკის“</w:t>
      </w:r>
      <w:r w:rsidR="001564EC" w:rsidRPr="00E7381C">
        <w:rPr>
          <w:rStyle w:val="FootnoteReference"/>
          <w:rFonts w:ascii="Sylfaen" w:hAnsi="Sylfaen"/>
        </w:rPr>
        <w:footnoteReference w:id="5"/>
      </w:r>
      <w:r w:rsidR="001564EC" w:rsidRPr="00E7381C">
        <w:rPr>
          <w:rFonts w:ascii="Sylfaen" w:hAnsi="Sylfaen"/>
        </w:rPr>
        <w:t xml:space="preserve"> რეკომენდაციების და მოწოდებული სამოქმედო ჩარჩოს გათვალისწინება და დანერგვა ჯანდაცვის სექტორის შესაძლებლობების გაუმჯობესების მიზნით. </w:t>
      </w:r>
      <w:r w:rsidRPr="00E7381C">
        <w:rPr>
          <w:rFonts w:ascii="Sylfaen" w:hAnsi="Sylfaen"/>
        </w:rPr>
        <w:t xml:space="preserve">გმსგ გეგმის აუცილებელ პირობას წარმოადგენს კორონავირუსთან ბრძოლის პროცესში ღონისძიებების იმგავარად დაგეგმვა, რომ </w:t>
      </w:r>
      <w:r w:rsidRPr="00E7381C">
        <w:rPr>
          <w:rFonts w:ascii="Sylfaen" w:hAnsi="Sylfaen"/>
          <w:b/>
        </w:rPr>
        <w:t xml:space="preserve">მოსახლეობის კეთილდღეობა მინიმალურად შეიზღუდოს და მაქსიმალურად გათვალისწინებული იქნას თანასწორობა და ხელმისაწვდომობა. </w:t>
      </w:r>
      <w:r w:rsidRPr="00E7381C">
        <w:rPr>
          <w:rFonts w:ascii="Sylfaen" w:hAnsi="Sylfaen"/>
        </w:rPr>
        <w:t>წარმოდგენილი დოკუმენტი არის ჯანდაცვის სექტორის გადაუდებელი მზადება შემდგომი ტალღების წინააღმდეგ რეაგირების გაუმჯობესების კუთხით და ეფუძნება შემდეგ პრინციპებს:</w:t>
      </w:r>
    </w:p>
    <w:p w14:paraId="3889A3FB" w14:textId="77777777" w:rsidR="00BC324F" w:rsidRPr="00E7381C" w:rsidRDefault="001004F1" w:rsidP="003B551D">
      <w:pPr>
        <w:numPr>
          <w:ilvl w:val="0"/>
          <w:numId w:val="11"/>
        </w:numPr>
        <w:spacing w:after="0"/>
        <w:ind w:left="0"/>
        <w:jc w:val="both"/>
        <w:rPr>
          <w:rFonts w:ascii="Sylfaen" w:hAnsi="Sylfaen"/>
        </w:rPr>
      </w:pPr>
      <w:r w:rsidRPr="00E7381C">
        <w:rPr>
          <w:rFonts w:ascii="Sylfaen" w:hAnsi="Sylfaen"/>
        </w:rPr>
        <w:t>მოსახლეობის ინტერესების მაქსიმალურად გათვალისწინება და მათი ჩართულობა;</w:t>
      </w:r>
    </w:p>
    <w:p w14:paraId="1364A76F" w14:textId="77777777" w:rsidR="00BC324F" w:rsidRPr="00E7381C" w:rsidRDefault="001004F1" w:rsidP="003B551D">
      <w:pPr>
        <w:numPr>
          <w:ilvl w:val="0"/>
          <w:numId w:val="11"/>
        </w:numPr>
        <w:spacing w:after="0"/>
        <w:ind w:left="0"/>
        <w:jc w:val="both"/>
        <w:rPr>
          <w:rFonts w:ascii="Sylfaen" w:hAnsi="Sylfaen"/>
        </w:rPr>
      </w:pPr>
      <w:r w:rsidRPr="00E7381C">
        <w:rPr>
          <w:rFonts w:ascii="Sylfaen" w:hAnsi="Sylfaen"/>
        </w:rPr>
        <w:t>სამეცნიერო მტკიცებულებებით ხელმძღვანელობა;</w:t>
      </w:r>
    </w:p>
    <w:p w14:paraId="1777F93C" w14:textId="77777777" w:rsidR="00BC324F" w:rsidRPr="00E7381C" w:rsidRDefault="001004F1" w:rsidP="003B551D">
      <w:pPr>
        <w:numPr>
          <w:ilvl w:val="0"/>
          <w:numId w:val="11"/>
        </w:numPr>
        <w:spacing w:after="0"/>
        <w:ind w:left="0"/>
        <w:jc w:val="both"/>
        <w:rPr>
          <w:rFonts w:ascii="Sylfaen" w:hAnsi="Sylfaen"/>
        </w:rPr>
      </w:pPr>
      <w:r w:rsidRPr="00E7381C">
        <w:rPr>
          <w:rFonts w:ascii="Sylfaen" w:hAnsi="Sylfaen"/>
        </w:rPr>
        <w:t>სამართლიანობა და ხელმისაწვდომობა;</w:t>
      </w:r>
    </w:p>
    <w:p w14:paraId="70A13734" w14:textId="77777777" w:rsidR="00BC324F" w:rsidRPr="00E7381C" w:rsidRDefault="001004F1" w:rsidP="003B551D">
      <w:pPr>
        <w:numPr>
          <w:ilvl w:val="0"/>
          <w:numId w:val="11"/>
        </w:numPr>
        <w:spacing w:after="0"/>
        <w:ind w:left="0"/>
        <w:jc w:val="both"/>
        <w:rPr>
          <w:rFonts w:ascii="Sylfaen" w:hAnsi="Sylfaen"/>
        </w:rPr>
      </w:pPr>
      <w:r w:rsidRPr="00E7381C">
        <w:rPr>
          <w:rFonts w:ascii="Sylfaen" w:hAnsi="Sylfaen"/>
        </w:rPr>
        <w:t>გამჭირვალობა;</w:t>
      </w:r>
    </w:p>
    <w:p w14:paraId="73CFBFDF" w14:textId="171763E8" w:rsidR="00BC324F" w:rsidRPr="00E7381C" w:rsidRDefault="001004F1" w:rsidP="003B551D">
      <w:pPr>
        <w:numPr>
          <w:ilvl w:val="0"/>
          <w:numId w:val="11"/>
        </w:numPr>
        <w:spacing w:after="0"/>
        <w:ind w:left="0"/>
        <w:jc w:val="both"/>
        <w:rPr>
          <w:rFonts w:ascii="Sylfaen" w:hAnsi="Sylfaen"/>
        </w:rPr>
      </w:pPr>
      <w:r w:rsidRPr="00E7381C">
        <w:rPr>
          <w:rFonts w:ascii="Sylfaen" w:hAnsi="Sylfaen"/>
        </w:rPr>
        <w:t>მულტისექტორული კოორდინაცია</w:t>
      </w:r>
      <w:r w:rsidR="00A963A7" w:rsidRPr="00E7381C">
        <w:rPr>
          <w:rFonts w:ascii="Sylfaen" w:hAnsi="Sylfaen"/>
        </w:rPr>
        <w:t>.</w:t>
      </w:r>
    </w:p>
    <w:p w14:paraId="0400C321" w14:textId="77777777" w:rsidR="001F648F" w:rsidRPr="00E7381C" w:rsidRDefault="001004F1" w:rsidP="00A963A7">
      <w:pPr>
        <w:spacing w:after="0"/>
        <w:jc w:val="both"/>
        <w:rPr>
          <w:rFonts w:ascii="Sylfaen" w:hAnsi="Sylfaen"/>
        </w:rPr>
      </w:pPr>
      <w:r w:rsidRPr="00E7381C">
        <w:rPr>
          <w:rFonts w:ascii="Sylfaen" w:hAnsi="Sylfaen"/>
        </w:rPr>
        <w:t xml:space="preserve">გმსგ-ს მთავარი ორიენტირია ჯანდაცვის სექტორის შესაძლებლობების გაძლიერება COVID-19 გამოწვევების მისაღებად, სისტემის სტაბილურობისა და მდგრადობის შენარჩუნებით. მომავალი შესაძლო ტალღების მისაღებად მომზადებისას აუცილებელია </w:t>
      </w:r>
      <w:r w:rsidRPr="00E7381C">
        <w:rPr>
          <w:rFonts w:ascii="Sylfaen" w:hAnsi="Sylfaen"/>
          <w:i/>
        </w:rPr>
        <w:t>მოკლე ვადაში</w:t>
      </w:r>
      <w:r w:rsidRPr="00E7381C">
        <w:rPr>
          <w:rFonts w:ascii="Sylfaen" w:hAnsi="Sylfaen"/>
        </w:rPr>
        <w:t xml:space="preserve"> ჯანდაცვის სისტემის მობილიზაცია და </w:t>
      </w:r>
      <w:r w:rsidRPr="00E7381C">
        <w:rPr>
          <w:rFonts w:ascii="Sylfaen" w:hAnsi="Sylfaen"/>
          <w:i/>
        </w:rPr>
        <w:t>ხანგრძლივვადიან პერსპექტივაში</w:t>
      </w:r>
      <w:r w:rsidRPr="00E7381C">
        <w:rPr>
          <w:rFonts w:ascii="Sylfaen" w:hAnsi="Sylfaen"/>
        </w:rPr>
        <w:t xml:space="preserve"> - სისტემის ფუნდამენტური მოდერნიზაცია და გაძლიერება. ჯანდაცვის სექტორის COVID-19-თან გადაუდებელი მზადყოფნის სამოქმედო გეგმის მიზანია:</w:t>
      </w:r>
    </w:p>
    <w:p w14:paraId="2C4A78DE" w14:textId="77777777" w:rsidR="001F648F" w:rsidRPr="00E7381C" w:rsidRDefault="001004F1" w:rsidP="00A963A7">
      <w:pPr>
        <w:numPr>
          <w:ilvl w:val="0"/>
          <w:numId w:val="11"/>
        </w:numPr>
        <w:spacing w:after="0"/>
        <w:ind w:left="0"/>
        <w:jc w:val="both"/>
        <w:rPr>
          <w:rFonts w:ascii="Sylfaen" w:hAnsi="Sylfaen"/>
        </w:rPr>
      </w:pPr>
      <w:r w:rsidRPr="00E7381C">
        <w:rPr>
          <w:rFonts w:ascii="Sylfaen" w:hAnsi="Sylfaen"/>
        </w:rPr>
        <w:t>ჯანდაცვის სისტემის რეაგირების შესაძლებლობების გაძლიერება, ვირუსის უკონტროლო გავრცელების აცილებისთვის;</w:t>
      </w:r>
    </w:p>
    <w:p w14:paraId="400BB91C" w14:textId="71BD1F47" w:rsidR="001004F1" w:rsidRPr="00E7381C" w:rsidRDefault="001004F1" w:rsidP="00990B41">
      <w:pPr>
        <w:numPr>
          <w:ilvl w:val="0"/>
          <w:numId w:val="11"/>
        </w:numPr>
        <w:spacing w:after="0"/>
        <w:ind w:left="0"/>
        <w:jc w:val="both"/>
        <w:rPr>
          <w:rFonts w:ascii="Sylfaen" w:hAnsi="Sylfaen"/>
        </w:rPr>
      </w:pPr>
      <w:r w:rsidRPr="00E7381C">
        <w:rPr>
          <w:rFonts w:ascii="Sylfaen" w:hAnsi="Sylfaen"/>
        </w:rPr>
        <w:t>ჯანდაცვის სისტემის გადაუდებელი მზადყოფნის გაუმჯობესება, COVID-19 დაკავშირებული ჯანმრთელობის მძიმე შედეგების შესამცირებლად.</w:t>
      </w:r>
    </w:p>
    <w:p w14:paraId="1CC9468F" w14:textId="77777777" w:rsidR="001F648F" w:rsidRPr="00E7381C" w:rsidRDefault="001F648F" w:rsidP="00990B41">
      <w:pPr>
        <w:spacing w:after="0"/>
        <w:jc w:val="both"/>
        <w:rPr>
          <w:rFonts w:ascii="Sylfaen" w:hAnsi="Sylfaen"/>
        </w:rPr>
      </w:pPr>
    </w:p>
    <w:p w14:paraId="70A49830" w14:textId="77777777" w:rsidR="001F648F" w:rsidRPr="00E7381C" w:rsidRDefault="001004F1" w:rsidP="00990B41">
      <w:pPr>
        <w:spacing w:after="0" w:line="276" w:lineRule="auto"/>
        <w:jc w:val="both"/>
        <w:rPr>
          <w:rFonts w:ascii="Sylfaen" w:hAnsi="Sylfaen"/>
        </w:rPr>
      </w:pPr>
      <w:r w:rsidRPr="00E7381C">
        <w:rPr>
          <w:rFonts w:ascii="Sylfaen" w:hAnsi="Sylfaen"/>
        </w:rPr>
        <w:t>შესაბამისად, აღნიშნული მიზნების მისაღწევად საჭიროა:</w:t>
      </w:r>
    </w:p>
    <w:p w14:paraId="756F6B23" w14:textId="77777777" w:rsidR="001F648F" w:rsidRPr="00E7381C" w:rsidRDefault="001004F1" w:rsidP="00990B41">
      <w:pPr>
        <w:numPr>
          <w:ilvl w:val="0"/>
          <w:numId w:val="11"/>
        </w:numPr>
        <w:spacing w:after="0"/>
        <w:ind w:left="0"/>
        <w:jc w:val="both"/>
        <w:rPr>
          <w:rFonts w:ascii="Sylfaen" w:hAnsi="Sylfaen"/>
        </w:rPr>
      </w:pPr>
      <w:r w:rsidRPr="00E7381C">
        <w:rPr>
          <w:rFonts w:ascii="Sylfaen" w:hAnsi="Sylfaen"/>
        </w:rPr>
        <w:lastRenderedPageBreak/>
        <w:t>ჯანდაცვის სექტორის მზადყოფნისთვის სტრატეგიულად მნიშვნელოვანი საკითხების გამოყოფა და მათი ამოცანებად ჩამოყალიბება;</w:t>
      </w:r>
    </w:p>
    <w:p w14:paraId="4E6E07BD" w14:textId="77777777" w:rsidR="001F648F" w:rsidRPr="00E7381C" w:rsidRDefault="001004F1" w:rsidP="001F648F">
      <w:pPr>
        <w:numPr>
          <w:ilvl w:val="0"/>
          <w:numId w:val="11"/>
        </w:numPr>
        <w:spacing w:after="0"/>
        <w:ind w:left="0"/>
        <w:jc w:val="both"/>
        <w:rPr>
          <w:rFonts w:ascii="Sylfaen" w:hAnsi="Sylfaen"/>
        </w:rPr>
      </w:pPr>
      <w:r w:rsidRPr="00E7381C">
        <w:rPr>
          <w:rFonts w:ascii="Sylfaen" w:hAnsi="Sylfaen"/>
        </w:rPr>
        <w:t>თითოეულ ამოცანაში იმ სფეროების გამოყოფა, სადაც უნდა მოხდეს ჯანდაცვის სისტემის გაძლიერებული მზადება და მდგრადობის უზრუნველყოფა;</w:t>
      </w:r>
    </w:p>
    <w:p w14:paraId="6E2BB865" w14:textId="77777777" w:rsidR="00BC324F" w:rsidRPr="00E7381C" w:rsidRDefault="001004F1" w:rsidP="00990B41">
      <w:pPr>
        <w:numPr>
          <w:ilvl w:val="0"/>
          <w:numId w:val="11"/>
        </w:numPr>
        <w:spacing w:after="0"/>
        <w:ind w:left="0"/>
        <w:jc w:val="both"/>
        <w:rPr>
          <w:rFonts w:ascii="Sylfaen" w:hAnsi="Sylfaen"/>
        </w:rPr>
      </w:pPr>
      <w:r w:rsidRPr="00E7381C">
        <w:rPr>
          <w:rFonts w:ascii="Sylfaen" w:hAnsi="Sylfaen"/>
        </w:rPr>
        <w:t>სტრატეგიულად მნიშვნელოვანი პროცესებისთვის ფინანსური პარამეტრების შემუშავება.</w:t>
      </w:r>
    </w:p>
    <w:p w14:paraId="1E4DF99F" w14:textId="77777777" w:rsidR="001F648F" w:rsidRPr="00E7381C" w:rsidRDefault="001F648F" w:rsidP="00990B41">
      <w:pPr>
        <w:spacing w:after="0" w:line="276" w:lineRule="auto"/>
        <w:jc w:val="both"/>
        <w:rPr>
          <w:rFonts w:ascii="Sylfaen" w:hAnsi="Sylfaen"/>
        </w:rPr>
      </w:pPr>
    </w:p>
    <w:p w14:paraId="306E1737" w14:textId="756D9AF2" w:rsidR="001F648F" w:rsidRPr="00E7381C" w:rsidRDefault="001004F1" w:rsidP="00990B41">
      <w:pPr>
        <w:spacing w:after="0"/>
        <w:jc w:val="both"/>
        <w:rPr>
          <w:rFonts w:ascii="Sylfaen" w:hAnsi="Sylfaen"/>
        </w:rPr>
      </w:pPr>
      <w:r w:rsidRPr="00E7381C">
        <w:rPr>
          <w:rFonts w:ascii="Sylfaen" w:hAnsi="Sylfaen"/>
        </w:rPr>
        <w:t xml:space="preserve">გმსგ-ში გამოყოფილი აქტივობების შედეგად მაქსიმალურად საუკეთესო შედეგის მოტანისა და სამომავლოდ მდგრადობისთვის მნიშვნელოვანი ამოცანები </w:t>
      </w:r>
      <w:r w:rsidR="00CC0E66" w:rsidRPr="00E7381C">
        <w:rPr>
          <w:rFonts w:ascii="Sylfaen" w:hAnsi="Sylfaen"/>
        </w:rPr>
        <w:t>შემდეგია</w:t>
      </w:r>
      <w:r w:rsidRPr="00E7381C">
        <w:rPr>
          <w:rFonts w:ascii="Sylfaen" w:hAnsi="Sylfaen"/>
        </w:rPr>
        <w:t xml:space="preserve">: </w:t>
      </w:r>
    </w:p>
    <w:p w14:paraId="0A7D5347" w14:textId="7F59DAFC" w:rsidR="001F648F" w:rsidRPr="00E7381C" w:rsidRDefault="001004F1" w:rsidP="00990B41">
      <w:pPr>
        <w:numPr>
          <w:ilvl w:val="0"/>
          <w:numId w:val="11"/>
        </w:numPr>
        <w:spacing w:after="0"/>
        <w:ind w:left="0"/>
        <w:jc w:val="both"/>
        <w:rPr>
          <w:rFonts w:ascii="Sylfaen" w:hAnsi="Sylfaen"/>
        </w:rPr>
      </w:pPr>
      <w:r w:rsidRPr="00E7381C">
        <w:rPr>
          <w:rFonts w:ascii="Sylfaen" w:hAnsi="Sylfaen"/>
        </w:rPr>
        <w:t>ამოცანა 1 - საზოგადოებრივი ჯანმრთელობის სისტემის გაძლიერება</w:t>
      </w:r>
      <w:r w:rsidR="00E912A1" w:rsidRPr="00E7381C">
        <w:rPr>
          <w:rFonts w:ascii="Sylfaen" w:hAnsi="Sylfaen"/>
        </w:rPr>
        <w:t xml:space="preserve"> </w:t>
      </w:r>
      <w:r w:rsidR="00E912A1" w:rsidRPr="00E7381C">
        <w:rPr>
          <w:rFonts w:ascii="Sylfaen" w:hAnsi="Sylfaen"/>
          <w:lang w:val="en-US"/>
        </w:rPr>
        <w:t>COVID-19-</w:t>
      </w:r>
      <w:r w:rsidR="00E912A1" w:rsidRPr="00E7381C">
        <w:rPr>
          <w:rFonts w:ascii="Sylfaen" w:hAnsi="Sylfaen"/>
        </w:rPr>
        <w:t>ზე რეაგირებისთვის</w:t>
      </w:r>
      <w:r w:rsidRPr="00E7381C">
        <w:rPr>
          <w:rFonts w:ascii="Sylfaen" w:hAnsi="Sylfaen"/>
        </w:rPr>
        <w:t>;</w:t>
      </w:r>
    </w:p>
    <w:p w14:paraId="04F08A69" w14:textId="77777777" w:rsidR="001F648F" w:rsidRPr="00E7381C" w:rsidRDefault="001004F1" w:rsidP="00990B41">
      <w:pPr>
        <w:numPr>
          <w:ilvl w:val="0"/>
          <w:numId w:val="11"/>
        </w:numPr>
        <w:spacing w:after="0"/>
        <w:ind w:left="0"/>
        <w:jc w:val="both"/>
        <w:rPr>
          <w:rFonts w:ascii="Sylfaen" w:hAnsi="Sylfaen"/>
        </w:rPr>
      </w:pPr>
      <w:r w:rsidRPr="00E7381C">
        <w:rPr>
          <w:rFonts w:ascii="Sylfaen" w:hAnsi="Sylfaen"/>
        </w:rPr>
        <w:t xml:space="preserve">ამოცანა 2 - ეპიდზედამხედველობის გაძლიერება; </w:t>
      </w:r>
    </w:p>
    <w:p w14:paraId="1AFA99CA" w14:textId="77777777" w:rsidR="001F648F" w:rsidRPr="00E7381C" w:rsidRDefault="001004F1" w:rsidP="00990B41">
      <w:pPr>
        <w:numPr>
          <w:ilvl w:val="0"/>
          <w:numId w:val="11"/>
        </w:numPr>
        <w:spacing w:after="0"/>
        <w:ind w:left="0"/>
        <w:jc w:val="both"/>
        <w:rPr>
          <w:rFonts w:ascii="Sylfaen" w:hAnsi="Sylfaen"/>
        </w:rPr>
      </w:pPr>
      <w:r w:rsidRPr="00E7381C">
        <w:rPr>
          <w:rFonts w:ascii="Sylfaen" w:hAnsi="Sylfaen"/>
        </w:rPr>
        <w:t>ამოცანა 3  - ლაბორატორიული სისტემების გაძლიერება;</w:t>
      </w:r>
    </w:p>
    <w:p w14:paraId="1AEAA457" w14:textId="77777777" w:rsidR="001F648F" w:rsidRPr="00E7381C" w:rsidRDefault="001004F1" w:rsidP="001F648F">
      <w:pPr>
        <w:numPr>
          <w:ilvl w:val="0"/>
          <w:numId w:val="11"/>
        </w:numPr>
        <w:spacing w:after="0"/>
        <w:ind w:left="0"/>
        <w:jc w:val="both"/>
        <w:rPr>
          <w:rFonts w:ascii="Sylfaen" w:hAnsi="Sylfaen"/>
        </w:rPr>
      </w:pPr>
      <w:r w:rsidRPr="00E7381C">
        <w:rPr>
          <w:rFonts w:ascii="Sylfaen" w:hAnsi="Sylfaen"/>
        </w:rPr>
        <w:t>ამოცანა 4  - პირველადი ჯანდაცვის სისტემის გადაუდებელი მზადყოფნის გაუმჯობესება;</w:t>
      </w:r>
    </w:p>
    <w:p w14:paraId="36AF5BCC" w14:textId="77777777" w:rsidR="001F648F" w:rsidRPr="00E7381C" w:rsidRDefault="001004F1" w:rsidP="001F648F">
      <w:pPr>
        <w:numPr>
          <w:ilvl w:val="0"/>
          <w:numId w:val="11"/>
        </w:numPr>
        <w:spacing w:after="0"/>
        <w:ind w:left="0"/>
        <w:jc w:val="both"/>
        <w:rPr>
          <w:rFonts w:ascii="Sylfaen" w:hAnsi="Sylfaen"/>
        </w:rPr>
      </w:pPr>
      <w:r w:rsidRPr="00E7381C">
        <w:rPr>
          <w:rFonts w:ascii="Sylfaen" w:hAnsi="Sylfaen"/>
        </w:rPr>
        <w:t>ამოცანა 5  - ჰოსპიტალური სექტორი გადაუდებელი მზადყოფნის გაუმჯობესება;</w:t>
      </w:r>
    </w:p>
    <w:p w14:paraId="006171D0" w14:textId="77777777" w:rsidR="001F648F" w:rsidRPr="00E7381C" w:rsidRDefault="001004F1" w:rsidP="001F648F">
      <w:pPr>
        <w:numPr>
          <w:ilvl w:val="0"/>
          <w:numId w:val="11"/>
        </w:numPr>
        <w:spacing w:after="0"/>
        <w:ind w:left="0"/>
        <w:jc w:val="both"/>
        <w:rPr>
          <w:rFonts w:ascii="Sylfaen" w:hAnsi="Sylfaen"/>
        </w:rPr>
      </w:pPr>
      <w:r w:rsidRPr="00E7381C">
        <w:rPr>
          <w:rFonts w:ascii="Sylfaen" w:hAnsi="Sylfaen"/>
        </w:rPr>
        <w:t>ამოცანა 6  - საჭირო ადამიანური რესურსების სპეციალური მომზადება;</w:t>
      </w:r>
    </w:p>
    <w:p w14:paraId="3557DDBA" w14:textId="77777777" w:rsidR="001F648F" w:rsidRPr="00E7381C" w:rsidRDefault="001004F1" w:rsidP="00990B41">
      <w:pPr>
        <w:numPr>
          <w:ilvl w:val="0"/>
          <w:numId w:val="11"/>
        </w:numPr>
        <w:spacing w:after="0"/>
        <w:ind w:left="0"/>
        <w:jc w:val="both"/>
        <w:rPr>
          <w:rFonts w:ascii="Sylfaen" w:hAnsi="Sylfaen"/>
        </w:rPr>
      </w:pPr>
      <w:r w:rsidRPr="00E7381C">
        <w:rPr>
          <w:rFonts w:ascii="Sylfaen" w:hAnsi="Sylfaen"/>
        </w:rPr>
        <w:t>ამოცანა 7 - ჯანმრთელობის ხელშეწყობა, რისკის კომუნიკაცია და სამოქალაქო ცნობიერების გაძლიერება.</w:t>
      </w:r>
    </w:p>
    <w:p w14:paraId="06E20603" w14:textId="77777777" w:rsidR="001F648F" w:rsidRPr="00E7381C" w:rsidRDefault="001F648F" w:rsidP="00990B41">
      <w:pPr>
        <w:spacing w:after="0"/>
        <w:jc w:val="both"/>
        <w:rPr>
          <w:rFonts w:ascii="Sylfaen" w:hAnsi="Sylfaen"/>
        </w:rPr>
      </w:pPr>
    </w:p>
    <w:p w14:paraId="280D4FFF" w14:textId="77777777" w:rsidR="001F648F" w:rsidRPr="00E7381C" w:rsidRDefault="001004F1" w:rsidP="00990B41">
      <w:pPr>
        <w:spacing w:after="0"/>
        <w:jc w:val="both"/>
        <w:rPr>
          <w:rFonts w:ascii="Sylfaen" w:hAnsi="Sylfaen"/>
        </w:rPr>
      </w:pPr>
      <w:r w:rsidRPr="00E7381C">
        <w:rPr>
          <w:rFonts w:ascii="Sylfaen" w:hAnsi="Sylfaen"/>
        </w:rPr>
        <w:t>გაწერილი ამოცანების შესრულებისთვის მნიშვნელოვანია ხელშეწყობა იმ მხარდამჭერი მიმართულებებისა და ღონისძიებების უზრუნველყოფით, რაც მდგრადს გახდის მიღებულ შედეგებს:</w:t>
      </w:r>
    </w:p>
    <w:p w14:paraId="21C2B83D" w14:textId="77777777" w:rsidR="001F648F" w:rsidRPr="00E7381C" w:rsidRDefault="001004F1" w:rsidP="00990B41">
      <w:pPr>
        <w:numPr>
          <w:ilvl w:val="0"/>
          <w:numId w:val="11"/>
        </w:numPr>
        <w:spacing w:after="0"/>
        <w:ind w:left="0"/>
        <w:jc w:val="both"/>
        <w:rPr>
          <w:rFonts w:ascii="Sylfaen" w:hAnsi="Sylfaen"/>
        </w:rPr>
      </w:pPr>
      <w:r w:rsidRPr="00E7381C">
        <w:rPr>
          <w:rFonts w:ascii="Sylfaen" w:hAnsi="Sylfaen"/>
        </w:rPr>
        <w:t xml:space="preserve">მხარდამჭერი კვლევები; </w:t>
      </w:r>
    </w:p>
    <w:p w14:paraId="4622C464" w14:textId="7BAC3F4B" w:rsidR="001F648F" w:rsidRPr="00E7381C" w:rsidRDefault="001004F1" w:rsidP="00990B41">
      <w:pPr>
        <w:numPr>
          <w:ilvl w:val="0"/>
          <w:numId w:val="11"/>
        </w:numPr>
        <w:spacing w:after="0"/>
        <w:ind w:left="0"/>
        <w:jc w:val="both"/>
        <w:rPr>
          <w:rFonts w:ascii="Sylfaen" w:hAnsi="Sylfaen"/>
        </w:rPr>
      </w:pPr>
      <w:r w:rsidRPr="00E7381C">
        <w:rPr>
          <w:rFonts w:ascii="Sylfaen" w:hAnsi="Sylfaen"/>
        </w:rPr>
        <w:t>ლო</w:t>
      </w:r>
      <w:r w:rsidR="00E912A1" w:rsidRPr="00E7381C">
        <w:rPr>
          <w:rFonts w:ascii="Sylfaen" w:hAnsi="Sylfaen"/>
        </w:rPr>
        <w:t>გ</w:t>
      </w:r>
      <w:r w:rsidRPr="00E7381C">
        <w:rPr>
          <w:rFonts w:ascii="Sylfaen" w:hAnsi="Sylfaen"/>
        </w:rPr>
        <w:t>ისტიკა, შესყიდვა და მარაგები;</w:t>
      </w:r>
    </w:p>
    <w:p w14:paraId="3ED50E10" w14:textId="77777777" w:rsidR="001F648F" w:rsidRPr="00E7381C" w:rsidRDefault="001004F1" w:rsidP="00990B41">
      <w:pPr>
        <w:numPr>
          <w:ilvl w:val="0"/>
          <w:numId w:val="11"/>
        </w:numPr>
        <w:spacing w:after="0"/>
        <w:ind w:left="0"/>
        <w:jc w:val="both"/>
        <w:rPr>
          <w:rFonts w:ascii="Sylfaen" w:hAnsi="Sylfaen"/>
        </w:rPr>
      </w:pPr>
      <w:r w:rsidRPr="00E7381C">
        <w:rPr>
          <w:rFonts w:ascii="Sylfaen" w:hAnsi="Sylfaen"/>
        </w:rPr>
        <w:t>საინფორმაციო ტექნოლოგიები და ინოვაციები;</w:t>
      </w:r>
    </w:p>
    <w:p w14:paraId="0E895E92" w14:textId="77777777" w:rsidR="001F648F" w:rsidRPr="00E7381C" w:rsidRDefault="001004F1" w:rsidP="001F648F">
      <w:pPr>
        <w:numPr>
          <w:ilvl w:val="0"/>
          <w:numId w:val="11"/>
        </w:numPr>
        <w:spacing w:after="0"/>
        <w:ind w:left="0"/>
        <w:jc w:val="both"/>
        <w:rPr>
          <w:rFonts w:ascii="Sylfaen" w:hAnsi="Sylfaen"/>
        </w:rPr>
      </w:pPr>
      <w:r w:rsidRPr="00E7381C">
        <w:rPr>
          <w:rFonts w:ascii="Sylfaen" w:hAnsi="Sylfaen"/>
        </w:rPr>
        <w:t>მულტისექტორული თანამშრომლობა;</w:t>
      </w:r>
    </w:p>
    <w:p w14:paraId="46FDC9F3" w14:textId="77777777" w:rsidR="00BC324F" w:rsidRPr="00E7381C" w:rsidRDefault="001004F1" w:rsidP="001F648F">
      <w:pPr>
        <w:numPr>
          <w:ilvl w:val="0"/>
          <w:numId w:val="11"/>
        </w:numPr>
        <w:spacing w:after="0"/>
        <w:ind w:left="0"/>
        <w:jc w:val="both"/>
        <w:rPr>
          <w:rFonts w:ascii="Sylfaen" w:hAnsi="Sylfaen"/>
        </w:rPr>
      </w:pPr>
      <w:r w:rsidRPr="00E7381C">
        <w:rPr>
          <w:rFonts w:ascii="Sylfaen" w:hAnsi="Sylfaen"/>
        </w:rPr>
        <w:t>საერთაშორისო ჩართულობა.</w:t>
      </w:r>
    </w:p>
    <w:p w14:paraId="113950FD" w14:textId="77777777" w:rsidR="001F648F" w:rsidRPr="00E7381C" w:rsidRDefault="001F648F" w:rsidP="00990B41">
      <w:pPr>
        <w:spacing w:after="0"/>
        <w:jc w:val="both"/>
        <w:rPr>
          <w:rFonts w:ascii="Sylfaen" w:hAnsi="Sylfaen"/>
        </w:rPr>
      </w:pPr>
    </w:p>
    <w:p w14:paraId="5EE4A7FD" w14:textId="64D694C9" w:rsidR="00BC324F" w:rsidRPr="00E7381C" w:rsidRDefault="00CC0E66" w:rsidP="00990B41">
      <w:pPr>
        <w:spacing w:after="0"/>
        <w:jc w:val="both"/>
        <w:rPr>
          <w:rFonts w:ascii="Sylfaen" w:hAnsi="Sylfaen"/>
        </w:rPr>
      </w:pPr>
      <w:r w:rsidRPr="00E7381C">
        <w:rPr>
          <w:rFonts w:ascii="Sylfaen" w:hAnsi="Sylfaen"/>
        </w:rPr>
        <w:t>წინამდებარე გეგმა</w:t>
      </w:r>
      <w:r w:rsidR="001004F1" w:rsidRPr="00E7381C">
        <w:rPr>
          <w:rFonts w:ascii="Sylfaen" w:hAnsi="Sylfaen"/>
        </w:rPr>
        <w:t xml:space="preserve"> ითვალისწინებს ქვეყანაში განგაშის სამ-დონიანი სისტემის დანერგვას (</w:t>
      </w:r>
      <w:r w:rsidR="001004F1" w:rsidRPr="00E7381C">
        <w:rPr>
          <w:rFonts w:ascii="Sylfaen" w:hAnsi="Sylfaen"/>
          <w:i/>
        </w:rPr>
        <w:t>მწვანე, ყვითელი და წითელი</w:t>
      </w:r>
      <w:r w:rsidR="001004F1" w:rsidRPr="00E7381C">
        <w:rPr>
          <w:rFonts w:ascii="Sylfaen" w:hAnsi="Sylfaen"/>
        </w:rPr>
        <w:t>), შესაბამისი მაჩვენებლებით</w:t>
      </w:r>
      <w:r w:rsidR="001004F1" w:rsidRPr="00E7381C">
        <w:rPr>
          <w:rFonts w:ascii="Sylfaen" w:hAnsi="Sylfaen"/>
          <w:vertAlign w:val="superscript"/>
        </w:rPr>
        <w:footnoteReference w:id="6"/>
      </w:r>
      <w:r w:rsidR="001004F1" w:rsidRPr="00E7381C">
        <w:rPr>
          <w:rFonts w:ascii="Sylfaen" w:hAnsi="Sylfaen"/>
        </w:rPr>
        <w:t xml:space="preserve">. </w:t>
      </w:r>
      <w:r w:rsidR="0098280A" w:rsidRPr="00E7381C">
        <w:rPr>
          <w:rFonts w:ascii="Sylfaen" w:hAnsi="Sylfaen"/>
        </w:rPr>
        <w:t xml:space="preserve">დამატებითი </w:t>
      </w:r>
      <w:r w:rsidR="001004F1" w:rsidRPr="00E7381C">
        <w:rPr>
          <w:rFonts w:ascii="Sylfaen" w:hAnsi="Sylfaen"/>
        </w:rPr>
        <w:t xml:space="preserve">ინფორმაცია წარმოდგენილია დანართ 1-ში. </w:t>
      </w:r>
      <w:r w:rsidR="0098280A" w:rsidRPr="00E7381C">
        <w:rPr>
          <w:rFonts w:ascii="Sylfaen" w:hAnsi="Sylfaen"/>
        </w:rPr>
        <w:t xml:space="preserve">გეგმა ასევე მოიცავს ჯანმრთელობის გაზომვებისა და შეფასების ინსტიტუტის </w:t>
      </w:r>
      <w:r w:rsidR="00BB3B93" w:rsidRPr="00E7381C">
        <w:rPr>
          <w:rFonts w:ascii="Sylfaen" w:hAnsi="Sylfaen"/>
        </w:rPr>
        <w:t>(ვაშ</w:t>
      </w:r>
      <w:r w:rsidR="005F399A">
        <w:rPr>
          <w:rFonts w:ascii="Sylfaen" w:hAnsi="Sylfaen"/>
        </w:rPr>
        <w:t>ი</w:t>
      </w:r>
      <w:r w:rsidR="00BB3B93" w:rsidRPr="00E7381C">
        <w:rPr>
          <w:rFonts w:ascii="Sylfaen" w:hAnsi="Sylfaen"/>
        </w:rPr>
        <w:t xml:space="preserve">ნგტონის უნივერსიტეტი) </w:t>
      </w:r>
      <w:r w:rsidR="00BB3B93" w:rsidRPr="005F399A">
        <w:rPr>
          <w:rFonts w:ascii="Sylfaen" w:hAnsi="Sylfaen"/>
        </w:rPr>
        <w:t>COVID-19-</w:t>
      </w:r>
      <w:r w:rsidR="00BB3B93" w:rsidRPr="00E7381C">
        <w:rPr>
          <w:rFonts w:ascii="Sylfaen" w:hAnsi="Sylfaen"/>
        </w:rPr>
        <w:t xml:space="preserve">ის </w:t>
      </w:r>
      <w:r w:rsidR="0098280A" w:rsidRPr="00E7381C">
        <w:rPr>
          <w:rFonts w:ascii="Sylfaen" w:hAnsi="Sylfaen"/>
        </w:rPr>
        <w:t>მოდელირებას საქართველოსთვის, 2020 წლის 1 დეკემბრამდე, გეგმის ლოგიკურ ჩარჩოს</w:t>
      </w:r>
      <w:r w:rsidR="00BB3B93" w:rsidRPr="00E7381C">
        <w:rPr>
          <w:rFonts w:ascii="Sylfaen" w:hAnsi="Sylfaen"/>
        </w:rPr>
        <w:t xml:space="preserve"> და </w:t>
      </w:r>
      <w:r w:rsidR="0098280A" w:rsidRPr="005F399A">
        <w:rPr>
          <w:rFonts w:ascii="Sylfaen" w:hAnsi="Sylfaen"/>
        </w:rPr>
        <w:t xml:space="preserve">SWOT </w:t>
      </w:r>
      <w:r w:rsidR="0098280A" w:rsidRPr="00E7381C">
        <w:rPr>
          <w:rFonts w:ascii="Sylfaen" w:hAnsi="Sylfaen"/>
        </w:rPr>
        <w:t>ა</w:t>
      </w:r>
      <w:r w:rsidR="00BB3B93" w:rsidRPr="00E7381C">
        <w:rPr>
          <w:rFonts w:ascii="Sylfaen" w:hAnsi="Sylfaen"/>
        </w:rPr>
        <w:t>ნალიზს.</w:t>
      </w:r>
    </w:p>
    <w:p w14:paraId="050D89F4" w14:textId="64758F52" w:rsidR="00BC324F" w:rsidRPr="00E7381C" w:rsidRDefault="00E912A1" w:rsidP="00990B41">
      <w:pPr>
        <w:spacing w:after="0"/>
        <w:jc w:val="both"/>
        <w:rPr>
          <w:rFonts w:ascii="Sylfaen" w:hAnsi="Sylfaen"/>
        </w:rPr>
      </w:pPr>
      <w:r w:rsidRPr="00E7381C">
        <w:rPr>
          <w:rFonts w:ascii="Sylfaen" w:hAnsi="Sylfaen"/>
        </w:rPr>
        <w:t>2020 წლის აგვისტოს მდგომარეობით</w:t>
      </w:r>
      <w:r w:rsidR="001004F1" w:rsidRPr="00E7381C">
        <w:rPr>
          <w:rFonts w:ascii="Sylfaen" w:hAnsi="Sylfaen"/>
        </w:rPr>
        <w:t xml:space="preserve"> საქართველოში COVID-19-თან მიმართებით ეპიდსიტუაცია კონტროლირებადია, ყოველდღიურად აღირიცხება შემთხვევების რაოდენობა, რომელიც ქვეყნის ჯანდაცვის სექტორის შესაძლებლობებს არ ტვირთავს, გამოჯანმრთელებულების დინამიკას მზარდი ტენდენცია აქვს, ინტენსიურად ხდება ტესტირების გაფართოება, რაც ქვეყნის რეაგირების დონეს ამყარებს და საშუალებას აძლევს, </w:t>
      </w:r>
      <w:r w:rsidR="001004F1" w:rsidRPr="00E7381C">
        <w:rPr>
          <w:rFonts w:ascii="Sylfaen" w:hAnsi="Sylfaen"/>
        </w:rPr>
        <w:lastRenderedPageBreak/>
        <w:t xml:space="preserve">სტაბილურად შეინარჩუნოს შემსუბუქების ღონისძიებები. </w:t>
      </w:r>
      <w:r w:rsidR="00BB3B93" w:rsidRPr="00E7381C">
        <w:rPr>
          <w:rFonts w:ascii="Sylfaen" w:hAnsi="Sylfaen"/>
        </w:rPr>
        <w:t xml:space="preserve">ამ კურსისა და ეპიდკონტროლის არსებული დონის შენარჩუნებით, ჯანმრთელობის გაზომვებისა და შეფასების ინსტიტუტის (ვაშნგტონის უნივერსიტეტი) </w:t>
      </w:r>
      <w:r w:rsidR="00BB3B93" w:rsidRPr="005F399A">
        <w:rPr>
          <w:rFonts w:ascii="Sylfaen" w:hAnsi="Sylfaen"/>
        </w:rPr>
        <w:t>COVID-19-</w:t>
      </w:r>
      <w:r w:rsidR="00BB3B93" w:rsidRPr="00E7381C">
        <w:rPr>
          <w:rFonts w:ascii="Sylfaen" w:hAnsi="Sylfaen"/>
        </w:rPr>
        <w:t>ის მოდელირების მიხედვით არ არის მოსალოდნელი ახალი შემთხვევების რადიკალური ზრდა შემოდგომის პერიოდში</w:t>
      </w:r>
      <w:r w:rsidR="00843709" w:rsidRPr="00E7381C">
        <w:rPr>
          <w:rFonts w:ascii="Sylfaen" w:hAnsi="Sylfaen"/>
        </w:rPr>
        <w:t xml:space="preserve"> (დანართი 2)</w:t>
      </w:r>
      <w:r w:rsidR="00BB3B93" w:rsidRPr="00E7381C">
        <w:rPr>
          <w:rFonts w:ascii="Sylfaen" w:hAnsi="Sylfaen"/>
        </w:rPr>
        <w:t>.</w:t>
      </w:r>
    </w:p>
    <w:p w14:paraId="7371FE79" w14:textId="77777777" w:rsidR="00BC324F" w:rsidRPr="00E7381C" w:rsidRDefault="001004F1" w:rsidP="00990B41">
      <w:pPr>
        <w:spacing w:after="0"/>
        <w:jc w:val="both"/>
        <w:rPr>
          <w:rFonts w:ascii="Sylfaen" w:hAnsi="Sylfaen"/>
          <w:b/>
          <w:u w:val="single"/>
        </w:rPr>
      </w:pPr>
      <w:r w:rsidRPr="00E7381C">
        <w:rPr>
          <w:rFonts w:ascii="Sylfaen" w:hAnsi="Sylfaen"/>
        </w:rPr>
        <w:t xml:space="preserve">ამავე მიზნით, პირველი ტალღის სტაბილიზაციის  პერიოდში, დროული ანალიზისა და გადაწყვეტილებების ოპტიმიზაციისთვის, მიზანშეწონილია აგვისტოში ჯანდაცვის სამინისტროს დაქვემდებარებაში შეიქმნას სპეციალური ანალიტიკური ჯგუფი (Health Task Force), რომელიც ქვეყანაში ეპიდემიის არსებობისას, მუდმივ რეჟიმში იმუშავებს ჯანდაცვის სისტემის გაძლიერებასა და  მომზადებაზე, უახლესი ინფორმაციის მოძიებაზე, შეფასებისა და სწრაფი რეაგირებისთვის რეკომენდაციების შემუშავებაზე. </w:t>
      </w:r>
      <w:r w:rsidRPr="00E7381C">
        <w:rPr>
          <w:rFonts w:ascii="Sylfaen" w:hAnsi="Sylfaen"/>
        </w:rPr>
        <w:br w:type="page"/>
      </w:r>
    </w:p>
    <w:p w14:paraId="773C67EE" w14:textId="77777777" w:rsidR="00BC324F" w:rsidRPr="00E7381C" w:rsidRDefault="001004F1" w:rsidP="00990B41">
      <w:pPr>
        <w:pStyle w:val="Heading1"/>
        <w:rPr>
          <w:rFonts w:ascii="Sylfaen" w:hAnsi="Sylfaen" w:cs="Sylfaen"/>
          <w:sz w:val="32"/>
          <w:szCs w:val="32"/>
        </w:rPr>
      </w:pPr>
      <w:bookmarkStart w:id="2" w:name="_Toc49453838"/>
      <w:r w:rsidRPr="00E7381C">
        <w:rPr>
          <w:rFonts w:ascii="Sylfaen" w:hAnsi="Sylfaen" w:cs="Sylfaen"/>
          <w:sz w:val="32"/>
          <w:szCs w:val="32"/>
        </w:rPr>
        <w:lastRenderedPageBreak/>
        <w:t>ამოცანა 1: საზოგადოებრივი ჯანმრთელობის სისტემის გაძლიერება</w:t>
      </w:r>
      <w:bookmarkEnd w:id="2"/>
    </w:p>
    <w:p w14:paraId="29E925E9" w14:textId="17FB7EE2" w:rsidR="00E912A1" w:rsidRPr="00E7381C" w:rsidRDefault="00E912A1" w:rsidP="00E912A1">
      <w:pPr>
        <w:pBdr>
          <w:top w:val="nil"/>
          <w:left w:val="nil"/>
          <w:bottom w:val="nil"/>
          <w:right w:val="nil"/>
          <w:between w:val="nil"/>
        </w:pBdr>
        <w:spacing w:after="0"/>
        <w:jc w:val="both"/>
        <w:rPr>
          <w:rFonts w:ascii="Sylfaen" w:hAnsi="Sylfaen"/>
          <w:noProof/>
          <w:lang w:val="en-US"/>
        </w:rPr>
      </w:pPr>
      <w:r w:rsidRPr="00E7381C">
        <w:rPr>
          <w:rFonts w:ascii="Sylfaen" w:hAnsi="Sylfaen"/>
          <w:noProof/>
          <w:lang w:val="en-US"/>
        </w:rPr>
        <mc:AlternateContent>
          <mc:Choice Requires="wps">
            <w:drawing>
              <wp:anchor distT="0" distB="0" distL="114300" distR="114300" simplePos="0" relativeHeight="251669504" behindDoc="1" locked="0" layoutInCell="1" allowOverlap="1" wp14:anchorId="761CACFA" wp14:editId="38353B98">
                <wp:simplePos x="0" y="0"/>
                <wp:positionH relativeFrom="column">
                  <wp:posOffset>2587625</wp:posOffset>
                </wp:positionH>
                <wp:positionV relativeFrom="paragraph">
                  <wp:posOffset>65669</wp:posOffset>
                </wp:positionV>
                <wp:extent cx="3295650" cy="2311400"/>
                <wp:effectExtent l="0" t="0" r="19050" b="12700"/>
                <wp:wrapTight wrapText="bothSides">
                  <wp:wrapPolygon edited="0">
                    <wp:start x="0" y="0"/>
                    <wp:lineTo x="0" y="21541"/>
                    <wp:lineTo x="21600" y="21541"/>
                    <wp:lineTo x="21600"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3295650" cy="2311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2FFF39" w14:textId="77777777" w:rsidR="00264E9C" w:rsidRPr="00EF4B25" w:rsidRDefault="00264E9C" w:rsidP="00E912A1">
                            <w:pPr>
                              <w:rPr>
                                <w:i/>
                              </w:rPr>
                            </w:pPr>
                            <w:r w:rsidRPr="00EF4B25">
                              <w:rPr>
                                <w:i/>
                              </w:rPr>
                              <w:t>საზოგადოებრივი ჯანმრთელობის სისტემა უნდა იყოს ეფექტური და მოქნილი</w:t>
                            </w:r>
                            <w:r>
                              <w:rPr>
                                <w:i/>
                              </w:rPr>
                              <w:t>, რათა</w:t>
                            </w:r>
                            <w:r w:rsidRPr="00EF4B25">
                              <w:rPr>
                                <w:i/>
                              </w:rPr>
                              <w:t xml:space="preserve"> შეძლოს გამოწვევების შესაბამისად დროული რეაგირება.</w:t>
                            </w:r>
                          </w:p>
                          <w:p w14:paraId="445F2225" w14:textId="77777777" w:rsidR="00264E9C" w:rsidRPr="00EF4B25" w:rsidRDefault="00264E9C" w:rsidP="00E912A1">
                            <w:pPr>
                              <w:rPr>
                                <w:i/>
                              </w:rPr>
                            </w:pPr>
                            <w:r w:rsidRPr="00EF4B25">
                              <w:rPr>
                                <w:i/>
                              </w:rPr>
                              <w:t>მოკლევადიან პერიოდში განსახორციელებელი ღონისძ</w:t>
                            </w:r>
                            <w:r>
                              <w:rPr>
                                <w:i/>
                              </w:rPr>
                              <w:t>ი</w:t>
                            </w:r>
                            <w:r w:rsidRPr="00EF4B25">
                              <w:rPr>
                                <w:i/>
                              </w:rPr>
                              <w:t>ებები მიმართული იქნება ქვეყანაში სტრუქტურულად გამართული, ფინანსურად მდგრადი, თანამედროვე მოთხოვნების შესაბამისად აღჭურვილი, პროფილური კადრების ადეკვატური რაოდენობით დაკომპლექტებული საზოგადოებრივი ჯანმრთელობის სამსახურის უზრუნველ</w:t>
                            </w:r>
                            <w:r>
                              <w:rPr>
                                <w:i/>
                              </w:rPr>
                              <w:t>სა</w:t>
                            </w:r>
                            <w:r w:rsidRPr="00EF4B25">
                              <w:rPr>
                                <w:i/>
                              </w:rPr>
                              <w:t>ყოფ</w:t>
                            </w:r>
                            <w:r>
                              <w:rPr>
                                <w:i/>
                              </w:rPr>
                              <w:t>ად</w:t>
                            </w:r>
                            <w:r w:rsidRPr="00EF4B25">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61CACFA" id="_x0000_t202" coordsize="21600,21600" o:spt="202" path="m,l,21600r21600,l21600,xe">
                <v:stroke joinstyle="miter"/>
                <v:path gradientshapeok="t" o:connecttype="rect"/>
              </v:shapetype>
              <v:shape id="Text Box 2" o:spid="_x0000_s1026" type="#_x0000_t202" style="position:absolute;left:0;text-align:left;margin-left:203.75pt;margin-top:5.15pt;width:259.5pt;height:182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" fillcolor="white [3201]" strokeweight=".5pt">
                <v:textbox>
                  <w:txbxContent>
                    <w:p w14:paraId="582FFF39" w14:textId="77777777" w:rsidR="00264E9C" w:rsidRPr="00EF4B25" w:rsidRDefault="00264E9C" w:rsidP="00E912A1">
                      <w:pPr>
                        <w:rPr>
                          <w:i/>
                        </w:rPr>
                      </w:pPr>
                      <w:r w:rsidRPr="00EF4B25">
                        <w:rPr>
                          <w:i/>
                        </w:rPr>
                        <w:t>საზოგადოებრივი ჯანმრთელობის სისტემა უნდა იყოს ეფექტური და მოქნილი</w:t>
                      </w:r>
                      <w:r>
                        <w:rPr>
                          <w:i/>
                        </w:rPr>
                        <w:t>, რათა</w:t>
                      </w:r>
                      <w:r w:rsidRPr="00EF4B25">
                        <w:rPr>
                          <w:i/>
                        </w:rPr>
                        <w:t xml:space="preserve"> შეძლოს გამოწვევების შესაბამისად დროული რეაგირება.</w:t>
                      </w:r>
                    </w:p>
                    <w:p w14:paraId="445F2225" w14:textId="77777777" w:rsidR="00264E9C" w:rsidRPr="00EF4B25" w:rsidRDefault="00264E9C" w:rsidP="00E912A1">
                      <w:pPr>
                        <w:rPr>
                          <w:i/>
                        </w:rPr>
                      </w:pPr>
                      <w:r w:rsidRPr="00EF4B25">
                        <w:rPr>
                          <w:i/>
                        </w:rPr>
                        <w:t>მოკლევადიან პერიოდში განსახორციელებელი ღონისძ</w:t>
                      </w:r>
                      <w:r>
                        <w:rPr>
                          <w:i/>
                        </w:rPr>
                        <w:t>ი</w:t>
                      </w:r>
                      <w:r w:rsidRPr="00EF4B25">
                        <w:rPr>
                          <w:i/>
                        </w:rPr>
                        <w:t>ებები მიმართული იქნება ქვეყანაში სტრუქტურულად გამართული, ფინანსურად მდგრადი, თანამედროვე მოთხოვნების შესაბამისად აღჭურვილი, პროფილური კადრების ადეკვატური რაოდენობით დაკომპლექტებული საზოგადოებრივი ჯანმრთელობის სამსახურის უზრუნველ</w:t>
                      </w:r>
                      <w:r>
                        <w:rPr>
                          <w:i/>
                        </w:rPr>
                        <w:t>სა</w:t>
                      </w:r>
                      <w:r w:rsidRPr="00EF4B25">
                        <w:rPr>
                          <w:i/>
                        </w:rPr>
                        <w:t>ყოფ</w:t>
                      </w:r>
                      <w:r>
                        <w:rPr>
                          <w:i/>
                        </w:rPr>
                        <w:t>ად</w:t>
                      </w:r>
                      <w:r w:rsidRPr="00EF4B25">
                        <w:rPr>
                          <w:i/>
                        </w:rPr>
                        <w:t>.</w:t>
                      </w:r>
                    </w:p>
                  </w:txbxContent>
                </v:textbox>
                <w10:wrap type="tight"/>
              </v:shape>
            </w:pict>
          </mc:Fallback>
        </mc:AlternateContent>
      </w:r>
      <w:r w:rsidRPr="00E7381C">
        <w:rPr>
          <w:rFonts w:ascii="Sylfaen" w:hAnsi="Sylfaen"/>
          <w:noProof/>
          <w:lang w:val="en-US"/>
        </w:rPr>
        <w:t xml:space="preserve">ჯანდაცვის სისტემების დანიშნულებაა მოსახლეობის ჯანმრთელობის შენარჩუნება და გაუმჯობესება. ამ მნიშვნელოვანი მისიის განხორციელებაში საზოგადოებრივ ჯანმრთელობას უდიდესი როლი ენიჭება, რადგან იგი არის „საზოგადოებისა და ორგანიზებული ძალისხმევით, ერთობლივად, დაავადებათა პრევენციის, სიცოცხლის გახანგრძლივებისა და ჯანმრთელობის ხელშეწყობის ღონისძიებები, სადაც ერთმანეთს ერწყმიან მეცნიერება და ხელოვნება“  და მოიცავს „მოსახლეობის ჯანმრთელობის გაუმჯობესებისაკენ, დაავადებათა პრევენციისა და კონტროლისაკენ მიმართულ ღონისძიებათა ერთობლიობას” . თაობების, გამოწვევების, საზოგადოებრივი ჯანდაცვისადმი წაყენებული მოთხოვნების ცვლასთან ერთად ფორმულირებამ გარკვეული ცვლილება განიცადა და განიმარტა, რომ ეს არის „სახელმწიფო ვალდებულებათა სისტემა, რომელიც მიმართულია ყოველი ადამიანის, ადამიანთა ცალკეული ჯგუფების, მთლიანად საზოგადოების ჯანსაღი სულიერი და ფიზიკური ჯანმრთელობის აღდგენისაკენ. ასევე, მათი ჯანმრთელობისათვის უსაფრთხო გარემოს ხელშეწყობისა და ჯანსაღი ცხოვრების პირობების დამკვიდრებისაკენ“. </w:t>
      </w:r>
    </w:p>
    <w:p w14:paraId="447CB849" w14:textId="62651958" w:rsidR="003D3FB9" w:rsidRPr="00E7381C" w:rsidRDefault="00E912A1" w:rsidP="00E912A1">
      <w:pPr>
        <w:pBdr>
          <w:top w:val="nil"/>
          <w:left w:val="nil"/>
          <w:bottom w:val="nil"/>
          <w:right w:val="nil"/>
          <w:between w:val="nil"/>
        </w:pBdr>
        <w:spacing w:after="0"/>
        <w:jc w:val="both"/>
        <w:rPr>
          <w:rFonts w:ascii="Sylfaen" w:hAnsi="Sylfaen"/>
          <w:noProof/>
          <w:lang w:val="en-US"/>
        </w:rPr>
      </w:pPr>
      <w:r w:rsidRPr="00E7381C">
        <w:rPr>
          <w:rFonts w:ascii="Sylfaen" w:hAnsi="Sylfaen"/>
          <w:noProof/>
          <w:lang w:val="en-US"/>
        </w:rPr>
        <w:t xml:space="preserve">ნებისმიერი ქვეყნის საზოგადოებრივი ჯანმრთელობის სისტემა, განურჩევლად განვითარებისა, პოლიტიკური წყობისა, მოსახლეობის რაოდენობისა, გეოგრაფიული მდებარეობისა თუ ფისკალური პოლიტიკისა, მოსახლეობის მიმდინარე მოთხოვნილებებს უნდა პასუხობდეს და აკმაყოფილებდეს ძირითად კრიტერიუმებს, რათა შეძლოს არსებული და სამომავლო გამოწვევების საპასუხოდ დროული  და ეფექტური რეაგირება. შესაბამისად, საზოგადოებრივი ჯანდაცვის სისტემის მუშაობა ორიენტირებული უნდა იყოს შემდეგ მიმართულებებზე: </w:t>
      </w:r>
    </w:p>
    <w:p w14:paraId="7BBE0671" w14:textId="7FB68FD9" w:rsidR="00BC324F" w:rsidRPr="00E7381C" w:rsidRDefault="001004F1" w:rsidP="003D3FB9">
      <w:pPr>
        <w:numPr>
          <w:ilvl w:val="0"/>
          <w:numId w:val="17"/>
        </w:numPr>
        <w:pBdr>
          <w:top w:val="nil"/>
          <w:left w:val="nil"/>
          <w:bottom w:val="nil"/>
          <w:right w:val="nil"/>
          <w:between w:val="nil"/>
        </w:pBdr>
        <w:spacing w:after="0"/>
        <w:ind w:left="0"/>
        <w:jc w:val="both"/>
        <w:rPr>
          <w:rFonts w:ascii="Sylfaen" w:hAnsi="Sylfaen"/>
        </w:rPr>
      </w:pPr>
      <w:r w:rsidRPr="00E7381C">
        <w:rPr>
          <w:rFonts w:ascii="Sylfaen" w:hAnsi="Sylfaen"/>
        </w:rPr>
        <w:t>არსებული, განმეორებით წარმოშობილი და ახლად აღმოცენებული გადამდები დაავადებების მართვა;</w:t>
      </w:r>
    </w:p>
    <w:p w14:paraId="440A1B28" w14:textId="77777777" w:rsidR="00BC324F" w:rsidRPr="00E7381C" w:rsidRDefault="001004F1" w:rsidP="003B551D">
      <w:pPr>
        <w:numPr>
          <w:ilvl w:val="0"/>
          <w:numId w:val="17"/>
        </w:numPr>
        <w:pBdr>
          <w:top w:val="nil"/>
          <w:left w:val="nil"/>
          <w:bottom w:val="nil"/>
          <w:right w:val="nil"/>
          <w:between w:val="nil"/>
        </w:pBdr>
        <w:spacing w:after="0"/>
        <w:ind w:left="0"/>
        <w:jc w:val="both"/>
        <w:rPr>
          <w:rFonts w:ascii="Sylfaen" w:hAnsi="Sylfaen"/>
        </w:rPr>
      </w:pPr>
      <w:r w:rsidRPr="00E7381C">
        <w:rPr>
          <w:rFonts w:ascii="Sylfaen" w:hAnsi="Sylfaen"/>
        </w:rPr>
        <w:t>არაგადამდები დაავადებების განუხრელად მზარდი ტვირთის შემცირება;</w:t>
      </w:r>
    </w:p>
    <w:p w14:paraId="52C09BFB" w14:textId="77777777" w:rsidR="00BC324F" w:rsidRPr="00E7381C" w:rsidRDefault="001004F1" w:rsidP="003B551D">
      <w:pPr>
        <w:numPr>
          <w:ilvl w:val="0"/>
          <w:numId w:val="17"/>
        </w:numPr>
        <w:pBdr>
          <w:top w:val="nil"/>
          <w:left w:val="nil"/>
          <w:bottom w:val="nil"/>
          <w:right w:val="nil"/>
          <w:between w:val="nil"/>
        </w:pBdr>
        <w:spacing w:after="0"/>
        <w:ind w:left="0"/>
        <w:jc w:val="both"/>
        <w:rPr>
          <w:rFonts w:ascii="Sylfaen" w:hAnsi="Sylfaen"/>
        </w:rPr>
      </w:pPr>
      <w:r w:rsidRPr="00E7381C">
        <w:rPr>
          <w:rFonts w:ascii="Sylfaen" w:hAnsi="Sylfaen"/>
        </w:rPr>
        <w:t>მუდმივად უნდა მიმდინარეობდეს, ხოლო საჭიროებისას ოპერატიულად გაძლიერდეს მულტისექტორული თანამშრომლობა და კომუნიკაცია;</w:t>
      </w:r>
    </w:p>
    <w:p w14:paraId="422CCCD7" w14:textId="77777777" w:rsidR="00BC324F" w:rsidRPr="00E7381C" w:rsidRDefault="001004F1" w:rsidP="003B551D">
      <w:pPr>
        <w:numPr>
          <w:ilvl w:val="0"/>
          <w:numId w:val="17"/>
        </w:numPr>
        <w:pBdr>
          <w:top w:val="nil"/>
          <w:left w:val="nil"/>
          <w:bottom w:val="nil"/>
          <w:right w:val="nil"/>
          <w:between w:val="nil"/>
        </w:pBdr>
        <w:spacing w:after="0"/>
        <w:ind w:left="0"/>
        <w:jc w:val="both"/>
        <w:rPr>
          <w:rFonts w:ascii="Sylfaen" w:hAnsi="Sylfaen"/>
        </w:rPr>
      </w:pPr>
      <w:r w:rsidRPr="00E7381C">
        <w:rPr>
          <w:rFonts w:ascii="Sylfaen" w:hAnsi="Sylfaen"/>
        </w:rPr>
        <w:t>საზოგადოებრივი ჯანმრთელობის ღონისძიებები, მიუხედავად ახალი ტექნოლოგიებისა და არსებული შესაძლებლობების გაზრდისა, უნდა იყოს მაქსიმალურად ხარჯთ- ეფექტური და შეძლოს მოსახლეობის ფართო ფენების მოცვა.</w:t>
      </w:r>
    </w:p>
    <w:p w14:paraId="4BBB3A15" w14:textId="3E036BF9" w:rsidR="00BC324F" w:rsidRPr="00E7381C" w:rsidRDefault="001004F1" w:rsidP="003B551D">
      <w:pPr>
        <w:spacing w:after="0"/>
        <w:jc w:val="both"/>
        <w:rPr>
          <w:rFonts w:ascii="Sylfaen" w:hAnsi="Sylfaen"/>
        </w:rPr>
      </w:pPr>
      <w:r w:rsidRPr="00E7381C">
        <w:rPr>
          <w:rFonts w:ascii="Sylfaen" w:hAnsi="Sylfaen"/>
        </w:rPr>
        <w:lastRenderedPageBreak/>
        <w:t>საერთაშორისო არენაზე ძირითადი გზავნილები, სადაც გამოკვეთილია ძლიერი საზოგადოებრივი ჯანმრთელობის სისტემის აუცილებლობა, ასახულია რამდენიმე მნიშვნელოვან დოკუმენტში, მათ შორის Health 2020 - ევროპის რეგიონის ჯანმრთელობის პოლიტიკის ჩარჩო, სადაც ასევე აქცენტი კეთდება ინტერსექტორული თანამშრომლობის მნიშვნელობაზე</w:t>
      </w:r>
      <w:r w:rsidRPr="00E7381C">
        <w:rPr>
          <w:rFonts w:ascii="Sylfaen" w:hAnsi="Sylfaen"/>
          <w:vertAlign w:val="superscript"/>
        </w:rPr>
        <w:footnoteReference w:id="7"/>
      </w:r>
      <w:r w:rsidRPr="00E7381C">
        <w:rPr>
          <w:rFonts w:ascii="Sylfaen" w:hAnsi="Sylfaen"/>
        </w:rPr>
        <w:t xml:space="preserve"> და გაეროს</w:t>
      </w:r>
      <w:r w:rsidR="00467FFC" w:rsidRPr="00E7381C">
        <w:rPr>
          <w:rFonts w:ascii="Sylfaen" w:hAnsi="Sylfaen"/>
        </w:rPr>
        <w:t xml:space="preserve"> „</w:t>
      </w:r>
      <w:r w:rsidRPr="00E7381C">
        <w:rPr>
          <w:rFonts w:ascii="Sylfaen" w:hAnsi="Sylfaen"/>
        </w:rPr>
        <w:t>მდგრადი განვითარების გეგმა” და</w:t>
      </w:r>
      <w:r w:rsidR="00467FFC" w:rsidRPr="00E7381C">
        <w:rPr>
          <w:rFonts w:ascii="Sylfaen" w:hAnsi="Sylfaen"/>
        </w:rPr>
        <w:t xml:space="preserve"> „</w:t>
      </w:r>
      <w:r w:rsidRPr="00E7381C">
        <w:rPr>
          <w:rFonts w:ascii="Sylfaen" w:hAnsi="Sylfaen"/>
        </w:rPr>
        <w:t>მდგრადი განვითარების მიზნები”</w:t>
      </w:r>
      <w:r w:rsidR="007572BB" w:rsidRPr="00E7381C">
        <w:rPr>
          <w:rFonts w:ascii="Sylfaen" w:hAnsi="Sylfaen"/>
        </w:rPr>
        <w:t xml:space="preserve"> (</w:t>
      </w:r>
      <w:r w:rsidR="007572BB" w:rsidRPr="00E7381C">
        <w:rPr>
          <w:rFonts w:ascii="Sylfaen" w:hAnsi="Sylfaen"/>
          <w:lang w:val="en-US"/>
        </w:rPr>
        <w:t>SDGs)</w:t>
      </w:r>
      <w:r w:rsidRPr="00E7381C">
        <w:rPr>
          <w:rFonts w:ascii="Sylfaen" w:hAnsi="Sylfaen"/>
          <w:vertAlign w:val="superscript"/>
        </w:rPr>
        <w:footnoteReference w:id="8"/>
      </w:r>
      <w:r w:rsidRPr="00E7381C">
        <w:rPr>
          <w:rFonts w:ascii="Sylfaen" w:hAnsi="Sylfaen"/>
        </w:rPr>
        <w:t>, რომელიც დოკუმენტში ასახული მიზნების მიღწევისთვის საზოგადოებრივი ჯანმრთელობის სისტემის გაძლიერებას გულისხმობს (ჯანმრთელობის დეტერმინანტების და და მათ შორის სოციალური, გარემოს კომპონენტების, ადეკვატური ნუტრიციისა და სხვათა მართვით). აღსანიშნავია, რომ ქვეყნებ</w:t>
      </w:r>
      <w:r w:rsidR="000838BD" w:rsidRPr="00E7381C">
        <w:rPr>
          <w:rFonts w:ascii="Sylfaen" w:hAnsi="Sylfaen"/>
        </w:rPr>
        <w:t>ი</w:t>
      </w:r>
      <w:r w:rsidRPr="00E7381C">
        <w:rPr>
          <w:rFonts w:ascii="Sylfaen" w:hAnsi="Sylfaen"/>
        </w:rPr>
        <w:t xml:space="preserve">ს </w:t>
      </w:r>
      <w:r w:rsidR="000838BD" w:rsidRPr="00E7381C">
        <w:rPr>
          <w:rFonts w:ascii="Sylfaen" w:hAnsi="Sylfaen"/>
        </w:rPr>
        <w:t>არჩევანია შეიმუშაონ საზო</w:t>
      </w:r>
      <w:r w:rsidR="009D3E41" w:rsidRPr="00E7381C">
        <w:rPr>
          <w:rFonts w:ascii="Sylfaen" w:hAnsi="Sylfaen"/>
        </w:rPr>
        <w:t>გა</w:t>
      </w:r>
      <w:r w:rsidRPr="00E7381C">
        <w:rPr>
          <w:rFonts w:ascii="Sylfaen" w:hAnsi="Sylfaen"/>
        </w:rPr>
        <w:t>დოებრივი ჯანმრთელობის მოწყობის ის სტრუქტურა, რომელიც არსებული რეალობიდან გამომდინარე, იქნება მაქსიმალურად ეფექტური, მოქნილი და შეძლებს ზემოაღნიშნული მოთხოვნების შესაბამისად დროულ რეაგირებას.</w:t>
      </w:r>
    </w:p>
    <w:p w14:paraId="68B019A2" w14:textId="77777777" w:rsidR="00BC324F" w:rsidRPr="00E7381C" w:rsidRDefault="001004F1" w:rsidP="003B551D">
      <w:pPr>
        <w:spacing w:after="0"/>
        <w:jc w:val="both"/>
        <w:rPr>
          <w:rFonts w:ascii="Sylfaen" w:hAnsi="Sylfaen"/>
        </w:rPr>
      </w:pPr>
      <w:r w:rsidRPr="00E7381C">
        <w:rPr>
          <w:rFonts w:ascii="Sylfaen" w:hAnsi="Sylfaen"/>
        </w:rPr>
        <w:t>ამ მოთხოვნების გათვალისწინებით, შემოთავაზებულია ჩარჩო-ორიენტირი „საზოგადოებრივი ჯანმრთელობის სავალდებულო ოპერაციები“ (essential public health operations, EPHO), რაც მნიშვნელოვანი დახმარებაა საზოგადოებრივი ჯანმრთელობის სტრუქტურის შემუშავებისთვის და შესაძლებლობების გათვლისთვის</w:t>
      </w:r>
      <w:r w:rsidRPr="00E7381C">
        <w:rPr>
          <w:rFonts w:ascii="Sylfaen" w:hAnsi="Sylfaen"/>
          <w:vertAlign w:val="superscript"/>
        </w:rPr>
        <w:footnoteReference w:id="9"/>
      </w:r>
      <w:r w:rsidRPr="00E7381C">
        <w:rPr>
          <w:rFonts w:ascii="Sylfaen" w:hAnsi="Sylfaen"/>
          <w:vertAlign w:val="superscript"/>
        </w:rPr>
        <w:t>,</w:t>
      </w:r>
      <w:r w:rsidRPr="00E7381C">
        <w:rPr>
          <w:rFonts w:ascii="Sylfaen" w:hAnsi="Sylfaen"/>
          <w:vertAlign w:val="superscript"/>
        </w:rPr>
        <w:footnoteReference w:id="10"/>
      </w:r>
      <w:r w:rsidRPr="00E7381C">
        <w:rPr>
          <w:rFonts w:ascii="Sylfaen" w:hAnsi="Sylfaen"/>
        </w:rPr>
        <w:t>. წარმოდგენილი ქვაკუთხედები  არიან საზოგადოებრივი ჯანმრთელობის სისტემის მუდმივი კომპონენტები, რაც მთავარი საყრდენი უნდა იყოს:</w:t>
      </w:r>
    </w:p>
    <w:p w14:paraId="46D44C2B" w14:textId="77777777" w:rsidR="00BC324F" w:rsidRPr="00E7381C" w:rsidRDefault="001004F1" w:rsidP="003B551D">
      <w:pPr>
        <w:spacing w:after="0" w:line="240" w:lineRule="auto"/>
        <w:jc w:val="both"/>
        <w:rPr>
          <w:rFonts w:ascii="Sylfaen" w:hAnsi="Sylfaen"/>
        </w:rPr>
      </w:pPr>
      <w:r w:rsidRPr="00E7381C">
        <w:rPr>
          <w:rFonts w:ascii="Sylfaen" w:hAnsi="Sylfaen"/>
        </w:rPr>
        <w:t>1. მოსახლეობის ჯანმრთელობისა და კეთილდღეობის შეფასება და ეპიდზედამხედველობა.</w:t>
      </w:r>
    </w:p>
    <w:p w14:paraId="597AF22C" w14:textId="77777777" w:rsidR="00BC324F" w:rsidRPr="00E7381C" w:rsidRDefault="001004F1" w:rsidP="003B551D">
      <w:pPr>
        <w:spacing w:after="0" w:line="240" w:lineRule="auto"/>
        <w:jc w:val="both"/>
        <w:rPr>
          <w:rFonts w:ascii="Sylfaen" w:hAnsi="Sylfaen"/>
        </w:rPr>
      </w:pPr>
      <w:r w:rsidRPr="00E7381C">
        <w:rPr>
          <w:rFonts w:ascii="Sylfaen" w:hAnsi="Sylfaen"/>
        </w:rPr>
        <w:t>2. ჯანმრთელობისთვის საფრთხეებისა და საგანგებო შემთხვევების მონიტორინგი და რეაგირება.</w:t>
      </w:r>
    </w:p>
    <w:p w14:paraId="5CA9790B" w14:textId="77777777" w:rsidR="00BC324F" w:rsidRPr="00E7381C" w:rsidRDefault="001004F1" w:rsidP="003B551D">
      <w:pPr>
        <w:spacing w:after="0" w:line="240" w:lineRule="auto"/>
        <w:jc w:val="both"/>
        <w:rPr>
          <w:rFonts w:ascii="Sylfaen" w:hAnsi="Sylfaen"/>
        </w:rPr>
      </w:pPr>
      <w:r w:rsidRPr="00E7381C">
        <w:rPr>
          <w:rFonts w:ascii="Sylfaen" w:hAnsi="Sylfaen"/>
        </w:rPr>
        <w:t>3. გარემოს ჯანმრთელობის, შრომის, სურსათისა და წყლის უვნებლობის უზრუნველყოფა.</w:t>
      </w:r>
    </w:p>
    <w:p w14:paraId="6C958CE2" w14:textId="77777777" w:rsidR="00BC324F" w:rsidRPr="00E7381C" w:rsidRDefault="001004F1" w:rsidP="003B551D">
      <w:pPr>
        <w:spacing w:after="0" w:line="240" w:lineRule="auto"/>
        <w:jc w:val="both"/>
        <w:rPr>
          <w:rFonts w:ascii="Sylfaen" w:hAnsi="Sylfaen"/>
        </w:rPr>
      </w:pPr>
      <w:r w:rsidRPr="00E7381C">
        <w:rPr>
          <w:rFonts w:ascii="Sylfaen" w:hAnsi="Sylfaen"/>
        </w:rPr>
        <w:t>4. ჯანმრთელობის ხელშეწყობა, მათ შორის სოციალური დეტერმინატების გათვალისწინებითა და ჯანმრთელობაზე უთანასწორობის აღმოფხვრის გზით.</w:t>
      </w:r>
    </w:p>
    <w:p w14:paraId="404ABDE7" w14:textId="77777777" w:rsidR="00BC324F" w:rsidRPr="00E7381C" w:rsidRDefault="001004F1" w:rsidP="003B551D">
      <w:pPr>
        <w:spacing w:after="0" w:line="240" w:lineRule="auto"/>
        <w:jc w:val="both"/>
        <w:rPr>
          <w:rFonts w:ascii="Sylfaen" w:hAnsi="Sylfaen"/>
        </w:rPr>
      </w:pPr>
      <w:r w:rsidRPr="00E7381C">
        <w:rPr>
          <w:rFonts w:ascii="Sylfaen" w:hAnsi="Sylfaen"/>
        </w:rPr>
        <w:t>5. დაავადებათა პრევენცია მათი ადრეული გამოვლენის ჩათვლით.</w:t>
      </w:r>
    </w:p>
    <w:p w14:paraId="0E640DE1" w14:textId="77777777" w:rsidR="00BC324F" w:rsidRPr="00E7381C" w:rsidRDefault="001004F1" w:rsidP="003B551D">
      <w:pPr>
        <w:spacing w:after="0" w:line="240" w:lineRule="auto"/>
        <w:jc w:val="both"/>
        <w:rPr>
          <w:rFonts w:ascii="Sylfaen" w:hAnsi="Sylfaen"/>
        </w:rPr>
      </w:pPr>
      <w:r w:rsidRPr="00E7381C">
        <w:rPr>
          <w:rFonts w:ascii="Sylfaen" w:hAnsi="Sylfaen"/>
        </w:rPr>
        <w:t>6. მოსახლეობის ჯანმრთელობაზე ორიენტირებით სტრატეგიული ხელმძღვანელობა.</w:t>
      </w:r>
    </w:p>
    <w:p w14:paraId="2F7524BD" w14:textId="77777777" w:rsidR="00BC324F" w:rsidRPr="00E7381C" w:rsidRDefault="001004F1" w:rsidP="003B551D">
      <w:pPr>
        <w:spacing w:after="0" w:line="240" w:lineRule="auto"/>
        <w:jc w:val="both"/>
        <w:rPr>
          <w:rFonts w:ascii="Sylfaen" w:hAnsi="Sylfaen"/>
        </w:rPr>
      </w:pPr>
      <w:r w:rsidRPr="00E7381C">
        <w:rPr>
          <w:rFonts w:ascii="Sylfaen" w:hAnsi="Sylfaen"/>
        </w:rPr>
        <w:t>7. სათანადო კვალიფიკაციის საზოგადოებრივი ჯანდაცვის პერსონალის საჭირო რაოდენობით უზრუნველყოფა.</w:t>
      </w:r>
    </w:p>
    <w:p w14:paraId="3C0F42BF" w14:textId="77777777" w:rsidR="00BC324F" w:rsidRPr="00E7381C" w:rsidRDefault="001004F1" w:rsidP="003B551D">
      <w:pPr>
        <w:spacing w:after="0" w:line="240" w:lineRule="auto"/>
        <w:jc w:val="both"/>
        <w:rPr>
          <w:rFonts w:ascii="Sylfaen" w:hAnsi="Sylfaen"/>
        </w:rPr>
      </w:pPr>
      <w:r w:rsidRPr="00E7381C">
        <w:rPr>
          <w:rFonts w:ascii="Sylfaen" w:hAnsi="Sylfaen"/>
        </w:rPr>
        <w:t>8. საზოგადოებრივი ჯანდაცვითი სერვისების ორგანიზაციული სტრუქტურა და დაფინანსება.</w:t>
      </w:r>
    </w:p>
    <w:p w14:paraId="30807C4B" w14:textId="77777777" w:rsidR="00BC324F" w:rsidRPr="00E7381C" w:rsidRDefault="001004F1" w:rsidP="003B551D">
      <w:pPr>
        <w:spacing w:after="0" w:line="240" w:lineRule="auto"/>
        <w:jc w:val="both"/>
        <w:rPr>
          <w:rFonts w:ascii="Sylfaen" w:hAnsi="Sylfaen"/>
        </w:rPr>
      </w:pPr>
      <w:r w:rsidRPr="00E7381C">
        <w:rPr>
          <w:rFonts w:ascii="Sylfaen" w:hAnsi="Sylfaen"/>
        </w:rPr>
        <w:t>9. საინფორმაციო-საგანმანათლებლო საქმიანობა, კომუნიკაცია და საზოგადოების მობილიზაცია ჯანმრთელობისთვის.</w:t>
      </w:r>
    </w:p>
    <w:p w14:paraId="4C2D1A18" w14:textId="77777777" w:rsidR="00BC324F" w:rsidRPr="00E7381C" w:rsidRDefault="001004F1" w:rsidP="003B551D">
      <w:pPr>
        <w:spacing w:after="0" w:line="240" w:lineRule="auto"/>
        <w:jc w:val="both"/>
        <w:rPr>
          <w:rFonts w:ascii="Sylfaen" w:hAnsi="Sylfaen"/>
        </w:rPr>
      </w:pPr>
      <w:r w:rsidRPr="00E7381C">
        <w:rPr>
          <w:rFonts w:ascii="Sylfaen" w:hAnsi="Sylfaen"/>
        </w:rPr>
        <w:t>10. ჯანდაცვითი კვლევები საზოგადოებრივი ჯანდაცვის სფეროში ინფორმირებული პოლიტიკისა და პრაქტიკის უზრუნველსაყოფად.</w:t>
      </w:r>
    </w:p>
    <w:p w14:paraId="794EE42E" w14:textId="77777777" w:rsidR="00BC324F" w:rsidRPr="00E7381C" w:rsidRDefault="00BC324F" w:rsidP="003B551D">
      <w:pPr>
        <w:spacing w:after="0" w:line="240" w:lineRule="auto"/>
        <w:jc w:val="both"/>
        <w:rPr>
          <w:rFonts w:ascii="Sylfaen" w:hAnsi="Sylfaen"/>
        </w:rPr>
      </w:pPr>
    </w:p>
    <w:p w14:paraId="6294B444" w14:textId="77777777" w:rsidR="00BC324F" w:rsidRPr="00E7381C" w:rsidRDefault="001004F1" w:rsidP="003B551D">
      <w:pPr>
        <w:spacing w:after="0"/>
        <w:jc w:val="both"/>
        <w:rPr>
          <w:rFonts w:ascii="Sylfaen" w:hAnsi="Sylfaen"/>
        </w:rPr>
      </w:pPr>
      <w:r w:rsidRPr="00E7381C">
        <w:rPr>
          <w:rFonts w:ascii="Sylfaen" w:hAnsi="Sylfaen"/>
        </w:rPr>
        <w:t xml:space="preserve">საზოგადოებივი ჯანმრთელობის სისტემა და არსებული სერვისები უნდა იყოს სტრუქტურულად გამართული, ფინანსურად მდგრადი, თანამედროვე მოთხოვნების შესაბამისად აღჭურვილი და დაკომპლექტებული პროფილური კადრების ადეკვატური რაოდენობით. ასევე, ქვეყნის საზოგადოებრივი ჯანმრთელობის სისტემამ უნდა </w:t>
      </w:r>
      <w:r w:rsidRPr="00E7381C">
        <w:rPr>
          <w:rFonts w:ascii="Sylfaen" w:hAnsi="Sylfaen"/>
        </w:rPr>
        <w:lastRenderedPageBreak/>
        <w:t>დააკმაყოფილოს ჯანმო-ს მე-13 სამუშაო პროგრამით გათვალისწინებული პრიორიტეტები, რომლებიც მოუწოდებენ მოსახლეობის უნივერსალური ჯანმრთელობის პროგრამით მოცვას, ჯანმრთელობის გადაუდებელი საჭიროებების უზრუნველყოფას და მოსახლეობის ჯანმრთელობის მეტად ხელშეწყობას (</w:t>
      </w:r>
      <w:r w:rsidRPr="00E7381C">
        <w:rPr>
          <w:rFonts w:ascii="Sylfaen" w:hAnsi="Sylfaen"/>
          <w:i/>
        </w:rPr>
        <w:t>1 მილიარდით მეტი ადამიანის მოცვა, 1 მილიარდით მეტი ადამიანის ჯანმრთელობის გადაუდებელი საჭიროებების უზრუნველყოფა და 1 მილიარდით მეტი ადამიანის ჯანმრთელობის ხელშეწყობა</w:t>
      </w:r>
      <w:r w:rsidRPr="00E7381C">
        <w:rPr>
          <w:rFonts w:ascii="Sylfaen" w:hAnsi="Sylfaen"/>
        </w:rPr>
        <w:t>)</w:t>
      </w:r>
      <w:r w:rsidRPr="00E7381C">
        <w:rPr>
          <w:rFonts w:ascii="Sylfaen" w:hAnsi="Sylfaen"/>
          <w:vertAlign w:val="superscript"/>
        </w:rPr>
        <w:footnoteReference w:id="11"/>
      </w:r>
      <w:r w:rsidRPr="00E7381C">
        <w:rPr>
          <w:rFonts w:ascii="Sylfaen" w:hAnsi="Sylfaen"/>
        </w:rPr>
        <w:t>.</w:t>
      </w:r>
    </w:p>
    <w:p w14:paraId="7DD482C5" w14:textId="77777777" w:rsidR="00BC324F" w:rsidRPr="00E7381C" w:rsidRDefault="001004F1" w:rsidP="003B551D">
      <w:pPr>
        <w:spacing w:after="0"/>
        <w:jc w:val="both"/>
        <w:rPr>
          <w:rFonts w:ascii="Sylfaen" w:hAnsi="Sylfaen"/>
        </w:rPr>
      </w:pPr>
      <w:r w:rsidRPr="00E7381C">
        <w:rPr>
          <w:rFonts w:ascii="Sylfaen" w:hAnsi="Sylfaen"/>
        </w:rPr>
        <w:t xml:space="preserve">საქართველომ 2019 წელს გაიარა </w:t>
      </w:r>
      <w:r w:rsidRPr="00E7381C">
        <w:rPr>
          <w:rFonts w:ascii="Sylfaen" w:hAnsi="Sylfaen"/>
          <w:b/>
        </w:rPr>
        <w:t xml:space="preserve">ჯანმრთელობის მსოფლიო ორგანიზაციის ერთობლივი გარე შეფასება (JEE) </w:t>
      </w:r>
      <w:r w:rsidRPr="00E7381C">
        <w:rPr>
          <w:rFonts w:ascii="Sylfaen" w:hAnsi="Sylfaen"/>
        </w:rPr>
        <w:t xml:space="preserve">და </w:t>
      </w:r>
      <w:r w:rsidRPr="00E7381C">
        <w:rPr>
          <w:rFonts w:ascii="Sylfaen" w:hAnsi="Sylfaen"/>
          <w:b/>
        </w:rPr>
        <w:t>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შეფასება (ANECC)</w:t>
      </w:r>
      <w:r w:rsidRPr="00E7381C">
        <w:rPr>
          <w:rFonts w:ascii="Sylfaen" w:hAnsi="Sylfaen"/>
        </w:rPr>
        <w:t>, რომლებმაც წარმოადგინეს გარკვეული რეკომენდაციები საზოგადოებრივი ჯანმრთელობის სისტემის და რისკებზე რეაგირების გაუმჯობესებისათვის</w:t>
      </w:r>
      <w:r w:rsidRPr="00E7381C">
        <w:rPr>
          <w:rFonts w:ascii="Sylfaen" w:hAnsi="Sylfaen"/>
          <w:vertAlign w:val="superscript"/>
        </w:rPr>
        <w:footnoteReference w:id="12"/>
      </w:r>
      <w:r w:rsidRPr="00E7381C">
        <w:rPr>
          <w:rFonts w:ascii="Sylfaen" w:hAnsi="Sylfaen"/>
        </w:rPr>
        <w:t>,</w:t>
      </w:r>
      <w:r w:rsidRPr="00E7381C">
        <w:rPr>
          <w:rFonts w:ascii="Sylfaen" w:hAnsi="Sylfaen"/>
          <w:vertAlign w:val="superscript"/>
        </w:rPr>
        <w:footnoteReference w:id="13"/>
      </w:r>
      <w:r w:rsidRPr="00E7381C">
        <w:rPr>
          <w:rFonts w:ascii="Sylfaen" w:hAnsi="Sylfaen"/>
        </w:rPr>
        <w:t>. ქვეყანაში ახალი კორონავირუსით გამოწვეულმა ვითარებამ წარმოაჩინა ჯანდაცვის სისტემაში ქმედითი ცვლილებების და რე-ორგანიზაციის საჭიროება, რათა საზოგადოებრივი ჯანდაცვის სისტემა გახდეს მეტად ორიენტირებული იმ მიმართულებებზე, რაც შესაძლებლობას მისცემს ეფექტური რეაგირება მოახდინოს არა მარტო მიმდინარე პანდემიაზე, არამედ სამომავლოდ იყოს უფრო მდგრადი, შეძლოს დროული და მიზნობრივი პასუხი და ესენციური ფუნქციები სრულდებოდეს დაბრკოლებების გარეშე. ხაზგასასმელია, რომ COVID-19-ის გამოცდილებამ აჩვენა რაოდენ პრინციპულია ამ სამსახურში მუშაობდნენ საზოგადოებრივი ჯანმრთელობის კვალიფიკაციის მქონე სპეციალისტები, ქვეყნის ზოგადი განათლების საკვალიფიკაციო ჩარჩოს</w:t>
      </w:r>
      <w:r w:rsidRPr="00E7381C">
        <w:rPr>
          <w:rFonts w:ascii="Sylfaen" w:hAnsi="Sylfaen"/>
          <w:vertAlign w:val="superscript"/>
        </w:rPr>
        <w:footnoteReference w:id="14"/>
      </w:r>
      <w:r w:rsidRPr="00E7381C">
        <w:rPr>
          <w:rFonts w:ascii="Sylfaen" w:hAnsi="Sylfaen"/>
        </w:rPr>
        <w:t xml:space="preserve"> შესაბამისად, რომელთა შორის იქნებიან ეპიდემიოლოგები, ჯანმრთელობის ხელშეწყობის, საზოგადოებრივი ჯანმრთელობისა და ჯანდაცვის პოლიტიკის და სხვა სპეციალისტები. </w:t>
      </w:r>
    </w:p>
    <w:p w14:paraId="5CA9B940" w14:textId="77777777" w:rsidR="00C74586" w:rsidRPr="00E7381C" w:rsidRDefault="00C74586" w:rsidP="003B551D">
      <w:pPr>
        <w:spacing w:after="0"/>
        <w:jc w:val="both"/>
        <w:rPr>
          <w:rFonts w:ascii="Sylfaen" w:hAnsi="Sylfaen"/>
          <w:b/>
          <w:u w:val="single"/>
        </w:rPr>
      </w:pPr>
    </w:p>
    <w:p w14:paraId="7634A57D" w14:textId="77777777" w:rsidR="00BC324F" w:rsidRPr="00E7381C" w:rsidRDefault="001004F1" w:rsidP="003B551D">
      <w:pPr>
        <w:spacing w:after="0"/>
        <w:jc w:val="both"/>
        <w:rPr>
          <w:rFonts w:ascii="Sylfaen" w:hAnsi="Sylfaen"/>
          <w:b/>
          <w:u w:val="single"/>
        </w:rPr>
      </w:pPr>
      <w:r w:rsidRPr="00E7381C">
        <w:rPr>
          <w:rFonts w:ascii="Sylfaen" w:hAnsi="Sylfaen"/>
          <w:b/>
          <w:u w:val="single"/>
        </w:rPr>
        <w:t xml:space="preserve">სტრატეგიული ღონისძიებები </w:t>
      </w:r>
    </w:p>
    <w:p w14:paraId="26A48167" w14:textId="25C05CE3" w:rsidR="002E2060" w:rsidRPr="00E7381C" w:rsidRDefault="001004F1" w:rsidP="002E2060">
      <w:pPr>
        <w:pStyle w:val="Heading2"/>
        <w:rPr>
          <w:rFonts w:ascii="Sylfaen" w:hAnsi="Sylfaen"/>
          <w:sz w:val="24"/>
          <w:szCs w:val="24"/>
        </w:rPr>
      </w:pPr>
      <w:bookmarkStart w:id="3" w:name="_Toc49453839"/>
      <w:r w:rsidRPr="00E7381C">
        <w:rPr>
          <w:rFonts w:ascii="Sylfaen" w:hAnsi="Sylfaen"/>
          <w:sz w:val="24"/>
          <w:szCs w:val="24"/>
        </w:rPr>
        <w:t>1.</w:t>
      </w:r>
      <w:r w:rsidR="00F9421E" w:rsidRPr="00E7381C">
        <w:rPr>
          <w:rFonts w:ascii="Sylfaen" w:hAnsi="Sylfaen"/>
          <w:sz w:val="24"/>
          <w:szCs w:val="24"/>
        </w:rPr>
        <w:t>1</w:t>
      </w:r>
      <w:r w:rsidRPr="00E7381C">
        <w:rPr>
          <w:rFonts w:ascii="Sylfaen" w:hAnsi="Sylfaen"/>
          <w:sz w:val="24"/>
          <w:szCs w:val="24"/>
        </w:rPr>
        <w:tab/>
      </w:r>
      <w:r w:rsidR="002E2060" w:rsidRPr="00E7381C">
        <w:rPr>
          <w:rFonts w:ascii="Sylfaen" w:hAnsi="Sylfaen"/>
          <w:sz w:val="24"/>
          <w:szCs w:val="24"/>
        </w:rPr>
        <w:t>მუნიციპალიტეტებში საზოგადოებრივი ჯანდაცვის სამსახურის ორგანიზაციული მოწყობის მოდელის განახლება</w:t>
      </w:r>
      <w:bookmarkEnd w:id="3"/>
    </w:p>
    <w:p w14:paraId="10050BBC" w14:textId="61444318" w:rsidR="002E2060" w:rsidRPr="00E7381C" w:rsidRDefault="002E2060" w:rsidP="002E2060">
      <w:pPr>
        <w:pBdr>
          <w:top w:val="nil"/>
          <w:left w:val="nil"/>
          <w:bottom w:val="nil"/>
          <w:right w:val="nil"/>
          <w:between w:val="nil"/>
        </w:pBdr>
        <w:spacing w:after="0"/>
        <w:jc w:val="both"/>
        <w:rPr>
          <w:rFonts w:ascii="Sylfaen" w:hAnsi="Sylfaen"/>
        </w:rPr>
      </w:pPr>
      <w:r w:rsidRPr="00E7381C">
        <w:rPr>
          <w:rFonts w:ascii="Sylfaen" w:hAnsi="Sylfaen"/>
        </w:rPr>
        <w:t xml:space="preserve">მუნიციპალიტეტების მუშაობის და ეფექტურობის გაუმჯობესების მიზნით, </w:t>
      </w:r>
      <w:r w:rsidRPr="00E7381C">
        <w:rPr>
          <w:rFonts w:ascii="Sylfaen" w:hAnsi="Sylfaen"/>
          <w:i/>
        </w:rPr>
        <w:t xml:space="preserve">ხანგრძლივვადიან პერიოდში </w:t>
      </w:r>
      <w:r w:rsidRPr="00E7381C">
        <w:rPr>
          <w:rFonts w:ascii="Sylfaen" w:hAnsi="Sylfaen"/>
        </w:rPr>
        <w:t xml:space="preserve">აუცილებელია მათი ორგანიზაციული მოწყობისა და ფუნქციონირების სხვადასხვა ვარიანტების განხილვა, რაც ამ ეტაპზე </w:t>
      </w:r>
      <w:r w:rsidR="00214AD5" w:rsidRPr="00E7381C">
        <w:rPr>
          <w:rFonts w:ascii="Sylfaen" w:hAnsi="Sylfaen"/>
        </w:rPr>
        <w:t>გეგმის</w:t>
      </w:r>
      <w:r w:rsidRPr="00E7381C">
        <w:rPr>
          <w:rFonts w:ascii="Sylfaen" w:hAnsi="Sylfaen"/>
        </w:rPr>
        <w:t xml:space="preserve"> სამუშაო ჩარჩოს სცილდება, მაგრამ მომავალი 1 წლის მანძილზე გაგრძელდება მუშაობა ჯანდაცვის სისტემაში მიმდინარე ცვლილებების ჰარმონიულად. </w:t>
      </w:r>
      <w:r w:rsidR="003D3FB9" w:rsidRPr="00E7381C">
        <w:rPr>
          <w:rFonts w:ascii="Sylfaen" w:hAnsi="Sylfaen"/>
        </w:rPr>
        <w:t>სამინისტრო და დაავადებათა კონტროლისა და საზოგადოებრივი ჯანმრთელობის დაცვის ეროვნული ცენტრი 2020 წლის ნოემ</w:t>
      </w:r>
      <w:r w:rsidR="00214AD5" w:rsidRPr="00E7381C">
        <w:rPr>
          <w:rFonts w:ascii="Sylfaen" w:hAnsi="Sylfaen"/>
        </w:rPr>
        <w:t>ბ</w:t>
      </w:r>
      <w:r w:rsidR="003D3FB9" w:rsidRPr="00E7381C">
        <w:rPr>
          <w:rFonts w:ascii="Sylfaen" w:hAnsi="Sylfaen"/>
        </w:rPr>
        <w:t>რიდან</w:t>
      </w:r>
      <w:r w:rsidR="00214AD5" w:rsidRPr="00E7381C">
        <w:rPr>
          <w:rFonts w:ascii="Sylfaen" w:hAnsi="Sylfaen"/>
        </w:rPr>
        <w:t xml:space="preserve"> </w:t>
      </w:r>
      <w:r w:rsidR="003D3FB9" w:rsidRPr="00E7381C">
        <w:rPr>
          <w:rFonts w:ascii="Sylfaen" w:hAnsi="Sylfaen"/>
        </w:rPr>
        <w:t>2021 წლის მაისამდე პერიოდში უზრუნველყოფს ს</w:t>
      </w:r>
      <w:r w:rsidR="00214AD5" w:rsidRPr="00E7381C">
        <w:rPr>
          <w:rFonts w:ascii="Sylfaen" w:hAnsi="Sylfaen"/>
        </w:rPr>
        <w:t>/</w:t>
      </w:r>
      <w:r w:rsidR="003D3FB9" w:rsidRPr="00E7381C">
        <w:rPr>
          <w:rFonts w:ascii="Sylfaen" w:hAnsi="Sylfaen"/>
        </w:rPr>
        <w:t xml:space="preserve">ჯ დაცვის სამსახურების ორგანიზაციული მოდელის შემუშავებას. მოდელის შესაბამისად, 2021 წლის ივნისიდან ქვეყანაში </w:t>
      </w:r>
      <w:r w:rsidR="003D3FB9" w:rsidRPr="00E7381C">
        <w:rPr>
          <w:rFonts w:ascii="Sylfaen" w:hAnsi="Sylfaen"/>
        </w:rPr>
        <w:lastRenderedPageBreak/>
        <w:t xml:space="preserve">განხორციელდება აქტივობები, რომ გაძლიერდეს მუნიციპალური, რეგიონული და ავტონომიური რესპუბლიკის საზოგადოებრივი ჯანდაცვის სამსახურების როლი, გაიზარდოს ფუნქციები და იქ, სადაც ტერიტორიული გადანაწილების პრინციპებიდან გამომდინარე, არ არსებობს მსგავსი რეგიონული სამსახური, შეიქმნას სხვა რეგიონების ანალოგიურად. </w:t>
      </w:r>
      <w:r w:rsidRPr="00E7381C">
        <w:rPr>
          <w:rFonts w:ascii="Sylfaen" w:hAnsi="Sylfaen"/>
        </w:rPr>
        <w:t xml:space="preserve">ამ მხრივ გადადგმული ქმედითი ნაბიჯები ასევე პასუხობს </w:t>
      </w:r>
      <w:r w:rsidRPr="00E7381C">
        <w:rPr>
          <w:rFonts w:ascii="Sylfaen" w:hAnsi="Sylfaen"/>
          <w:i/>
        </w:rPr>
        <w:t>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შეფასების</w:t>
      </w:r>
      <w:r w:rsidRPr="00E7381C">
        <w:rPr>
          <w:rFonts w:ascii="Sylfaen" w:hAnsi="Sylfaen"/>
        </w:rPr>
        <w:t xml:space="preserve"> რეკომენდაციებს, რაც სისტემის შესაძლებლობებს კიდევ უფრო გააძლიერებს. </w:t>
      </w:r>
    </w:p>
    <w:p w14:paraId="6FBFA0F4" w14:textId="5682117B" w:rsidR="00BC324F" w:rsidRPr="00E7381C" w:rsidRDefault="00F9421E" w:rsidP="00041E15">
      <w:pPr>
        <w:pStyle w:val="Heading2"/>
        <w:rPr>
          <w:rFonts w:ascii="Sylfaen" w:hAnsi="Sylfaen"/>
          <w:sz w:val="24"/>
          <w:szCs w:val="24"/>
        </w:rPr>
      </w:pPr>
      <w:bookmarkStart w:id="4" w:name="_Toc49453840"/>
      <w:r w:rsidRPr="00E7381C">
        <w:rPr>
          <w:rFonts w:ascii="Sylfaen" w:hAnsi="Sylfaen"/>
          <w:sz w:val="24"/>
          <w:szCs w:val="24"/>
        </w:rPr>
        <w:t>1.</w:t>
      </w:r>
      <w:r w:rsidR="002E2060" w:rsidRPr="00E7381C">
        <w:rPr>
          <w:rFonts w:ascii="Sylfaen" w:hAnsi="Sylfaen"/>
          <w:sz w:val="24"/>
          <w:szCs w:val="24"/>
        </w:rPr>
        <w:t xml:space="preserve">2 </w:t>
      </w:r>
      <w:r w:rsidR="001004F1" w:rsidRPr="00E7381C">
        <w:rPr>
          <w:rFonts w:ascii="Sylfaen" w:hAnsi="Sylfaen"/>
          <w:sz w:val="24"/>
          <w:szCs w:val="24"/>
        </w:rPr>
        <w:t>საზოგადოებრივი ჯანმრთელობის მუნიციპალური ცენტრების ადამიანური რესურსებ</w:t>
      </w:r>
      <w:r w:rsidR="00123451" w:rsidRPr="00E7381C">
        <w:rPr>
          <w:rFonts w:ascii="Sylfaen" w:hAnsi="Sylfaen"/>
          <w:sz w:val="24"/>
          <w:szCs w:val="24"/>
        </w:rPr>
        <w:t>ი</w:t>
      </w:r>
      <w:r w:rsidR="0070562C" w:rsidRPr="00E7381C">
        <w:rPr>
          <w:rFonts w:ascii="Sylfaen" w:hAnsi="Sylfaen"/>
          <w:sz w:val="24"/>
          <w:szCs w:val="24"/>
        </w:rPr>
        <w:t>ს გაძლიერება</w:t>
      </w:r>
      <w:bookmarkEnd w:id="4"/>
    </w:p>
    <w:p w14:paraId="258EB02C" w14:textId="5B8A26C0" w:rsidR="00BC324F" w:rsidRPr="00E7381C" w:rsidRDefault="001004F1" w:rsidP="00A03C9A">
      <w:pPr>
        <w:spacing w:after="0"/>
        <w:jc w:val="both"/>
        <w:rPr>
          <w:rFonts w:ascii="Sylfaen" w:hAnsi="Sylfaen"/>
        </w:rPr>
      </w:pPr>
      <w:r w:rsidRPr="00E7381C">
        <w:rPr>
          <w:rFonts w:ascii="Sylfaen" w:hAnsi="Sylfaen"/>
        </w:rPr>
        <w:t>საზოგადოებრივი ჯანმრთელობის მუნიციპალური ცენტრების საშტატო ერთეულების რაოდენობის გაანგარიშება უნდა დაეფუძნოს გათვლებს, რაც დაეყრდნობა მუნიციპალიტეტის მუდმივად მაცხოვრებელი მოსახლეობის რაოდენობას, მოსახლეობის სიმჭიდროვისა და ჯანმრთელობის პროფილის გათვალისწინებით. მუნიციპალიტეტის საშტატო ერთეულის გათვლისას არსებული დაშვებაა, რომ</w:t>
      </w:r>
      <w:r w:rsidRPr="00E7381C">
        <w:rPr>
          <w:rFonts w:ascii="Sylfaen" w:hAnsi="Sylfaen"/>
          <w:b/>
        </w:rPr>
        <w:t xml:space="preserve"> </w:t>
      </w:r>
      <w:r w:rsidR="00A03C9A" w:rsidRPr="00E7381C">
        <w:rPr>
          <w:rFonts w:ascii="Sylfaen" w:hAnsi="Sylfaen"/>
          <w:b/>
        </w:rPr>
        <w:t>მინიმალური რაოდენობა განსაზღვრულია მუნიციპალიტეტებისათვის, რომელთა მოსახელობის რაოდენობა არ აღემატება 25 ათასს, ხოლო მაქსიმალური რაოდენობა მუნიციპალიტეტებისათვის, რომელთა მოსახელობის რაოდენობა არის 180 ათასი და მეტი</w:t>
      </w:r>
      <w:r w:rsidRPr="00E7381C">
        <w:rPr>
          <w:rFonts w:ascii="Sylfaen" w:hAnsi="Sylfaen"/>
          <w:b/>
        </w:rPr>
        <w:t xml:space="preserve">. </w:t>
      </w:r>
      <w:r w:rsidRPr="00E7381C">
        <w:rPr>
          <w:rFonts w:ascii="Sylfaen" w:hAnsi="Sylfaen"/>
        </w:rPr>
        <w:t xml:space="preserve">შესაბამისად, </w:t>
      </w:r>
      <w:r w:rsidRPr="00E7381C">
        <w:rPr>
          <w:rFonts w:ascii="Sylfaen" w:hAnsi="Sylfaen"/>
          <w:b/>
        </w:rPr>
        <w:t>COVID-19-ზე რეაგირებისა და მართვის ფარგლებში, გასათვალისწინებელია საზოგადოებრივი ჯანმრთელობის დაცვის არსებული ეროვნული რეკომენდაციის</w:t>
      </w:r>
      <w:r w:rsidRPr="00E7381C">
        <w:rPr>
          <w:rFonts w:ascii="Sylfaen" w:hAnsi="Sylfaen"/>
          <w:b/>
          <w:vertAlign w:val="superscript"/>
        </w:rPr>
        <w:footnoteReference w:id="15"/>
      </w:r>
      <w:r w:rsidRPr="00E7381C">
        <w:rPr>
          <w:rFonts w:ascii="Sylfaen" w:hAnsi="Sylfaen"/>
          <w:b/>
        </w:rPr>
        <w:t xml:space="preserve"> განახლება და თითოეულ მათგანში მოსახლეობის რაოდენობის გათვალისწინებით მინიმუმ 11 და მაქსიმუმ 20 თანამშრომლის მუდმივი საშტატო ერთეულის განსაზღვრა</w:t>
      </w:r>
      <w:r w:rsidRPr="00E7381C">
        <w:rPr>
          <w:rFonts w:ascii="Sylfaen" w:hAnsi="Sylfaen"/>
        </w:rPr>
        <w:t xml:space="preserve">. </w:t>
      </w:r>
      <w:r w:rsidR="00D61DA1" w:rsidRPr="00E7381C">
        <w:rPr>
          <w:rFonts w:ascii="Sylfaen" w:hAnsi="Sylfaen"/>
        </w:rPr>
        <w:t xml:space="preserve">გაიდლაინის მიხედვით </w:t>
      </w:r>
      <w:r w:rsidR="00C53FB0" w:rsidRPr="00E7381C">
        <w:rPr>
          <w:rFonts w:ascii="Sylfaen" w:hAnsi="Sylfaen"/>
        </w:rPr>
        <w:t xml:space="preserve">ამჯამად </w:t>
      </w:r>
      <w:r w:rsidR="00D61DA1" w:rsidRPr="00E7381C">
        <w:rPr>
          <w:rFonts w:ascii="Sylfaen" w:hAnsi="Sylfaen"/>
        </w:rPr>
        <w:t xml:space="preserve">არსებული და </w:t>
      </w:r>
      <w:r w:rsidRPr="00E7381C">
        <w:rPr>
          <w:rFonts w:ascii="Sylfaen" w:hAnsi="Sylfaen"/>
        </w:rPr>
        <w:t xml:space="preserve">პროგნოზული საკადრო გადანაწილება წარმოდგენილია დანართ </w:t>
      </w:r>
      <w:r w:rsidR="00843709" w:rsidRPr="00E7381C">
        <w:rPr>
          <w:rFonts w:ascii="Sylfaen" w:hAnsi="Sylfaen"/>
        </w:rPr>
        <w:t>3</w:t>
      </w:r>
      <w:r w:rsidRPr="00E7381C">
        <w:rPr>
          <w:rFonts w:ascii="Sylfaen" w:hAnsi="Sylfaen"/>
        </w:rPr>
        <w:t>-ში.</w:t>
      </w:r>
      <w:r w:rsidR="0070562C" w:rsidRPr="00E7381C">
        <w:rPr>
          <w:rFonts w:ascii="Sylfaen" w:hAnsi="Sylfaen"/>
        </w:rPr>
        <w:t xml:space="preserve"> ადამიანური რესურსის გადამზადების დეტალები </w:t>
      </w:r>
      <w:r w:rsidR="00BF38FF" w:rsidRPr="00E7381C">
        <w:rPr>
          <w:rFonts w:ascii="Sylfaen" w:hAnsi="Sylfaen"/>
        </w:rPr>
        <w:t>ასახულია</w:t>
      </w:r>
      <w:r w:rsidR="0070562C" w:rsidRPr="00E7381C">
        <w:rPr>
          <w:rFonts w:ascii="Sylfaen" w:hAnsi="Sylfaen"/>
        </w:rPr>
        <w:t xml:space="preserve"> ამოცანა 7-ში. </w:t>
      </w:r>
    </w:p>
    <w:p w14:paraId="6E094174" w14:textId="77777777" w:rsidR="00C74586" w:rsidRPr="00E7381C" w:rsidRDefault="00C74586" w:rsidP="003B551D">
      <w:pPr>
        <w:spacing w:after="0"/>
        <w:jc w:val="both"/>
        <w:rPr>
          <w:rFonts w:ascii="Sylfaen" w:hAnsi="Sylfaen"/>
          <w:b/>
        </w:rPr>
      </w:pPr>
    </w:p>
    <w:p w14:paraId="555D5534" w14:textId="56E58C3A" w:rsidR="00BC324F" w:rsidRPr="00E7381C" w:rsidRDefault="00F9421E" w:rsidP="00041E15">
      <w:pPr>
        <w:pStyle w:val="Heading2"/>
        <w:rPr>
          <w:rFonts w:ascii="Sylfaen" w:hAnsi="Sylfaen"/>
          <w:sz w:val="24"/>
          <w:szCs w:val="24"/>
        </w:rPr>
      </w:pPr>
      <w:bookmarkStart w:id="5" w:name="_Toc49453841"/>
      <w:r w:rsidRPr="00E7381C">
        <w:rPr>
          <w:rFonts w:ascii="Sylfaen" w:hAnsi="Sylfaen"/>
          <w:sz w:val="24"/>
          <w:szCs w:val="24"/>
        </w:rPr>
        <w:t>1.</w:t>
      </w:r>
      <w:r w:rsidR="001004F1" w:rsidRPr="00E7381C">
        <w:rPr>
          <w:rFonts w:ascii="Sylfaen" w:hAnsi="Sylfaen"/>
          <w:sz w:val="24"/>
          <w:szCs w:val="24"/>
        </w:rPr>
        <w:t xml:space="preserve">3  </w:t>
      </w:r>
      <w:r w:rsidR="001004F1" w:rsidRPr="00E7381C">
        <w:rPr>
          <w:rFonts w:ascii="Sylfaen" w:hAnsi="Sylfaen"/>
          <w:sz w:val="24"/>
          <w:szCs w:val="24"/>
        </w:rPr>
        <w:tab/>
      </w:r>
      <w:r w:rsidR="002744E2" w:rsidRPr="00E7381C">
        <w:rPr>
          <w:rFonts w:ascii="Sylfaen" w:hAnsi="Sylfaen"/>
          <w:sz w:val="24"/>
          <w:szCs w:val="24"/>
        </w:rPr>
        <w:t xml:space="preserve">COVID-19-ზე რეაგირების </w:t>
      </w:r>
      <w:r w:rsidR="001004F1" w:rsidRPr="00E7381C">
        <w:rPr>
          <w:rFonts w:ascii="Sylfaen" w:hAnsi="Sylfaen"/>
          <w:sz w:val="24"/>
          <w:szCs w:val="24"/>
        </w:rPr>
        <w:t>ჯანმრთელობის დაცვის სახელმწიფო პროგრამ</w:t>
      </w:r>
      <w:r w:rsidR="0070562C" w:rsidRPr="00E7381C">
        <w:rPr>
          <w:rFonts w:ascii="Sylfaen" w:hAnsi="Sylfaen"/>
          <w:sz w:val="24"/>
          <w:szCs w:val="24"/>
        </w:rPr>
        <w:t>ის უწყვეტობის უზრუნველყოფა</w:t>
      </w:r>
      <w:bookmarkEnd w:id="5"/>
      <w:r w:rsidR="0070562C" w:rsidRPr="00E7381C">
        <w:rPr>
          <w:rFonts w:ascii="Sylfaen" w:hAnsi="Sylfaen"/>
          <w:sz w:val="24"/>
          <w:szCs w:val="24"/>
        </w:rPr>
        <w:t xml:space="preserve"> </w:t>
      </w:r>
    </w:p>
    <w:p w14:paraId="4ABA4C26" w14:textId="5818155B" w:rsidR="00C53FB0" w:rsidRPr="00E7381C" w:rsidRDefault="00CE1CE3" w:rsidP="00C53FB0">
      <w:pPr>
        <w:spacing w:after="0"/>
        <w:jc w:val="both"/>
        <w:rPr>
          <w:rFonts w:ascii="Sylfaen" w:hAnsi="Sylfaen"/>
        </w:rPr>
      </w:pPr>
      <w:r w:rsidRPr="00E7381C">
        <w:rPr>
          <w:rFonts w:ascii="Sylfaen" w:hAnsi="Sylfaen"/>
        </w:rPr>
        <w:t xml:space="preserve">COVID-19 რეაგირებისთვის 2019 წლის 31 დეკემბრიდან მოქმედებს საქართველოს მთავრობის N674 დადგენილებით </w:t>
      </w:r>
      <w:r w:rsidR="00C53FB0" w:rsidRPr="00E7381C">
        <w:rPr>
          <w:rFonts w:ascii="Sylfaen" w:hAnsi="Sylfaen"/>
        </w:rPr>
        <w:t>მიღებული</w:t>
      </w:r>
      <w:r w:rsidRPr="00E7381C">
        <w:rPr>
          <w:rFonts w:ascii="Sylfaen" w:hAnsi="Sylfaen"/>
        </w:rPr>
        <w:t xml:space="preserve"> </w:t>
      </w:r>
      <w:r w:rsidRPr="00E7381C">
        <w:rPr>
          <w:rFonts w:ascii="Sylfaen" w:hAnsi="Sylfaen"/>
          <w:b/>
        </w:rPr>
        <w:t>2020 წლის ჯანმრთელობის დაცვის სახელმწიფო პროგრამების დამტკიცების შესახებ</w:t>
      </w:r>
      <w:r w:rsidRPr="00E7381C">
        <w:rPr>
          <w:rFonts w:ascii="Sylfaen" w:hAnsi="Sylfaen"/>
        </w:rPr>
        <w:t>, რომელიც სრულად ფარავს კოვიდთან დაკავშირებულ ხარჯებს (მ.შ. ტესტირებ</w:t>
      </w:r>
      <w:r w:rsidR="00C53FB0" w:rsidRPr="00E7381C">
        <w:rPr>
          <w:rFonts w:ascii="Sylfaen" w:hAnsi="Sylfaen"/>
        </w:rPr>
        <w:t>ა</w:t>
      </w:r>
      <w:r w:rsidRPr="00E7381C">
        <w:rPr>
          <w:rFonts w:ascii="Sylfaen" w:hAnsi="Sylfaen"/>
        </w:rPr>
        <w:t>ს, ამბულატორიულ და ჰოსპიტალურ მკურნალობას) საქართველოს მოქალაქეებისა და ბინადრობის მქონე პირებისთვის. პროგრამის ბიუჯეტი შეადგენს 239</w:t>
      </w:r>
      <w:r w:rsidR="00C53FB0" w:rsidRPr="00E7381C">
        <w:rPr>
          <w:rFonts w:ascii="Sylfaen" w:hAnsi="Sylfaen"/>
        </w:rPr>
        <w:t>,</w:t>
      </w:r>
      <w:r w:rsidRPr="00E7381C">
        <w:rPr>
          <w:rFonts w:ascii="Sylfaen" w:hAnsi="Sylfaen"/>
        </w:rPr>
        <w:t>000.0 ათას ლარს</w:t>
      </w:r>
      <w:r w:rsidR="00C53FB0" w:rsidRPr="00E7381C">
        <w:rPr>
          <w:rFonts w:ascii="Sylfaen" w:hAnsi="Sylfaen"/>
        </w:rPr>
        <w:t>, მათ შორის:</w:t>
      </w:r>
    </w:p>
    <w:p w14:paraId="1C0B14EF" w14:textId="77777777" w:rsidR="00C53FB0" w:rsidRPr="00E7381C" w:rsidRDefault="00C53FB0" w:rsidP="00C53FB0">
      <w:pPr>
        <w:spacing w:after="0"/>
        <w:jc w:val="both"/>
        <w:rPr>
          <w:rFonts w:ascii="Sylfaen" w:hAnsi="Sylfaen"/>
        </w:rPr>
      </w:pPr>
      <w:r w:rsidRPr="00E7381C">
        <w:rPr>
          <w:rFonts w:ascii="Sylfaen" w:hAnsi="Sylfaen"/>
        </w:rPr>
        <w:t>ა)  პროგრამული კოდი: 27 03 03 11 01 − ახალი კორონავირუსით (SARS-CoV-2) გამოწვეული ინფექციის (COVID-19) მართვის ხელშეწყობისთვის სამინისტროს მიერ განსახორციელებელი ღონისძიებები − 127,650.0 ათასი ლარი  (განმახორციელებელი − სამინისტრო);</w:t>
      </w:r>
    </w:p>
    <w:p w14:paraId="702EDF00" w14:textId="77777777" w:rsidR="00C53FB0" w:rsidRPr="00E7381C" w:rsidRDefault="00C53FB0" w:rsidP="00C53FB0">
      <w:pPr>
        <w:spacing w:after="0"/>
        <w:jc w:val="both"/>
        <w:rPr>
          <w:rFonts w:ascii="Sylfaen" w:hAnsi="Sylfaen"/>
        </w:rPr>
      </w:pPr>
      <w:r w:rsidRPr="00E7381C">
        <w:rPr>
          <w:rFonts w:ascii="Sylfaen" w:hAnsi="Sylfaen"/>
        </w:rPr>
        <w:lastRenderedPageBreak/>
        <w:t>ბ) პროგრამული კოდი: 27 03 03 11 02 − ახალი კორონავირუსით  (SARS-CoV-2) გამოწვეული ინფექციის (COVID-19) მართვისთვის გასატარებელი ღონისძიებები − 89,000.0 ათასი ლარი (განმახორციელებელი − სააგენტო);</w:t>
      </w:r>
    </w:p>
    <w:p w14:paraId="512DFC75" w14:textId="77777777" w:rsidR="00C53FB0" w:rsidRPr="00E7381C" w:rsidRDefault="00C53FB0" w:rsidP="00C53FB0">
      <w:pPr>
        <w:spacing w:after="0"/>
        <w:jc w:val="both"/>
        <w:rPr>
          <w:rFonts w:ascii="Sylfaen" w:hAnsi="Sylfaen"/>
        </w:rPr>
      </w:pPr>
      <w:r w:rsidRPr="00E7381C">
        <w:rPr>
          <w:rFonts w:ascii="Sylfaen" w:hAnsi="Sylfaen"/>
        </w:rPr>
        <w:t>გ) პროგრამული კოდი: 27 03 03 11 03 − ახალი კორონავირუსით  (SARS-CoV-2) გამოწვეული ინფექციის (COVID-19) მართვის ხელშეწყობისთვის ცენტრის მიერ განსახორციელებელი ღონისძიებები − 22,050.0 ათასი ლარი  (განმახორციელებელი − ცენტრი);</w:t>
      </w:r>
    </w:p>
    <w:p w14:paraId="0F9CD496" w14:textId="6C3AFF46" w:rsidR="00CE1CE3" w:rsidRPr="00E7381C" w:rsidRDefault="00C53FB0" w:rsidP="00C53FB0">
      <w:pPr>
        <w:spacing w:after="0"/>
        <w:jc w:val="both"/>
        <w:rPr>
          <w:rFonts w:ascii="Sylfaen" w:hAnsi="Sylfaen"/>
        </w:rPr>
      </w:pPr>
      <w:r w:rsidRPr="00E7381C">
        <w:rPr>
          <w:rFonts w:ascii="Sylfaen" w:hAnsi="Sylfaen"/>
        </w:rPr>
        <w:t>დ) პროგრამული კოდი: 27 03 03 11 04 − მსოფლიო ბანკის მიერ დაფინანსებული „COVID-19-ზე რეაგირების საგანგებო ღონისძიებების მართვა (WB)“ – 300.0 ათასი ლარი (განმახორციელებელი − სამინისტრო).</w:t>
      </w:r>
    </w:p>
    <w:p w14:paraId="789A9C0E" w14:textId="0E944587" w:rsidR="00BC324F" w:rsidRPr="00E7381C" w:rsidRDefault="001004F1" w:rsidP="003B551D">
      <w:pPr>
        <w:spacing w:after="0"/>
        <w:jc w:val="both"/>
        <w:rPr>
          <w:rFonts w:ascii="Sylfaen" w:hAnsi="Sylfaen"/>
        </w:rPr>
      </w:pPr>
      <w:r w:rsidRPr="00E7381C">
        <w:rPr>
          <w:rFonts w:ascii="Sylfaen" w:hAnsi="Sylfaen"/>
        </w:rPr>
        <w:t xml:space="preserve">COVID-19 საგანგებო მზადყოფნის გაუმჯობესებისა და რეაგირების გაძლიერებისთვის მოხდება ჯანმრთელობის დაცვის სახელმწიფო პროგრამების განახლება და </w:t>
      </w:r>
      <w:r w:rsidRPr="00E7381C">
        <w:rPr>
          <w:rFonts w:ascii="Sylfaen" w:hAnsi="Sylfaen"/>
          <w:i/>
        </w:rPr>
        <w:t xml:space="preserve">საშუალო-ვადიან </w:t>
      </w:r>
      <w:r w:rsidRPr="00E7381C">
        <w:rPr>
          <w:rFonts w:ascii="Sylfaen" w:hAnsi="Sylfaen"/>
        </w:rPr>
        <w:t xml:space="preserve">სამოქმედო გეგმაში აისახება </w:t>
      </w:r>
      <w:r w:rsidRPr="00E7381C">
        <w:rPr>
          <w:rFonts w:ascii="Sylfaen" w:hAnsi="Sylfaen"/>
          <w:b/>
        </w:rPr>
        <w:t>„COVID-19-ზე რეაგირების“ პროგრამა,</w:t>
      </w:r>
      <w:r w:rsidRPr="00E7381C">
        <w:rPr>
          <w:rFonts w:ascii="Sylfaen" w:hAnsi="Sylfaen"/>
        </w:rPr>
        <w:t xml:space="preserve"> </w:t>
      </w:r>
      <w:r w:rsidR="00537857" w:rsidRPr="00E7381C">
        <w:rPr>
          <w:rFonts w:ascii="Sylfaen" w:hAnsi="Sylfaen"/>
        </w:rPr>
        <w:t>გა</w:t>
      </w:r>
      <w:r w:rsidRPr="00E7381C">
        <w:rPr>
          <w:rFonts w:ascii="Sylfaen" w:hAnsi="Sylfaen"/>
        </w:rPr>
        <w:t>წერ</w:t>
      </w:r>
      <w:r w:rsidR="00537857" w:rsidRPr="00E7381C">
        <w:rPr>
          <w:rFonts w:ascii="Sylfaen" w:hAnsi="Sylfaen"/>
        </w:rPr>
        <w:t xml:space="preserve">ილი </w:t>
      </w:r>
      <w:r w:rsidRPr="00E7381C">
        <w:rPr>
          <w:rFonts w:ascii="Sylfaen" w:hAnsi="Sylfaen"/>
        </w:rPr>
        <w:t>სახელმწიფო ვალდებულებები</w:t>
      </w:r>
      <w:r w:rsidR="00537857" w:rsidRPr="00E7381C">
        <w:rPr>
          <w:rFonts w:ascii="Sylfaen" w:hAnsi="Sylfaen"/>
        </w:rPr>
        <w:t>თ</w:t>
      </w:r>
      <w:r w:rsidRPr="00E7381C">
        <w:rPr>
          <w:rFonts w:ascii="Sylfaen" w:hAnsi="Sylfaen"/>
        </w:rPr>
        <w:t xml:space="preserve"> ეპიდემიოლოგიური ზედამხედველობის, საზოგადოებრივი ჯანმრთელობის პრევენციული ღონისძიებების, ჯანმრთელობის ხელშეწყობის, ლაბორატორიული კვლევის, ინფორმაციული სისტემების მხარდაჭერისა და მკურნალობის კომპონენტებით.</w:t>
      </w:r>
    </w:p>
    <w:p w14:paraId="675EDF1D" w14:textId="5343145D" w:rsidR="00BC324F" w:rsidRPr="00E7381C" w:rsidRDefault="001004F1" w:rsidP="00041E15">
      <w:pPr>
        <w:pStyle w:val="Heading2"/>
        <w:rPr>
          <w:rFonts w:ascii="Sylfaen" w:hAnsi="Sylfaen"/>
          <w:sz w:val="24"/>
          <w:szCs w:val="24"/>
        </w:rPr>
      </w:pPr>
      <w:bookmarkStart w:id="6" w:name="_Toc49453842"/>
      <w:r w:rsidRPr="00E7381C">
        <w:rPr>
          <w:rFonts w:ascii="Sylfaen" w:hAnsi="Sylfaen"/>
          <w:sz w:val="24"/>
          <w:szCs w:val="24"/>
        </w:rPr>
        <w:t>საზოგადოებრივი ჯანმრთელობის სისტემის გაძლიერების ინდიკატორები</w:t>
      </w:r>
      <w:bookmarkEnd w:id="6"/>
    </w:p>
    <w:p w14:paraId="3DA24CAD" w14:textId="63F6E9A4" w:rsidR="00BC324F" w:rsidRPr="00E7381C" w:rsidRDefault="00240350" w:rsidP="00537857">
      <w:pPr>
        <w:numPr>
          <w:ilvl w:val="0"/>
          <w:numId w:val="23"/>
        </w:numPr>
        <w:spacing w:after="0"/>
        <w:ind w:left="0"/>
        <w:jc w:val="both"/>
        <w:rPr>
          <w:rFonts w:ascii="Sylfaen" w:hAnsi="Sylfaen"/>
        </w:rPr>
      </w:pPr>
      <w:r w:rsidRPr="00E7381C">
        <w:rPr>
          <w:rFonts w:ascii="Sylfaen" w:hAnsi="Sylfaen"/>
        </w:rPr>
        <w:t xml:space="preserve">2021 წლის ბოლოს </w:t>
      </w:r>
      <w:r w:rsidR="001004F1" w:rsidRPr="00E7381C">
        <w:rPr>
          <w:rFonts w:ascii="Sylfaen" w:hAnsi="Sylfaen"/>
        </w:rPr>
        <w:t>ქვეყნის ყველა მუნიციპალიტეტში ფუნქციონირებს საზოგადოებრივი ჯანმრთელობის ერთეული, დაკომპლექტებული და ტექნიკურად აღჭურვილი, უწყვეტი და მდგრადი დაფინანსებით</w:t>
      </w:r>
      <w:r w:rsidR="000838BD" w:rsidRPr="00E7381C">
        <w:rPr>
          <w:rFonts w:ascii="Sylfaen" w:hAnsi="Sylfaen"/>
        </w:rPr>
        <w:t xml:space="preserve">, </w:t>
      </w:r>
      <w:r w:rsidR="00537857" w:rsidRPr="00E7381C">
        <w:rPr>
          <w:rFonts w:ascii="Sylfaen" w:hAnsi="Sylfaen"/>
        </w:rPr>
        <w:t>საზოგადოებრივი ჯანმრთელობის დაცვის ეროვნული რეკომენდაციის (გაიდლაინის) შესაბამისად</w:t>
      </w:r>
      <w:r w:rsidR="00537857" w:rsidRPr="00E7381C">
        <w:rPr>
          <w:rStyle w:val="FootnoteReference"/>
          <w:rFonts w:ascii="Sylfaen" w:hAnsi="Sylfaen"/>
        </w:rPr>
        <w:footnoteReference w:id="16"/>
      </w:r>
      <w:r w:rsidR="00537857" w:rsidRPr="00E7381C">
        <w:rPr>
          <w:rFonts w:ascii="Sylfaen" w:hAnsi="Sylfaen"/>
        </w:rPr>
        <w:t>;</w:t>
      </w:r>
    </w:p>
    <w:p w14:paraId="16646D54" w14:textId="132D9695" w:rsidR="00BC324F" w:rsidRPr="00E7381C" w:rsidRDefault="00AB42A2" w:rsidP="003B551D">
      <w:pPr>
        <w:numPr>
          <w:ilvl w:val="0"/>
          <w:numId w:val="23"/>
        </w:numPr>
        <w:spacing w:after="0"/>
        <w:ind w:left="0"/>
        <w:jc w:val="both"/>
        <w:rPr>
          <w:rFonts w:ascii="Sylfaen" w:hAnsi="Sylfaen"/>
        </w:rPr>
      </w:pPr>
      <w:r w:rsidRPr="00E7381C">
        <w:rPr>
          <w:rFonts w:ascii="Sylfaen" w:hAnsi="Sylfaen"/>
        </w:rPr>
        <w:t xml:space="preserve">საზოგადოებრივი ჯანმრთელობის კუთხით </w:t>
      </w:r>
      <w:r w:rsidR="001004F1" w:rsidRPr="00E7381C">
        <w:rPr>
          <w:rFonts w:ascii="Sylfaen" w:hAnsi="Sylfaen"/>
        </w:rPr>
        <w:t xml:space="preserve">დასაქმებულ კადრებს </w:t>
      </w:r>
      <w:r w:rsidR="00240350" w:rsidRPr="00E7381C">
        <w:rPr>
          <w:rFonts w:ascii="Sylfaen" w:hAnsi="Sylfaen"/>
        </w:rPr>
        <w:t xml:space="preserve">2020 წლის ბოლომდე </w:t>
      </w:r>
      <w:r w:rsidR="001004F1" w:rsidRPr="00E7381C">
        <w:rPr>
          <w:rFonts w:ascii="Sylfaen" w:hAnsi="Sylfaen"/>
        </w:rPr>
        <w:t>გავლილი აქვთ სპეციალური ტრენინგი რეაგირებ</w:t>
      </w:r>
      <w:r w:rsidR="00240350" w:rsidRPr="00E7381C">
        <w:rPr>
          <w:rFonts w:ascii="Sylfaen" w:hAnsi="Sylfaen"/>
        </w:rPr>
        <w:t>აზე</w:t>
      </w:r>
      <w:r w:rsidR="001004F1" w:rsidRPr="00E7381C">
        <w:rPr>
          <w:rFonts w:ascii="Sylfaen" w:hAnsi="Sylfaen"/>
        </w:rPr>
        <w:t xml:space="preserve"> მზადყოფნის, </w:t>
      </w:r>
      <w:r w:rsidR="00240350" w:rsidRPr="00E7381C">
        <w:rPr>
          <w:rFonts w:ascii="Sylfaen" w:hAnsi="Sylfaen"/>
        </w:rPr>
        <w:t xml:space="preserve">შემთხვევების </w:t>
      </w:r>
      <w:r w:rsidR="001004F1" w:rsidRPr="00E7381C">
        <w:rPr>
          <w:rFonts w:ascii="Sylfaen" w:hAnsi="Sylfaen"/>
        </w:rPr>
        <w:t>სწრაფი გამოვლენის, ინფექციებზე კონტროლის, მონაცემების ანალიზისა და ვიზუალიზაციის კუთხით - 85% და მზარდი</w:t>
      </w:r>
      <w:r w:rsidR="00537857" w:rsidRPr="00E7381C">
        <w:rPr>
          <w:rStyle w:val="FootnoteReference"/>
          <w:rFonts w:ascii="Sylfaen" w:hAnsi="Sylfaen"/>
        </w:rPr>
        <w:footnoteReference w:id="17"/>
      </w:r>
      <w:r w:rsidR="001004F1" w:rsidRPr="00E7381C">
        <w:rPr>
          <w:rFonts w:ascii="Sylfaen" w:hAnsi="Sylfaen"/>
        </w:rPr>
        <w:t>.</w:t>
      </w:r>
    </w:p>
    <w:p w14:paraId="25C2F93F" w14:textId="714D42FE" w:rsidR="00BC324F" w:rsidRPr="00E7381C" w:rsidRDefault="001004F1" w:rsidP="003B551D">
      <w:pPr>
        <w:numPr>
          <w:ilvl w:val="0"/>
          <w:numId w:val="23"/>
        </w:numPr>
        <w:spacing w:after="0"/>
        <w:ind w:left="0"/>
        <w:jc w:val="both"/>
        <w:rPr>
          <w:rFonts w:ascii="Sylfaen" w:hAnsi="Sylfaen"/>
        </w:rPr>
        <w:sectPr w:rsidR="00BC324F" w:rsidRPr="00E7381C">
          <w:pgSz w:w="12240" w:h="15840"/>
          <w:pgMar w:top="1440" w:right="1440" w:bottom="1440" w:left="1440" w:header="720" w:footer="720" w:gutter="0"/>
          <w:cols w:space="720" w:equalWidth="0">
            <w:col w:w="9360"/>
          </w:cols>
        </w:sectPr>
      </w:pPr>
      <w:r w:rsidRPr="00E7381C">
        <w:rPr>
          <w:rFonts w:ascii="Sylfaen" w:hAnsi="Sylfaen"/>
        </w:rPr>
        <w:t>ქვეყანაში შექმნილია COVID-19-ზე რეაგირების სახელმწიფო პროგრამა, 2021 წლის ჩათვლით სტაბილური საბიუჯეტო მხარდაჭერითა და მობილიზებული რესურსებით (ადამიანური, მატერიალურ-</w:t>
      </w:r>
      <w:r w:rsidR="00F912DC" w:rsidRPr="00E7381C">
        <w:rPr>
          <w:rFonts w:ascii="Sylfaen" w:hAnsi="Sylfaen"/>
        </w:rPr>
        <w:t>ტექნიკური)</w:t>
      </w:r>
      <w:r w:rsidRPr="00E7381C">
        <w:rPr>
          <w:rFonts w:ascii="Sylfaen" w:hAnsi="Sylfaen"/>
        </w:rPr>
        <w:t xml:space="preserve">, საჭიროების წარმოქმნისას მისი </w:t>
      </w:r>
      <w:r w:rsidR="00F912DC" w:rsidRPr="00E7381C">
        <w:rPr>
          <w:rFonts w:ascii="Sylfaen" w:hAnsi="Sylfaen"/>
        </w:rPr>
        <w:t xml:space="preserve">სამომავლოდ </w:t>
      </w:r>
      <w:r w:rsidRPr="00E7381C">
        <w:rPr>
          <w:rFonts w:ascii="Sylfaen" w:hAnsi="Sylfaen"/>
        </w:rPr>
        <w:t>გაგრძელების შესაძლებლობით.</w:t>
      </w:r>
    </w:p>
    <w:p w14:paraId="43E0B589" w14:textId="77777777" w:rsidR="00BC324F" w:rsidRPr="00E7381C" w:rsidRDefault="001004F1">
      <w:pPr>
        <w:pStyle w:val="Heading1"/>
        <w:rPr>
          <w:sz w:val="32"/>
          <w:szCs w:val="32"/>
        </w:rPr>
      </w:pPr>
      <w:bookmarkStart w:id="7" w:name="_Toc49453843"/>
      <w:r w:rsidRPr="00E7381C">
        <w:rPr>
          <w:rFonts w:ascii="Sylfaen" w:hAnsi="Sylfaen" w:cs="Sylfaen"/>
          <w:sz w:val="32"/>
          <w:szCs w:val="32"/>
        </w:rPr>
        <w:lastRenderedPageBreak/>
        <w:t>ამოცანა</w:t>
      </w:r>
      <w:r w:rsidRPr="00E7381C">
        <w:rPr>
          <w:sz w:val="32"/>
          <w:szCs w:val="32"/>
        </w:rPr>
        <w:t xml:space="preserve"> 2: </w:t>
      </w:r>
      <w:r w:rsidRPr="00E7381C">
        <w:rPr>
          <w:rFonts w:ascii="Sylfaen" w:hAnsi="Sylfaen" w:cs="Sylfaen"/>
          <w:sz w:val="32"/>
          <w:szCs w:val="32"/>
        </w:rPr>
        <w:t>ეპიდზედამხედველობის</w:t>
      </w:r>
      <w:r w:rsidRPr="00E7381C">
        <w:rPr>
          <w:sz w:val="32"/>
          <w:szCs w:val="32"/>
        </w:rPr>
        <w:t xml:space="preserve"> </w:t>
      </w:r>
      <w:r w:rsidRPr="00E7381C">
        <w:rPr>
          <w:rFonts w:ascii="Sylfaen" w:hAnsi="Sylfaen" w:cs="Sylfaen"/>
          <w:sz w:val="32"/>
          <w:szCs w:val="32"/>
        </w:rPr>
        <w:t>გაძლიერებ</w:t>
      </w:r>
      <w:r w:rsidR="002F3274" w:rsidRPr="00E7381C">
        <w:rPr>
          <w:rFonts w:ascii="Sylfaen" w:hAnsi="Sylfaen" w:cs="Sylfaen"/>
          <w:sz w:val="32"/>
          <w:szCs w:val="32"/>
        </w:rPr>
        <w:t>ის</w:t>
      </w:r>
      <w:r w:rsidRPr="00E7381C">
        <w:rPr>
          <w:sz w:val="32"/>
          <w:szCs w:val="32"/>
        </w:rPr>
        <w:t xml:space="preserve"> </w:t>
      </w:r>
      <w:r w:rsidRPr="00E7381C">
        <w:rPr>
          <w:rFonts w:ascii="Sylfaen" w:hAnsi="Sylfaen" w:cs="Sylfaen"/>
          <w:sz w:val="32"/>
          <w:szCs w:val="32"/>
        </w:rPr>
        <w:t>სტრატეგიული</w:t>
      </w:r>
      <w:r w:rsidRPr="00E7381C">
        <w:rPr>
          <w:sz w:val="32"/>
          <w:szCs w:val="32"/>
        </w:rPr>
        <w:t xml:space="preserve"> </w:t>
      </w:r>
      <w:r w:rsidRPr="00E7381C">
        <w:rPr>
          <w:rFonts w:ascii="Sylfaen" w:hAnsi="Sylfaen" w:cs="Sylfaen"/>
          <w:sz w:val="32"/>
          <w:szCs w:val="32"/>
        </w:rPr>
        <w:t>ღონისძიებები</w:t>
      </w:r>
      <w:bookmarkEnd w:id="7"/>
    </w:p>
    <w:p w14:paraId="273526C9" w14:textId="3487AB2A" w:rsidR="00BC324F" w:rsidRPr="00E7381C" w:rsidRDefault="001004F1" w:rsidP="003B551D">
      <w:pPr>
        <w:spacing w:after="0"/>
        <w:jc w:val="both"/>
        <w:rPr>
          <w:rFonts w:ascii="Sylfaen" w:hAnsi="Sylfaen"/>
          <w:b/>
          <w:u w:val="single"/>
        </w:rPr>
      </w:pPr>
      <w:r w:rsidRPr="00E7381C">
        <w:rPr>
          <w:rFonts w:ascii="Sylfaen" w:hAnsi="Sylfaen"/>
          <w:b/>
          <w:u w:val="single"/>
        </w:rPr>
        <w:t xml:space="preserve">სტრატეგიული ღონისძიებები </w:t>
      </w:r>
    </w:p>
    <w:p w14:paraId="36C2415E" w14:textId="59CCC685" w:rsidR="00BC324F" w:rsidRPr="00E7381C" w:rsidRDefault="006F69D6" w:rsidP="00041E15">
      <w:pPr>
        <w:pStyle w:val="Heading2"/>
        <w:rPr>
          <w:rFonts w:ascii="Sylfaen" w:hAnsi="Sylfaen"/>
          <w:sz w:val="24"/>
          <w:szCs w:val="24"/>
        </w:rPr>
      </w:pPr>
      <w:bookmarkStart w:id="8" w:name="_Toc49453844"/>
      <w:r w:rsidRPr="00E7381C">
        <w:rPr>
          <w:rFonts w:ascii="Sylfaen" w:hAnsi="Sylfaen"/>
          <w:noProof/>
          <w:lang w:val="en-US"/>
        </w:rPr>
        <mc:AlternateContent>
          <mc:Choice Requires="wps">
            <w:drawing>
              <wp:anchor distT="0" distB="0" distL="114300" distR="114300" simplePos="0" relativeHeight="251662336" behindDoc="1" locked="0" layoutInCell="1" allowOverlap="1" wp14:anchorId="5E1E84A6" wp14:editId="09CF0C0F">
                <wp:simplePos x="0" y="0"/>
                <wp:positionH relativeFrom="margin">
                  <wp:posOffset>2781300</wp:posOffset>
                </wp:positionH>
                <wp:positionV relativeFrom="paragraph">
                  <wp:posOffset>296974</wp:posOffset>
                </wp:positionV>
                <wp:extent cx="3143250" cy="2413000"/>
                <wp:effectExtent l="0" t="0" r="19050" b="25400"/>
                <wp:wrapTight wrapText="bothSides">
                  <wp:wrapPolygon edited="0">
                    <wp:start x="0" y="0"/>
                    <wp:lineTo x="0" y="21657"/>
                    <wp:lineTo x="21600" y="21657"/>
                    <wp:lineTo x="21600"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143250" cy="241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595BF1" w14:textId="5C75654A" w:rsidR="00264E9C" w:rsidRDefault="00264E9C">
                            <w:pPr>
                              <w:rPr>
                                <w:i/>
                              </w:rPr>
                            </w:pPr>
                            <w:r w:rsidRPr="00DF7FFB">
                              <w:rPr>
                                <w:i/>
                              </w:rPr>
                              <w:t>განგაშის სამ</w:t>
                            </w:r>
                            <w:r>
                              <w:rPr>
                                <w:i/>
                              </w:rPr>
                              <w:t xml:space="preserve"> </w:t>
                            </w:r>
                            <w:r w:rsidRPr="00DF7FFB">
                              <w:rPr>
                                <w:i/>
                              </w:rPr>
                              <w:t xml:space="preserve">დონიანი სისტემა და დანერგილი ჩარჩო ხელს შეუწყობს </w:t>
                            </w:r>
                            <w:r>
                              <w:rPr>
                                <w:i/>
                              </w:rPr>
                              <w:t xml:space="preserve">შესაბამის ინსტიტუციებს </w:t>
                            </w:r>
                            <w:r w:rsidRPr="00DF7FFB">
                              <w:rPr>
                                <w:i/>
                              </w:rPr>
                              <w:t>მტკიცებულებებზე დაფუძნებული</w:t>
                            </w:r>
                            <w:r>
                              <w:rPr>
                                <w:i/>
                              </w:rPr>
                              <w:t xml:space="preserve"> და</w:t>
                            </w:r>
                            <w:r w:rsidRPr="00DF7FFB">
                              <w:rPr>
                                <w:i/>
                              </w:rPr>
                              <w:t xml:space="preserve"> დროული გადაწყვეტილებების მიღება</w:t>
                            </w:r>
                            <w:r>
                              <w:rPr>
                                <w:i/>
                              </w:rPr>
                              <w:t>ში</w:t>
                            </w:r>
                            <w:r w:rsidRPr="00DF7FFB">
                              <w:rPr>
                                <w:i/>
                              </w:rPr>
                              <w:t>, გააუმჯობესებს საზოგადოებასთან კომუნიკაციას და რეაგირებას ქცევითი ცვლილებების დროული დანერგვით.</w:t>
                            </w:r>
                          </w:p>
                          <w:p w14:paraId="6328F90D" w14:textId="341AE712" w:rsidR="00264E9C" w:rsidRDefault="00264E9C">
                            <w:pPr>
                              <w:rPr>
                                <w:i/>
                              </w:rPr>
                            </w:pPr>
                            <w:r>
                              <w:rPr>
                                <w:i/>
                              </w:rPr>
                              <w:t>ეპიდემიოლოგიური სამსახურის გაძლიერებისთვის შემუშავებული ღონისძიებები დაეხმარება ჯანდაცვის სისტემას პრევენციის გუმჯობესებასა და ეპიდემიის გავრცელების მართვაში</w:t>
                            </w:r>
                          </w:p>
                          <w:p w14:paraId="35E75305" w14:textId="77777777" w:rsidR="00264E9C" w:rsidRPr="00DF7FFB" w:rsidRDefault="00264E9C">
                            <w:pPr>
                              <w:rPr>
                                <w:i/>
                              </w:rPr>
                            </w:pP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E84A6" id="Text Box 4" o:spid="_x0000_s1027" type="#_x0000_t202" style="position:absolute;margin-left:219pt;margin-top:23.4pt;width:247.5pt;height:190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" fillcolor="white [3201]" strokeweight=".5pt">
                <v:textbox>
                  <w:txbxContent>
                    <w:p w14:paraId="34595BF1" w14:textId="5C75654A" w:rsidR="00264E9C" w:rsidRDefault="00264E9C">
                      <w:pPr>
                        <w:rPr>
                          <w:i/>
                        </w:rPr>
                      </w:pPr>
                      <w:r w:rsidRPr="00DF7FFB">
                        <w:rPr>
                          <w:i/>
                        </w:rPr>
                        <w:t>განგაშის სამ</w:t>
                      </w:r>
                      <w:r>
                        <w:rPr>
                          <w:i/>
                        </w:rPr>
                        <w:t xml:space="preserve"> </w:t>
                      </w:r>
                      <w:r w:rsidRPr="00DF7FFB">
                        <w:rPr>
                          <w:i/>
                        </w:rPr>
                        <w:t xml:space="preserve">დონიანი სისტემა და დანერგილი ჩარჩო ხელს შეუწყობს </w:t>
                      </w:r>
                      <w:r>
                        <w:rPr>
                          <w:i/>
                        </w:rPr>
                        <w:t xml:space="preserve">შესაბამის ინსტიტუციებს </w:t>
                      </w:r>
                      <w:r w:rsidRPr="00DF7FFB">
                        <w:rPr>
                          <w:i/>
                        </w:rPr>
                        <w:t>მტკიცებულებებზე დაფუძნებული</w:t>
                      </w:r>
                      <w:r>
                        <w:rPr>
                          <w:i/>
                        </w:rPr>
                        <w:t xml:space="preserve"> და</w:t>
                      </w:r>
                      <w:r w:rsidRPr="00DF7FFB">
                        <w:rPr>
                          <w:i/>
                        </w:rPr>
                        <w:t xml:space="preserve"> დროული გადაწყვეტილებების მიღება</w:t>
                      </w:r>
                      <w:r>
                        <w:rPr>
                          <w:i/>
                        </w:rPr>
                        <w:t>ში</w:t>
                      </w:r>
                      <w:r w:rsidRPr="00DF7FFB">
                        <w:rPr>
                          <w:i/>
                        </w:rPr>
                        <w:t>, გააუმჯობესებს საზოგადოებასთან კომუნიკაციას და რეაგირებას ქცევითი ცვლილებების დროული დანერგვით.</w:t>
                      </w:r>
                    </w:p>
                    <w:p w14:paraId="6328F90D" w14:textId="341AE712" w:rsidR="00264E9C" w:rsidRDefault="00264E9C">
                      <w:pPr>
                        <w:rPr>
                          <w:i/>
                        </w:rPr>
                      </w:pPr>
                      <w:r>
                        <w:rPr>
                          <w:i/>
                        </w:rPr>
                        <w:t>ეპიდემიოლოგიური სამსახურის გაძლიერებისთვის შემუშავებული ღონისძიებები დაეხმარება ჯანდაცვის სისტემას პრევენციის გუმჯობესებასა და ეპიდემიის გავრცელების მართვაში</w:t>
                      </w:r>
                    </w:p>
                    <w:p w14:paraId="35E75305" w14:textId="77777777" w:rsidR="00264E9C" w:rsidRPr="00DF7FFB" w:rsidRDefault="00264E9C">
                      <w:pPr>
                        <w:rPr>
                          <w:i/>
                        </w:rPr>
                      </w:pPr>
                      <w:r>
                        <w:rPr>
                          <w:i/>
                        </w:rPr>
                        <w:t xml:space="preserve"> </w:t>
                      </w:r>
                    </w:p>
                  </w:txbxContent>
                </v:textbox>
                <w10:wrap type="tight" anchorx="margin"/>
              </v:shape>
            </w:pict>
          </mc:Fallback>
        </mc:AlternateContent>
      </w:r>
      <w:r w:rsidR="001004F1" w:rsidRPr="00E7381C">
        <w:rPr>
          <w:rFonts w:ascii="Sylfaen" w:hAnsi="Sylfaen"/>
          <w:sz w:val="24"/>
          <w:szCs w:val="24"/>
        </w:rPr>
        <w:t>2.1 COVID-19-ზე რეგირებისთვის განგაშის სამ დონიანი სისტემის დანერგვა</w:t>
      </w:r>
      <w:bookmarkEnd w:id="8"/>
    </w:p>
    <w:p w14:paraId="555280EC" w14:textId="422E097F" w:rsidR="00BC324F" w:rsidRPr="00E7381C" w:rsidRDefault="001004F1" w:rsidP="003B551D">
      <w:pPr>
        <w:spacing w:after="0" w:line="276" w:lineRule="auto"/>
        <w:jc w:val="both"/>
        <w:rPr>
          <w:rFonts w:ascii="Sylfaen" w:hAnsi="Sylfaen"/>
        </w:rPr>
      </w:pPr>
      <w:r w:rsidRPr="00E7381C">
        <w:rPr>
          <w:rFonts w:ascii="Sylfaen" w:hAnsi="Sylfaen"/>
        </w:rPr>
        <w:t xml:space="preserve">ქვეყნის ეპიდემიოლოგიური რეაგირების და გაძლიერების ფარგლებში, </w:t>
      </w:r>
      <w:r w:rsidR="006F69D6" w:rsidRPr="00E7381C">
        <w:rPr>
          <w:rFonts w:ascii="Sylfaen" w:hAnsi="Sylfaen"/>
        </w:rPr>
        <w:t>დაინერგება</w:t>
      </w:r>
      <w:r w:rsidR="00A82701" w:rsidRPr="00E7381C">
        <w:rPr>
          <w:rFonts w:ascii="Sylfaen" w:hAnsi="Sylfaen"/>
        </w:rPr>
        <w:t xml:space="preserve"> </w:t>
      </w:r>
      <w:r w:rsidRPr="00E7381C">
        <w:rPr>
          <w:rFonts w:ascii="Sylfaen" w:hAnsi="Sylfaen"/>
        </w:rPr>
        <w:t>ეპიდსიტუაციაზე დაყრდნობით</w:t>
      </w:r>
      <w:r w:rsidR="00A82701" w:rsidRPr="00E7381C">
        <w:rPr>
          <w:rFonts w:ascii="Sylfaen" w:hAnsi="Sylfaen"/>
        </w:rPr>
        <w:t xml:space="preserve"> </w:t>
      </w:r>
      <w:r w:rsidRPr="00E7381C">
        <w:rPr>
          <w:rFonts w:ascii="Sylfaen" w:hAnsi="Sylfaen"/>
        </w:rPr>
        <w:t>შემუშავებულ</w:t>
      </w:r>
      <w:r w:rsidR="00A82701" w:rsidRPr="00E7381C">
        <w:rPr>
          <w:rFonts w:ascii="Sylfaen" w:hAnsi="Sylfaen"/>
        </w:rPr>
        <w:t>ი</w:t>
      </w:r>
      <w:r w:rsidRPr="00E7381C">
        <w:rPr>
          <w:rFonts w:ascii="Sylfaen" w:hAnsi="Sylfaen"/>
        </w:rPr>
        <w:t xml:space="preserve"> </w:t>
      </w:r>
      <w:r w:rsidR="00A82701" w:rsidRPr="00E7381C">
        <w:rPr>
          <w:rFonts w:ascii="Sylfaen" w:hAnsi="Sylfaen"/>
        </w:rPr>
        <w:t xml:space="preserve">მეთოდური რეკომენდაცია განგაშის სიგნალის ამოქმედების </w:t>
      </w:r>
      <w:r w:rsidRPr="00E7381C">
        <w:rPr>
          <w:rFonts w:ascii="Sylfaen" w:hAnsi="Sylfaen"/>
        </w:rPr>
        <w:t>სამი დონ</w:t>
      </w:r>
      <w:r w:rsidR="00A82701" w:rsidRPr="00E7381C">
        <w:rPr>
          <w:rFonts w:ascii="Sylfaen" w:hAnsi="Sylfaen"/>
        </w:rPr>
        <w:t>ით</w:t>
      </w:r>
      <w:r w:rsidRPr="00E7381C">
        <w:rPr>
          <w:rFonts w:ascii="Sylfaen" w:hAnsi="Sylfaen"/>
        </w:rPr>
        <w:t>, რის საფუძველზეც</w:t>
      </w:r>
      <w:r w:rsidR="006F69D6" w:rsidRPr="00E7381C">
        <w:rPr>
          <w:rFonts w:ascii="Sylfaen" w:hAnsi="Sylfaen"/>
        </w:rPr>
        <w:t>,</w:t>
      </w:r>
      <w:r w:rsidRPr="00E7381C">
        <w:rPr>
          <w:rFonts w:ascii="Sylfaen" w:hAnsi="Sylfaen"/>
        </w:rPr>
        <w:t xml:space="preserve"> </w:t>
      </w:r>
      <w:r w:rsidR="006F69D6" w:rsidRPr="00E7381C">
        <w:rPr>
          <w:rFonts w:ascii="Sylfaen" w:hAnsi="Sylfaen"/>
        </w:rPr>
        <w:t xml:space="preserve">საჭიროებისას, </w:t>
      </w:r>
      <w:r w:rsidRPr="00E7381C">
        <w:rPr>
          <w:rFonts w:ascii="Sylfaen" w:hAnsi="Sylfaen"/>
        </w:rPr>
        <w:t>ქვეყნის ეპიდემიოლოგიურ</w:t>
      </w:r>
      <w:r w:rsidR="006F69D6" w:rsidRPr="00E7381C">
        <w:rPr>
          <w:rFonts w:ascii="Sylfaen" w:hAnsi="Sylfaen"/>
        </w:rPr>
        <w:t>ი</w:t>
      </w:r>
      <w:r w:rsidRPr="00E7381C">
        <w:rPr>
          <w:rFonts w:ascii="Sylfaen" w:hAnsi="Sylfaen"/>
        </w:rPr>
        <w:t xml:space="preserve"> და საგანგებო შემთხვევებზე რეაგირებისა და კოორდინირების სამსახურ</w:t>
      </w:r>
      <w:r w:rsidR="006F69D6" w:rsidRPr="00E7381C">
        <w:rPr>
          <w:rFonts w:ascii="Sylfaen" w:hAnsi="Sylfaen"/>
        </w:rPr>
        <w:t>ი</w:t>
      </w:r>
      <w:r w:rsidRPr="00E7381C">
        <w:rPr>
          <w:rFonts w:ascii="Sylfaen" w:hAnsi="Sylfaen"/>
        </w:rPr>
        <w:t xml:space="preserve"> რეკომენდაცია</w:t>
      </w:r>
      <w:r w:rsidR="006F69D6" w:rsidRPr="00E7381C">
        <w:rPr>
          <w:rFonts w:ascii="Sylfaen" w:hAnsi="Sylfaen"/>
        </w:rPr>
        <w:t>ს</w:t>
      </w:r>
      <w:r w:rsidRPr="00E7381C">
        <w:rPr>
          <w:rFonts w:ascii="Sylfaen" w:hAnsi="Sylfaen"/>
        </w:rPr>
        <w:t xml:space="preserve"> მიაწ</w:t>
      </w:r>
      <w:r w:rsidR="006F69D6" w:rsidRPr="00E7381C">
        <w:rPr>
          <w:rFonts w:ascii="Sylfaen" w:hAnsi="Sylfaen"/>
        </w:rPr>
        <w:t>ვდის</w:t>
      </w:r>
      <w:r w:rsidRPr="00E7381C">
        <w:rPr>
          <w:rFonts w:ascii="Sylfaen" w:hAnsi="Sylfaen"/>
        </w:rPr>
        <w:t xml:space="preserve"> ჯანდაცვის სამინისტროს</w:t>
      </w:r>
      <w:r w:rsidR="006F69D6" w:rsidRPr="00E7381C">
        <w:rPr>
          <w:rFonts w:ascii="Sylfaen" w:hAnsi="Sylfaen"/>
        </w:rPr>
        <w:t xml:space="preserve"> შესაბამისი რეაგირების განხორციელებისთვის</w:t>
      </w:r>
      <w:r w:rsidR="006C741B" w:rsidRPr="00E7381C">
        <w:rPr>
          <w:rFonts w:ascii="Sylfaen" w:hAnsi="Sylfaen"/>
        </w:rPr>
        <w:t xml:space="preserve">. </w:t>
      </w:r>
      <w:r w:rsidR="00A82701" w:rsidRPr="00E7381C">
        <w:rPr>
          <w:rFonts w:ascii="Sylfaen" w:hAnsi="Sylfaen"/>
        </w:rPr>
        <w:t xml:space="preserve">აღნიშნული მეთოდური რეკომენდაცია დამტკიცდება მინისტრის ბრძანებით, რის შემდეგაც მოხდება მიზნობრივი ტრენინგების მიწოდება მეთოდური რეკომენდაციის გასაცნობად, სადაც </w:t>
      </w:r>
      <w:r w:rsidR="006C741B" w:rsidRPr="00E7381C">
        <w:rPr>
          <w:rFonts w:ascii="Sylfaen" w:hAnsi="Sylfaen"/>
        </w:rPr>
        <w:t xml:space="preserve">გათვალისწინებულ </w:t>
      </w:r>
      <w:r w:rsidR="00A82701" w:rsidRPr="00E7381C">
        <w:rPr>
          <w:rFonts w:ascii="Sylfaen" w:hAnsi="Sylfaen"/>
        </w:rPr>
        <w:t>იქნება</w:t>
      </w:r>
      <w:r w:rsidR="006C741B" w:rsidRPr="00E7381C">
        <w:rPr>
          <w:rFonts w:ascii="Sylfaen" w:hAnsi="Sylfaen"/>
        </w:rPr>
        <w:t xml:space="preserve">, რომ მწვანე სიგნალის </w:t>
      </w:r>
      <w:r w:rsidR="006F69D6" w:rsidRPr="00E7381C">
        <w:rPr>
          <w:rFonts w:ascii="Sylfaen" w:hAnsi="Sylfaen"/>
        </w:rPr>
        <w:t>დროს</w:t>
      </w:r>
      <w:r w:rsidR="006C741B" w:rsidRPr="00E7381C">
        <w:rPr>
          <w:rFonts w:ascii="Sylfaen" w:hAnsi="Sylfaen"/>
        </w:rPr>
        <w:t xml:space="preserve">, ახალი შემთხვევების </w:t>
      </w:r>
      <w:r w:rsidR="006F69D6" w:rsidRPr="00E7381C">
        <w:rPr>
          <w:rFonts w:ascii="Sylfaen" w:hAnsi="Sylfaen"/>
        </w:rPr>
        <w:t>რაოდენობის საშუალო</w:t>
      </w:r>
      <w:r w:rsidR="006C741B" w:rsidRPr="00E7381C">
        <w:rPr>
          <w:rFonts w:ascii="Sylfaen" w:hAnsi="Sylfaen"/>
        </w:rPr>
        <w:t xml:space="preserve"> დღიური მაჩვენებელი 14 დღის მანძილზე</w:t>
      </w:r>
      <w:r w:rsidR="00CE22CC" w:rsidRPr="00E7381C">
        <w:rPr>
          <w:rFonts w:ascii="Sylfaen" w:hAnsi="Sylfaen"/>
        </w:rPr>
        <w:t xml:space="preserve"> არ</w:t>
      </w:r>
      <w:r w:rsidR="006C741B" w:rsidRPr="00E7381C">
        <w:rPr>
          <w:rFonts w:ascii="Sylfaen" w:hAnsi="Sylfaen"/>
        </w:rPr>
        <w:t xml:space="preserve"> უნდა </w:t>
      </w:r>
      <w:r w:rsidR="00CE22CC" w:rsidRPr="00E7381C">
        <w:rPr>
          <w:rFonts w:ascii="Sylfaen" w:hAnsi="Sylfaen"/>
        </w:rPr>
        <w:t>აღემატებოდეს</w:t>
      </w:r>
      <w:r w:rsidR="006C741B" w:rsidRPr="00E7381C">
        <w:rPr>
          <w:rFonts w:ascii="Sylfaen" w:hAnsi="Sylfaen"/>
        </w:rPr>
        <w:t xml:space="preserve"> 10 / 100 000 მოსახლეზე, ყვითელი სიგნალის ჩართვისთვის </w:t>
      </w:r>
      <w:r w:rsidR="006F69D6" w:rsidRPr="00E7381C">
        <w:rPr>
          <w:rFonts w:ascii="Sylfaen" w:hAnsi="Sylfaen"/>
        </w:rPr>
        <w:t xml:space="preserve">ახალი შემთხვევების საშუალო </w:t>
      </w:r>
      <w:r w:rsidR="006C741B" w:rsidRPr="00E7381C">
        <w:rPr>
          <w:rFonts w:ascii="Sylfaen" w:hAnsi="Sylfaen"/>
        </w:rPr>
        <w:t xml:space="preserve">დღიური მაჩვენებელი 2 კვირის მანძილზე უნდა იყოს 10-30 ფარგლებში ყოველ 100 000 მოსახლეზე, ხოლო წითელი სიგნალი ჩაირთვება, როცა </w:t>
      </w:r>
      <w:r w:rsidR="006F69D6" w:rsidRPr="00E7381C">
        <w:rPr>
          <w:rFonts w:ascii="Sylfaen" w:hAnsi="Sylfaen"/>
        </w:rPr>
        <w:t xml:space="preserve">საშუალო </w:t>
      </w:r>
      <w:r w:rsidR="006C741B" w:rsidRPr="00E7381C">
        <w:rPr>
          <w:rFonts w:ascii="Sylfaen" w:hAnsi="Sylfaen"/>
        </w:rPr>
        <w:t>დღიური მაჩვენებელი მინიმუმ 14 დღე იქნება 30 ახალი შემთხვევა და მეტი ყოველ 100 000 მოსახლეზე</w:t>
      </w:r>
      <w:r w:rsidR="006F69D6" w:rsidRPr="00E7381C">
        <w:rPr>
          <w:rStyle w:val="FootnoteReference"/>
          <w:rFonts w:ascii="Sylfaen" w:hAnsi="Sylfaen"/>
        </w:rPr>
        <w:footnoteReference w:id="18"/>
      </w:r>
      <w:r w:rsidR="006C741B" w:rsidRPr="00E7381C">
        <w:rPr>
          <w:rFonts w:ascii="Sylfaen" w:hAnsi="Sylfaen"/>
        </w:rPr>
        <w:t xml:space="preserve">: </w:t>
      </w:r>
    </w:p>
    <w:p w14:paraId="5928CC67" w14:textId="28E66FC3" w:rsidR="00BC324F" w:rsidRPr="00E7381C" w:rsidRDefault="006F69D6" w:rsidP="003B551D">
      <w:pPr>
        <w:spacing w:after="0" w:line="276" w:lineRule="auto"/>
        <w:jc w:val="both"/>
        <w:rPr>
          <w:rFonts w:ascii="Sylfaen" w:hAnsi="Sylfaen"/>
        </w:rPr>
      </w:pPr>
      <w:r w:rsidRPr="00E7381C">
        <w:rPr>
          <w:rFonts w:ascii="Sylfaen" w:hAnsi="Sylfaen"/>
          <w:noProof/>
          <w:lang w:val="en-US"/>
        </w:rPr>
        <w:lastRenderedPageBreak/>
        <w:drawing>
          <wp:inline distT="0" distB="0" distL="0" distR="0" wp14:anchorId="0FBFB8A6" wp14:editId="2B5A478F">
            <wp:extent cx="5943600" cy="2738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შუქნიშანი.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738755"/>
                    </a:xfrm>
                    <a:prstGeom prst="rect">
                      <a:avLst/>
                    </a:prstGeom>
                  </pic:spPr>
                </pic:pic>
              </a:graphicData>
            </a:graphic>
          </wp:inline>
        </w:drawing>
      </w:r>
    </w:p>
    <w:p w14:paraId="0D367020" w14:textId="32BDF178" w:rsidR="00BC324F" w:rsidRPr="00E7381C" w:rsidRDefault="004D1987" w:rsidP="004D1987">
      <w:pPr>
        <w:spacing w:after="0" w:line="276" w:lineRule="auto"/>
        <w:jc w:val="both"/>
        <w:rPr>
          <w:rFonts w:ascii="Sylfaen" w:hAnsi="Sylfaen"/>
        </w:rPr>
      </w:pPr>
      <w:r w:rsidRPr="00E7381C">
        <w:rPr>
          <w:rFonts w:ascii="Sylfaen" w:hAnsi="Sylfaen"/>
        </w:rPr>
        <w:t xml:space="preserve">აღნიშნული მეთოდოლოგია განსაზღვრას იმ აუცილებელი ღონისძიებების ნაკრებს, რაც უნდა განხორციელდეს მწვავე, ყვითელი და წითელი ნიშნულის მიღწევის შემთხვევაში. საზოგადოებრივი ჯანმრთელობის დაცვის სამსახურების ძალისხმევა მიმართული იქნება </w:t>
      </w:r>
    </w:p>
    <w:p w14:paraId="2A6BC1D8" w14:textId="1FE8B0B0" w:rsidR="00BC324F" w:rsidRPr="00E7381C" w:rsidRDefault="001004F1" w:rsidP="00041E15">
      <w:pPr>
        <w:pStyle w:val="Heading2"/>
        <w:rPr>
          <w:rFonts w:ascii="Sylfaen" w:hAnsi="Sylfaen"/>
          <w:sz w:val="24"/>
          <w:szCs w:val="24"/>
        </w:rPr>
      </w:pPr>
      <w:bookmarkStart w:id="9" w:name="_Toc49453845"/>
      <w:r w:rsidRPr="00E7381C">
        <w:rPr>
          <w:rFonts w:ascii="Sylfaen" w:hAnsi="Sylfaen"/>
          <w:sz w:val="24"/>
          <w:szCs w:val="24"/>
        </w:rPr>
        <w:t>2.2 ადამიანური რესურსების გაძლიერება შემთხვევების გამოვლენისა და კონტაქტების მიდევნებისთვის</w:t>
      </w:r>
      <w:bookmarkEnd w:id="9"/>
    </w:p>
    <w:p w14:paraId="3E15C428" w14:textId="06533B9C" w:rsidR="00812DD1" w:rsidRPr="00E7381C" w:rsidRDefault="00812DD1" w:rsidP="00812DD1">
      <w:pPr>
        <w:spacing w:after="0"/>
        <w:jc w:val="both"/>
        <w:rPr>
          <w:rFonts w:ascii="Sylfaen" w:hAnsi="Sylfaen"/>
          <w:u w:val="single"/>
        </w:rPr>
      </w:pPr>
      <w:r w:rsidRPr="00E7381C">
        <w:rPr>
          <w:rFonts w:ascii="Sylfaen" w:hAnsi="Sylfaen"/>
        </w:rPr>
        <w:t>ქვეყანაში ეპიდემიოლოგიური მდგომარეობის მწვავე ნიშნულზე შენარჩუნებისკენ. მნიშვნელოვანია, რომ მაქსიმალურად გაძლიერებული იყოს ეპიდზედამხედველობა, შესაძლო ახალი შემთხვევების და მათი კონტაქტების გამოვლენა და მიდევნება. ეს ტრადიციული მეთოდია ქვეყნის ეპიდემიოლოგიური სამსახურისთვის, კარგად ნაცნობი და დამკვიდრებული</w:t>
      </w:r>
      <w:r w:rsidRPr="00E7381C">
        <w:rPr>
          <w:rStyle w:val="FootnoteReference"/>
          <w:rFonts w:ascii="Sylfaen" w:hAnsi="Sylfaen"/>
        </w:rPr>
        <w:footnoteReference w:id="19"/>
      </w:r>
      <w:r w:rsidRPr="00E7381C">
        <w:rPr>
          <w:rFonts w:ascii="Sylfaen" w:hAnsi="Sylfaen"/>
        </w:rPr>
        <w:t xml:space="preserve">. COVID-19-ის წინააღმდეგ ეპიდემიოლოგიური სამსახურის გაძლიერების ადამიანური რესურსების სტრატეგია ეფუძნება მიდგომას: </w:t>
      </w:r>
      <w:r w:rsidRPr="00E7381C">
        <w:rPr>
          <w:rFonts w:ascii="Sylfaen" w:hAnsi="Sylfaen"/>
          <w:b/>
        </w:rPr>
        <w:t>ახალი და სათადარიგო კადრების მომზადება და არსებულის გადამზადება</w:t>
      </w:r>
      <w:r w:rsidRPr="00E7381C">
        <w:rPr>
          <w:rFonts w:ascii="Sylfaen" w:hAnsi="Sylfaen"/>
        </w:rPr>
        <w:t xml:space="preserve">, რაც მიმართული უნდა იყოს </w:t>
      </w:r>
      <w:r w:rsidRPr="00E7381C">
        <w:rPr>
          <w:rFonts w:ascii="Sylfaen" w:hAnsi="Sylfaen"/>
          <w:u w:val="single"/>
        </w:rPr>
        <w:t>შემთხვევების გამოვლენასა და კონტაქტების მიდევნებაზე.</w:t>
      </w:r>
    </w:p>
    <w:p w14:paraId="06DA43D5" w14:textId="5757FA68" w:rsidR="00BC324F" w:rsidRPr="00E7381C" w:rsidRDefault="001004F1" w:rsidP="003B551D">
      <w:pPr>
        <w:spacing w:after="0"/>
        <w:jc w:val="both"/>
        <w:rPr>
          <w:rFonts w:ascii="Sylfaen" w:hAnsi="Sylfaen"/>
        </w:rPr>
      </w:pPr>
      <w:r w:rsidRPr="00E7381C">
        <w:rPr>
          <w:rFonts w:ascii="Sylfaen" w:hAnsi="Sylfaen"/>
        </w:rPr>
        <w:t>ახალი შემთხვევების და მათი კონტაქტების გამოვლენა და მიდევნება, გაძლიერებულ ტესტირებასთან ერთად განსაკუთრებით მნიშვნელობას იძენს ამ ვირუსის წინააღმდეგ ბრძოლაში, რადგან სხვადასხვა წყაროებზე დაყრდნობით, უსიმპტომო შემთხვევების რაოდენობა 40%-მდე აღწევს</w:t>
      </w:r>
      <w:r w:rsidRPr="00E7381C">
        <w:rPr>
          <w:rFonts w:ascii="Sylfaen" w:hAnsi="Sylfaen"/>
          <w:vertAlign w:val="superscript"/>
        </w:rPr>
        <w:footnoteReference w:id="20"/>
      </w:r>
      <w:r w:rsidRPr="00E7381C">
        <w:rPr>
          <w:rFonts w:ascii="Sylfaen" w:hAnsi="Sylfaen"/>
        </w:rPr>
        <w:t xml:space="preserve">. შესაბამისად, მნიშვნელოვანია ეპიდემიოლოგიური სამსახურის განახლება, რაოდენობის გაზრდა და ახალი გათვლა, რათა გაძლიერდეს არსებული სამუშაო ძალა და მოიზიდოს და დაემატოს ახალი კადრი. საქართველოსთვის გასათვალისწინებელია სხვა ქვეყნების უკვე არსებული გამოცდილება და საუკეთესო პრაქტიკა, სადაც მოსახლეობის </w:t>
      </w:r>
      <w:r w:rsidRPr="00E7381C">
        <w:rPr>
          <w:rFonts w:ascii="Sylfaen" w:hAnsi="Sylfaen"/>
        </w:rPr>
        <w:lastRenderedPageBreak/>
        <w:t>რაოდენობა და სიმჭიდროვე არ არის მაღალი და ინფექციის გავრცელება კონტროლირებადია. შესაბამისად, ეს ციფრი ვარირებს 4-დან 7-მდე ყოველ 100 000 მოსახლეზე (ახალი ზელანდია, ისლანდია)</w:t>
      </w:r>
      <w:r w:rsidRPr="00E7381C">
        <w:rPr>
          <w:rFonts w:ascii="Sylfaen" w:hAnsi="Sylfaen"/>
          <w:vertAlign w:val="superscript"/>
        </w:rPr>
        <w:footnoteReference w:id="21"/>
      </w:r>
      <w:r w:rsidRPr="00E7381C">
        <w:rPr>
          <w:rFonts w:ascii="Sylfaen" w:hAnsi="Sylfaen"/>
        </w:rPr>
        <w:t xml:space="preserve">. საქართველოს მახასიათებლებიდან გამომდინარე, </w:t>
      </w:r>
      <w:r w:rsidR="00E631A2" w:rsidRPr="00E7381C">
        <w:rPr>
          <w:rFonts w:ascii="Sylfaen" w:hAnsi="Sylfaen"/>
        </w:rPr>
        <w:t xml:space="preserve">აღნიშნული გამოცდილების გათვალისწინებით, </w:t>
      </w:r>
      <w:r w:rsidRPr="00E7381C">
        <w:rPr>
          <w:rFonts w:ascii="Sylfaen" w:hAnsi="Sylfaen"/>
        </w:rPr>
        <w:t xml:space="preserve">ეს ნიშნავს, რომ COVID-19-ზე რეაგირების გაუმჯობესების მიზნით, </w:t>
      </w:r>
      <w:r w:rsidRPr="00E7381C">
        <w:rPr>
          <w:rFonts w:ascii="Sylfaen" w:hAnsi="Sylfaen"/>
          <w:b/>
        </w:rPr>
        <w:t>ქვეყნის ეპიდემიოლოგიურ სამსახურში უნდა იყოს უშუალოდ პანდემიის რეაგირებაზე დასაქმებული 148-259 კადრი</w:t>
      </w:r>
      <w:r w:rsidRPr="00E7381C">
        <w:rPr>
          <w:rFonts w:ascii="Sylfaen" w:hAnsi="Sylfaen"/>
        </w:rPr>
        <w:t xml:space="preserve">. </w:t>
      </w:r>
      <w:r w:rsidR="00E631A2" w:rsidRPr="00E7381C">
        <w:rPr>
          <w:rFonts w:ascii="Sylfaen" w:hAnsi="Sylfaen"/>
          <w:i/>
        </w:rPr>
        <w:t>მოკლევადიან პერსპექტივაში</w:t>
      </w:r>
      <w:r w:rsidR="00E631A2" w:rsidRPr="00E7381C">
        <w:rPr>
          <w:rFonts w:ascii="Sylfaen" w:hAnsi="Sylfaen"/>
        </w:rPr>
        <w:t xml:space="preserve"> ქვეყნის ს/ჯ მუნიციპალურ ცენტრებში (61 ერთეული) </w:t>
      </w:r>
      <w:r w:rsidRPr="00E7381C">
        <w:rPr>
          <w:rFonts w:ascii="Sylfaen" w:hAnsi="Sylfaen"/>
        </w:rPr>
        <w:t>მოსახლეობის რაოდენობის, საზღვრების და შემოსასვლელი პუნქტების სიახლოვის და გავრცელების გათვალისწინებით</w:t>
      </w:r>
      <w:r w:rsidR="004F7954" w:rsidRPr="00E7381C">
        <w:rPr>
          <w:rFonts w:ascii="Sylfaen" w:hAnsi="Sylfaen"/>
        </w:rPr>
        <w:t xml:space="preserve">, სექტემბერი-ნოემბრის მანძილზე </w:t>
      </w:r>
      <w:r w:rsidR="00E631A2" w:rsidRPr="00E7381C">
        <w:rPr>
          <w:rFonts w:ascii="Sylfaen" w:hAnsi="Sylfaen"/>
        </w:rPr>
        <w:t xml:space="preserve"> საჭიროა 100-120 ახალი და სათადარიგო კადრის მომზადება შემთხვევების გამოვლენისა და კონტაქტების მიდევნებისთვის</w:t>
      </w:r>
      <w:r w:rsidRPr="00E7381C">
        <w:rPr>
          <w:rFonts w:ascii="Sylfaen" w:hAnsi="Sylfaen"/>
        </w:rPr>
        <w:t>. საწყის ეტაპზე ისინი ჩართულები იქნებიან ახალი შემთხვევების გამოვლენაში, მიდევნებასა და მეთვალყურეობაში, გამოცდილი ეპიდემიოლოგების ზედამხედველობის ქვეშ, ხოლო გარკვეული პერიოდის შემდეგ, შესაბამისი აკადემიური განათლების ქონისას,  საჭიროების</w:t>
      </w:r>
      <w:r w:rsidR="004F7954" w:rsidRPr="00E7381C">
        <w:rPr>
          <w:rFonts w:ascii="Sylfaen" w:hAnsi="Sylfaen"/>
        </w:rPr>
        <w:t>ას</w:t>
      </w:r>
      <w:r w:rsidRPr="00E7381C">
        <w:rPr>
          <w:rFonts w:ascii="Sylfaen" w:hAnsi="Sylfaen"/>
        </w:rPr>
        <w:t xml:space="preserve"> </w:t>
      </w:r>
      <w:r w:rsidR="004F7954" w:rsidRPr="00E7381C">
        <w:rPr>
          <w:rFonts w:ascii="Sylfaen" w:hAnsi="Sylfaen"/>
        </w:rPr>
        <w:t xml:space="preserve">ჩაერთვებიან  </w:t>
      </w:r>
      <w:r w:rsidRPr="00E7381C">
        <w:rPr>
          <w:rFonts w:ascii="Sylfaen" w:hAnsi="Sylfaen"/>
        </w:rPr>
        <w:t>რუტინულ საქმიანობაში.</w:t>
      </w:r>
    </w:p>
    <w:p w14:paraId="7E68E452" w14:textId="34BE5288" w:rsidR="00BC324F" w:rsidRPr="00E7381C" w:rsidRDefault="004F7954" w:rsidP="003B551D">
      <w:pPr>
        <w:tabs>
          <w:tab w:val="left" w:pos="1280"/>
        </w:tabs>
        <w:spacing w:after="0"/>
        <w:jc w:val="both"/>
        <w:rPr>
          <w:rFonts w:ascii="Sylfaen" w:hAnsi="Sylfaen"/>
        </w:rPr>
      </w:pPr>
      <w:r w:rsidRPr="00E7381C">
        <w:rPr>
          <w:rFonts w:ascii="Sylfaen" w:hAnsi="Sylfaen"/>
        </w:rPr>
        <w:t xml:space="preserve">ეპიდემიოლოგიური მიმართულებით მუშაობის გაუმჯობესებისთვის </w:t>
      </w:r>
      <w:r w:rsidR="00460087" w:rsidRPr="00E7381C">
        <w:rPr>
          <w:rFonts w:ascii="Sylfaen" w:hAnsi="Sylfaen"/>
        </w:rPr>
        <w:t xml:space="preserve">ჯანდაცვის </w:t>
      </w:r>
      <w:r w:rsidRPr="00E7381C">
        <w:rPr>
          <w:rFonts w:ascii="Sylfaen" w:hAnsi="Sylfaen"/>
        </w:rPr>
        <w:t xml:space="preserve">სამინისტრო და </w:t>
      </w:r>
      <w:r w:rsidR="00460087" w:rsidRPr="00E7381C">
        <w:rPr>
          <w:rFonts w:ascii="Sylfaen" w:hAnsi="Sylfaen"/>
        </w:rPr>
        <w:t>დკსჯეცი</w:t>
      </w:r>
      <w:r w:rsidRPr="00E7381C">
        <w:rPr>
          <w:rFonts w:ascii="Sylfaen" w:hAnsi="Sylfaen"/>
        </w:rPr>
        <w:t xml:space="preserve"> უზრუნველყოფ</w:t>
      </w:r>
      <w:r w:rsidR="00460087" w:rsidRPr="00E7381C">
        <w:rPr>
          <w:rFonts w:ascii="Sylfaen" w:hAnsi="Sylfaen"/>
        </w:rPr>
        <w:t>ენ</w:t>
      </w:r>
      <w:r w:rsidRPr="00E7381C">
        <w:rPr>
          <w:rFonts w:ascii="Sylfaen" w:hAnsi="Sylfaen"/>
        </w:rPr>
        <w:t xml:space="preserve"> </w:t>
      </w:r>
      <w:r w:rsidR="001004F1" w:rsidRPr="00E7381C">
        <w:rPr>
          <w:rFonts w:ascii="Sylfaen" w:hAnsi="Sylfaen"/>
          <w:b/>
        </w:rPr>
        <w:t>ახალი ტექნოლოგიების და თანამედროვე ციფრული აპლიკაციების გამოყენება</w:t>
      </w:r>
      <w:r w:rsidRPr="00E7381C">
        <w:rPr>
          <w:rFonts w:ascii="Sylfaen" w:hAnsi="Sylfaen"/>
          <w:b/>
        </w:rPr>
        <w:t>ს</w:t>
      </w:r>
      <w:r w:rsidR="001004F1" w:rsidRPr="00E7381C">
        <w:rPr>
          <w:rFonts w:ascii="Sylfaen" w:hAnsi="Sylfaen"/>
        </w:rPr>
        <w:t xml:space="preserve">. </w:t>
      </w:r>
      <w:r w:rsidR="00DB2A86" w:rsidRPr="00E7381C">
        <w:rPr>
          <w:rFonts w:ascii="Sylfaen" w:hAnsi="Sylfaen"/>
        </w:rPr>
        <w:t xml:space="preserve">შესაბამის ელექტრონულ მონაცემთა ბაზაზე დაფუძნებული </w:t>
      </w:r>
      <w:r w:rsidR="001004F1" w:rsidRPr="00E7381C">
        <w:rPr>
          <w:rFonts w:ascii="Sylfaen" w:hAnsi="Sylfaen"/>
        </w:rPr>
        <w:t xml:space="preserve">ციფრული აპლიკაციების გამოყენებით </w:t>
      </w:r>
      <w:r w:rsidR="002744E2" w:rsidRPr="00E7381C">
        <w:rPr>
          <w:rFonts w:ascii="Sylfaen" w:hAnsi="Sylfaen"/>
        </w:rPr>
        <w:t xml:space="preserve">ეპიდზედამხედველობის პროცესში კონტაქტების მიდევნებისა და მეთვალყურეობისას, </w:t>
      </w:r>
      <w:r w:rsidR="001004F1" w:rsidRPr="00E7381C">
        <w:rPr>
          <w:rFonts w:ascii="Sylfaen" w:hAnsi="Sylfaen"/>
        </w:rPr>
        <w:t>შესაძლებელია ადამიანური რესურსების დაზოგვა, ხარისხის გაუმჯობესება (მაგ. გადაღლილობის გამორიცხვის ხარჯზე) და დისტანციური კონტაქტით შესაძლო დაინფიცირების პრევენცია. შესაძლო შემდგომ ტალღ</w:t>
      </w:r>
      <w:r w:rsidR="00DB2A86" w:rsidRPr="00E7381C">
        <w:rPr>
          <w:rFonts w:ascii="Sylfaen" w:hAnsi="Sylfaen"/>
        </w:rPr>
        <w:t>ებ</w:t>
      </w:r>
      <w:r w:rsidR="001004F1" w:rsidRPr="00E7381C">
        <w:rPr>
          <w:rFonts w:ascii="Sylfaen" w:hAnsi="Sylfaen"/>
        </w:rPr>
        <w:t>ამდე  ეპიდემიოლოგებისთვის სამუშაო ციფრული აპლიკაციის შემუშავება</w:t>
      </w:r>
      <w:r w:rsidR="002744E2" w:rsidRPr="00E7381C">
        <w:rPr>
          <w:rFonts w:ascii="Sylfaen" w:hAnsi="Sylfaen"/>
        </w:rPr>
        <w:t xml:space="preserve"> და შესაბამისი ელექტრონული ბაზის შექმნა</w:t>
      </w:r>
      <w:r w:rsidR="001004F1" w:rsidRPr="00E7381C">
        <w:rPr>
          <w:rFonts w:ascii="Sylfaen" w:hAnsi="Sylfaen"/>
        </w:rPr>
        <w:t xml:space="preserve"> ხელს შეუწყობს </w:t>
      </w:r>
      <w:r w:rsidR="00DB2A86" w:rsidRPr="00E7381C">
        <w:rPr>
          <w:rFonts w:ascii="Sylfaen" w:hAnsi="Sylfaen"/>
        </w:rPr>
        <w:t>ადამიანური რესურსების ძალის დაზოგვასა</w:t>
      </w:r>
      <w:r w:rsidR="001004F1" w:rsidRPr="00E7381C">
        <w:rPr>
          <w:rFonts w:ascii="Sylfaen" w:hAnsi="Sylfaen"/>
        </w:rPr>
        <w:t xml:space="preserve"> და საქმიანობის უწყვეტობას </w:t>
      </w:r>
      <w:r w:rsidR="00DB2A86" w:rsidRPr="00E7381C">
        <w:rPr>
          <w:rFonts w:ascii="Sylfaen" w:hAnsi="Sylfaen"/>
        </w:rPr>
        <w:t xml:space="preserve">(მათ შორის </w:t>
      </w:r>
      <w:r w:rsidR="001004F1" w:rsidRPr="00E7381C">
        <w:rPr>
          <w:rFonts w:ascii="Sylfaen" w:hAnsi="Sylfaen"/>
        </w:rPr>
        <w:t>გლობალურ ბაზარზე პერსონალური თავდაცვითი საშუალებების შესაძლო დეფიციტის დროსაც</w:t>
      </w:r>
      <w:r w:rsidR="00DB2A86" w:rsidRPr="00E7381C">
        <w:rPr>
          <w:rFonts w:ascii="Sylfaen" w:hAnsi="Sylfaen"/>
        </w:rPr>
        <w:t>)</w:t>
      </w:r>
      <w:r w:rsidR="001004F1" w:rsidRPr="00E7381C">
        <w:rPr>
          <w:rFonts w:ascii="Sylfaen" w:hAnsi="Sylfaen"/>
        </w:rPr>
        <w:t xml:space="preserve">. </w:t>
      </w:r>
      <w:r w:rsidR="007A2612" w:rsidRPr="00E7381C">
        <w:rPr>
          <w:rFonts w:ascii="Sylfaen" w:hAnsi="Sylfaen"/>
        </w:rPr>
        <w:t xml:space="preserve">შესაბამისი კომპიუტერული და მობილური ხელსაწყოების </w:t>
      </w:r>
      <w:r w:rsidR="00DB2A86" w:rsidRPr="00E7381C">
        <w:rPr>
          <w:rFonts w:ascii="Sylfaen" w:hAnsi="Sylfaen"/>
        </w:rPr>
        <w:t xml:space="preserve">გამოყენება </w:t>
      </w:r>
      <w:r w:rsidR="001004F1" w:rsidRPr="00E7381C">
        <w:rPr>
          <w:rFonts w:ascii="Sylfaen" w:hAnsi="Sylfaen"/>
          <w:b/>
        </w:rPr>
        <w:t xml:space="preserve">რეალურ დროში ეპიდზედამხედველობის </w:t>
      </w:r>
      <w:r w:rsidR="001004F1" w:rsidRPr="00E7381C">
        <w:rPr>
          <w:rFonts w:ascii="Sylfaen" w:hAnsi="Sylfaen"/>
        </w:rPr>
        <w:t>შესაძლებლობას გაზრდის</w:t>
      </w:r>
      <w:r w:rsidR="001004F1" w:rsidRPr="00E7381C">
        <w:rPr>
          <w:rFonts w:ascii="Sylfaen" w:hAnsi="Sylfaen"/>
          <w:vertAlign w:val="superscript"/>
        </w:rPr>
        <w:footnoteReference w:id="22"/>
      </w:r>
      <w:r w:rsidR="001004F1" w:rsidRPr="00E7381C">
        <w:rPr>
          <w:rFonts w:ascii="Sylfaen" w:hAnsi="Sylfaen"/>
        </w:rPr>
        <w:t xml:space="preserve">. </w:t>
      </w:r>
    </w:p>
    <w:p w14:paraId="003A96C6" w14:textId="04710998" w:rsidR="00BC324F" w:rsidRPr="00E7381C" w:rsidRDefault="001004F1" w:rsidP="00041E15">
      <w:pPr>
        <w:pStyle w:val="Heading2"/>
        <w:rPr>
          <w:rFonts w:ascii="Sylfaen" w:hAnsi="Sylfaen"/>
          <w:sz w:val="24"/>
          <w:szCs w:val="24"/>
        </w:rPr>
      </w:pPr>
      <w:bookmarkStart w:id="10" w:name="_Toc49453846"/>
      <w:r w:rsidRPr="00E7381C">
        <w:rPr>
          <w:rFonts w:ascii="Sylfaen" w:hAnsi="Sylfaen"/>
          <w:sz w:val="24"/>
          <w:szCs w:val="24"/>
        </w:rPr>
        <w:t>2.3 საყრდენი ბაზებით ეპიდზედამხედველობის გაფართოება</w:t>
      </w:r>
      <w:bookmarkEnd w:id="10"/>
      <w:r w:rsidRPr="00E7381C">
        <w:rPr>
          <w:rFonts w:ascii="Sylfaen" w:hAnsi="Sylfaen"/>
          <w:sz w:val="24"/>
          <w:szCs w:val="24"/>
        </w:rPr>
        <w:t xml:space="preserve"> </w:t>
      </w:r>
    </w:p>
    <w:p w14:paraId="1EA945FF" w14:textId="5468A6CE" w:rsidR="004F7954" w:rsidRPr="00E7381C" w:rsidRDefault="004F7954" w:rsidP="004F7954">
      <w:pPr>
        <w:tabs>
          <w:tab w:val="left" w:pos="1280"/>
        </w:tabs>
        <w:spacing w:after="0"/>
        <w:jc w:val="both"/>
        <w:rPr>
          <w:rFonts w:ascii="Sylfaen" w:hAnsi="Sylfaen"/>
        </w:rPr>
      </w:pPr>
      <w:r w:rsidRPr="00E7381C">
        <w:rPr>
          <w:rFonts w:ascii="Sylfaen" w:hAnsi="Sylfaen"/>
        </w:rPr>
        <w:t>ქვეყანა გრიპსა და სხვა რესპირაციულ ინფექციებზე ეპიდზედამხედველობისთვის იყენებს საყრდენი ბაზებით ეპიდზედამხედველობას. 2020 იანვრიდან ყველა საყრდენი ბაზის ნიმუში ტესტირებულია SAR-CoV-2-ის არსებობაზე</w:t>
      </w:r>
      <w:r w:rsidR="00A04F96" w:rsidRPr="00E7381C">
        <w:rPr>
          <w:rFonts w:ascii="Sylfaen" w:hAnsi="Sylfaen"/>
        </w:rPr>
        <w:t xml:space="preserve"> და</w:t>
      </w:r>
      <w:r w:rsidRPr="00E7381C">
        <w:rPr>
          <w:rFonts w:ascii="Sylfaen" w:hAnsi="Sylfaen"/>
        </w:rPr>
        <w:t xml:space="preserve"> 2020-ის აგვისტოს ბოლომდე არსებული მონაცემი ცხადყოფს, რომ ქვეყანა არაა გადასული ვირუსის საზოგად</w:t>
      </w:r>
      <w:r w:rsidR="000C3819" w:rsidRPr="00E7381C">
        <w:rPr>
          <w:rFonts w:ascii="Sylfaen" w:hAnsi="Sylfaen"/>
        </w:rPr>
        <w:t>ო</w:t>
      </w:r>
      <w:r w:rsidRPr="00E7381C">
        <w:rPr>
          <w:rFonts w:ascii="Sylfaen" w:hAnsi="Sylfaen"/>
        </w:rPr>
        <w:t>ებაში ტრანსმისიის ფაზაში</w:t>
      </w:r>
      <w:r w:rsidRPr="00E7381C">
        <w:rPr>
          <w:rStyle w:val="FootnoteReference"/>
          <w:rFonts w:ascii="Sylfaen" w:hAnsi="Sylfaen"/>
        </w:rPr>
        <w:footnoteReference w:id="23"/>
      </w:r>
      <w:r w:rsidRPr="00E7381C">
        <w:rPr>
          <w:rFonts w:ascii="Sylfaen" w:hAnsi="Sylfaen"/>
        </w:rPr>
        <w:t>.  ეპიდზედამხედველობის  გაძლიერების ფარგლებში, ქვეყანაში გაფართოვდება  საყრდენი ბაზებით ეპიდზედამხედველობა (</w:t>
      </w:r>
      <w:r w:rsidR="00BE0989" w:rsidRPr="00E7381C">
        <w:rPr>
          <w:rFonts w:ascii="Sylfaen" w:hAnsi="Sylfaen"/>
        </w:rPr>
        <w:t xml:space="preserve">გრიპი, </w:t>
      </w:r>
      <w:r w:rsidRPr="00E7381C">
        <w:rPr>
          <w:rFonts w:ascii="Sylfaen" w:hAnsi="Sylfaen"/>
        </w:rPr>
        <w:t xml:space="preserve">გრიპისმაგვარი დაავადებები, მძიმე მწვავე რესპირატორული ინფექციები) და მოხდება არსებული მოცვის არეალის გაზრდა </w:t>
      </w:r>
      <w:r w:rsidRPr="00E7381C">
        <w:rPr>
          <w:rFonts w:ascii="Sylfaen" w:hAnsi="Sylfaen"/>
        </w:rPr>
        <w:lastRenderedPageBreak/>
        <w:t>სენტინელური ბაზების დამატებით. ბაზების დამატების მიზნით, გამოყენებული იქნება შეფასების წინასწარ განსაზღვრული ზოგადი კრიტერიუმები, როგორიცაა:</w:t>
      </w:r>
    </w:p>
    <w:p w14:paraId="5EEF024E" w14:textId="77777777" w:rsidR="004F7954" w:rsidRPr="00E7381C" w:rsidRDefault="004F7954" w:rsidP="00BE0989">
      <w:pPr>
        <w:tabs>
          <w:tab w:val="left" w:pos="1280"/>
        </w:tabs>
        <w:spacing w:after="0"/>
        <w:jc w:val="both"/>
        <w:rPr>
          <w:rFonts w:ascii="Sylfaen" w:hAnsi="Sylfaen"/>
        </w:rPr>
      </w:pPr>
      <w:r w:rsidRPr="00E7381C">
        <w:rPr>
          <w:rFonts w:ascii="Sylfaen" w:hAnsi="Sylfaen"/>
        </w:rPr>
        <w:t>●</w:t>
      </w:r>
      <w:r w:rsidRPr="00E7381C">
        <w:rPr>
          <w:rFonts w:ascii="Sylfaen" w:hAnsi="Sylfaen"/>
        </w:rPr>
        <w:tab/>
        <w:t>ქვეყნის სასაზღვრო რეგიონები;</w:t>
      </w:r>
    </w:p>
    <w:p w14:paraId="12384CCB" w14:textId="77777777" w:rsidR="004F7954" w:rsidRPr="00E7381C" w:rsidRDefault="004F7954" w:rsidP="00BE0989">
      <w:pPr>
        <w:tabs>
          <w:tab w:val="left" w:pos="1280"/>
        </w:tabs>
        <w:spacing w:after="0"/>
        <w:jc w:val="both"/>
        <w:rPr>
          <w:rFonts w:ascii="Sylfaen" w:hAnsi="Sylfaen"/>
        </w:rPr>
      </w:pPr>
      <w:r w:rsidRPr="00E7381C">
        <w:rPr>
          <w:rFonts w:ascii="Sylfaen" w:hAnsi="Sylfaen"/>
        </w:rPr>
        <w:t>●</w:t>
      </w:r>
      <w:r w:rsidRPr="00E7381C">
        <w:rPr>
          <w:rFonts w:ascii="Sylfaen" w:hAnsi="Sylfaen"/>
        </w:rPr>
        <w:tab/>
        <w:t>მოსახლეობის ასაკობრივ სტრუქტურა -  ჭარბი ხანდაზმულები;</w:t>
      </w:r>
    </w:p>
    <w:p w14:paraId="14E6D526" w14:textId="77777777" w:rsidR="004F7954" w:rsidRPr="00E7381C" w:rsidRDefault="004F7954" w:rsidP="00BE0989">
      <w:pPr>
        <w:tabs>
          <w:tab w:val="left" w:pos="1280"/>
        </w:tabs>
        <w:spacing w:after="0"/>
        <w:jc w:val="both"/>
        <w:rPr>
          <w:rFonts w:ascii="Sylfaen" w:hAnsi="Sylfaen"/>
        </w:rPr>
      </w:pPr>
      <w:r w:rsidRPr="00E7381C">
        <w:rPr>
          <w:rFonts w:ascii="Sylfaen" w:hAnsi="Sylfaen"/>
        </w:rPr>
        <w:t>●</w:t>
      </w:r>
      <w:r w:rsidRPr="00E7381C">
        <w:rPr>
          <w:rFonts w:ascii="Sylfaen" w:hAnsi="Sylfaen"/>
        </w:rPr>
        <w:tab/>
        <w:t>დაბალი შემოსავლის მქონე მოსახლეობის ფენა - სოციალურად დაუცველთა ან მარგინალური ჯგუფების მისაწვდომობის გაზრდის მიზნით;</w:t>
      </w:r>
    </w:p>
    <w:p w14:paraId="768BDEA1" w14:textId="77777777" w:rsidR="004F7954" w:rsidRPr="00E7381C" w:rsidRDefault="004F7954" w:rsidP="00BE0989">
      <w:pPr>
        <w:tabs>
          <w:tab w:val="left" w:pos="1280"/>
        </w:tabs>
        <w:spacing w:after="0"/>
        <w:jc w:val="both"/>
        <w:rPr>
          <w:rFonts w:ascii="Sylfaen" w:hAnsi="Sylfaen"/>
        </w:rPr>
      </w:pPr>
      <w:r w:rsidRPr="00E7381C">
        <w:rPr>
          <w:rFonts w:ascii="Sylfaen" w:hAnsi="Sylfaen"/>
        </w:rPr>
        <w:t>●</w:t>
      </w:r>
      <w:r w:rsidRPr="00E7381C">
        <w:rPr>
          <w:rFonts w:ascii="Sylfaen" w:hAnsi="Sylfaen"/>
        </w:rPr>
        <w:tab/>
        <w:t>შიდა-მიგრანტებით და  კომპაქტურად დასახლებული პუნქტები.</w:t>
      </w:r>
    </w:p>
    <w:p w14:paraId="6EE8BFCB" w14:textId="77777777" w:rsidR="004F7954" w:rsidRPr="00E7381C" w:rsidRDefault="004F7954" w:rsidP="004F7954">
      <w:pPr>
        <w:tabs>
          <w:tab w:val="left" w:pos="1280"/>
        </w:tabs>
        <w:spacing w:after="0"/>
        <w:jc w:val="both"/>
        <w:rPr>
          <w:rFonts w:ascii="Sylfaen" w:hAnsi="Sylfaen"/>
        </w:rPr>
      </w:pPr>
      <w:r w:rsidRPr="00E7381C">
        <w:rPr>
          <w:rFonts w:ascii="Sylfaen" w:hAnsi="Sylfaen"/>
        </w:rPr>
        <w:t>ამასთან, გათვალისწინებული იქნება მონაცემთა სანდოობის კრიტერიუმების შესაძლებლობა, მათი შემდგომი ექსტრაპოლაციის და შეფასების მიზნით.</w:t>
      </w:r>
    </w:p>
    <w:p w14:paraId="4D260996" w14:textId="34447161" w:rsidR="00BC324F" w:rsidRPr="00E7381C" w:rsidRDefault="004F7954" w:rsidP="00BE0989">
      <w:pPr>
        <w:tabs>
          <w:tab w:val="left" w:pos="1280"/>
        </w:tabs>
        <w:spacing w:after="0"/>
        <w:jc w:val="both"/>
        <w:rPr>
          <w:rFonts w:ascii="Sylfaen" w:hAnsi="Sylfaen"/>
        </w:rPr>
      </w:pPr>
      <w:r w:rsidRPr="00E7381C">
        <w:rPr>
          <w:rFonts w:ascii="Sylfaen" w:hAnsi="Sylfaen"/>
        </w:rPr>
        <w:t>ახალი საყრდენი ბაზების შექმნამდე ჩატარდება ზოგადი კრიტერიუმების მიხედვით შერჩეულ გეოგრაფიულ ერთეულებში სამედიცინო სერვისების მიწოდების სტრუქტურის შეფასება და  არსებული მონაცემების საფუძველზე, ეროვნული კანონმდებლობის დაცვით მოხდება დამატებითი სერვისის მიწოდება გეოგრაფიული ტერიტორიის მაცხოვრებლებისთვის.</w:t>
      </w:r>
      <w:r w:rsidR="00BE0989" w:rsidRPr="00E7381C">
        <w:rPr>
          <w:rFonts w:ascii="Sylfaen" w:hAnsi="Sylfaen"/>
        </w:rPr>
        <w:t xml:space="preserve"> </w:t>
      </w:r>
    </w:p>
    <w:p w14:paraId="15FFCB80" w14:textId="7F89CC0E" w:rsidR="00BC324F" w:rsidRPr="00E7381C" w:rsidRDefault="001004F1" w:rsidP="00041E15">
      <w:pPr>
        <w:pStyle w:val="Heading2"/>
        <w:rPr>
          <w:rFonts w:ascii="Sylfaen" w:hAnsi="Sylfaen"/>
          <w:b w:val="0"/>
        </w:rPr>
      </w:pPr>
      <w:bookmarkStart w:id="11" w:name="_Toc49453847"/>
      <w:r w:rsidRPr="00E7381C">
        <w:rPr>
          <w:rFonts w:ascii="Sylfaen" w:hAnsi="Sylfaen"/>
          <w:sz w:val="24"/>
          <w:szCs w:val="24"/>
        </w:rPr>
        <w:t xml:space="preserve">2.4 </w:t>
      </w:r>
      <w:r w:rsidR="00813087" w:rsidRPr="00E7381C">
        <w:rPr>
          <w:rFonts w:ascii="Sylfaen" w:hAnsi="Sylfaen"/>
          <w:sz w:val="24"/>
          <w:szCs w:val="24"/>
        </w:rPr>
        <w:t>უჩვეულო რესპირატორულ მოვლენებზე დაფუძნებული ადრეული შეტყობინების სისტემის გაძლიერება</w:t>
      </w:r>
      <w:bookmarkEnd w:id="11"/>
    </w:p>
    <w:p w14:paraId="3FCCC8EB" w14:textId="43D45687" w:rsidR="00813087" w:rsidRPr="00E7381C" w:rsidRDefault="00813087" w:rsidP="00A04ACA">
      <w:pPr>
        <w:tabs>
          <w:tab w:val="left" w:pos="1280"/>
        </w:tabs>
        <w:spacing w:after="0"/>
        <w:jc w:val="both"/>
        <w:rPr>
          <w:rFonts w:ascii="Sylfaen" w:hAnsi="Sylfaen"/>
        </w:rPr>
      </w:pPr>
      <w:r w:rsidRPr="00E7381C">
        <w:rPr>
          <w:rFonts w:ascii="Sylfaen" w:hAnsi="Sylfaen"/>
        </w:rPr>
        <w:t>შეტყობინების ადრეული სისტემა არის ეპიდზედამხედველობის მიდგომა, რომელიც აგროვებს ინფორმაციას დაავადებებზე, შესაძლო სწრაფი გავრცელებისა და მოსახლეობის დიდი ნაწილის მოცვის პოტენციალით, რომლებიც საჭიროებენ საზოგადოებრივი ჯანმრთელობის ინტერვენციების დაუყოვნებელ განხორციელებას.  2015-2019 წლებში, უჩვეულო რესპირატორულ მოვლენებზე დაფუძნებული ზედამხედველობის სისტემა პილოტურად იქნა დანერგილი იმერეთის რეგიონსა და აჭარის ავტონომიურ რესპუბლიკაში, რისთვისაც გადამზადდა სამედიცინო პერსონალი</w:t>
      </w:r>
      <w:r w:rsidR="00A04ACA" w:rsidRPr="00E7381C">
        <w:rPr>
          <w:rFonts w:ascii="Sylfaen" w:hAnsi="Sylfaen"/>
        </w:rPr>
        <w:t xml:space="preserve">, </w:t>
      </w:r>
      <w:r w:rsidRPr="00E7381C">
        <w:rPr>
          <w:rFonts w:ascii="Sylfaen" w:hAnsi="Sylfaen"/>
        </w:rPr>
        <w:t xml:space="preserve">უჩვეულო რესპირატორული მოვლენების იდენტიფიცირებასა და შეტყობინების წარმოებაში. </w:t>
      </w:r>
    </w:p>
    <w:p w14:paraId="2E44C26D" w14:textId="77777777" w:rsidR="00813087" w:rsidRPr="00E7381C" w:rsidRDefault="00813087" w:rsidP="00813087">
      <w:pPr>
        <w:tabs>
          <w:tab w:val="left" w:pos="1280"/>
        </w:tabs>
        <w:spacing w:after="0"/>
        <w:jc w:val="both"/>
        <w:rPr>
          <w:rFonts w:ascii="Sylfaen" w:hAnsi="Sylfaen"/>
        </w:rPr>
      </w:pPr>
    </w:p>
    <w:p w14:paraId="1EE3AE62" w14:textId="44F14FF6" w:rsidR="00813087" w:rsidRPr="00E7381C" w:rsidRDefault="00813087" w:rsidP="00813087">
      <w:pPr>
        <w:tabs>
          <w:tab w:val="left" w:pos="1280"/>
        </w:tabs>
        <w:spacing w:after="0"/>
        <w:jc w:val="both"/>
        <w:rPr>
          <w:rFonts w:ascii="Sylfaen" w:hAnsi="Sylfaen"/>
        </w:rPr>
      </w:pPr>
      <w:r w:rsidRPr="00E7381C">
        <w:rPr>
          <w:rFonts w:ascii="Sylfaen" w:hAnsi="Sylfaen"/>
        </w:rPr>
        <w:t>უჩვეულო რესპირატორულ მოვლენებზე განხორციელებული მონიტორინგი უზრუნველყოფს პანდემიური პოტენციალის მქონე პათოგენების გავრცელების შეკავებას, როგორც ეროვნულ ისე საერთაშორისო დონეზე. ჯანმო-ს რეკომენდაციაა, რომ ქვეყნება მაქსიმალურად გააძლიერონ ინფექციური დაავადებების არსებული მეთვალყურეობის სისტემები შეტყობინების ადრეული სისტემის დანერგვის გზით, რაც საქართველოს შემთხვევაში ასევე ასახულია  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შეფასების რეკომენდაციებში, რათა მოხდეს შემთხვევების ადრეულ ეტაპზე იდენტიფიცირება და შეტყობინება და დროულად გატარდეს პრევენციული ღონისძიებები.</w:t>
      </w:r>
    </w:p>
    <w:p w14:paraId="1FA5B6D3" w14:textId="77777777" w:rsidR="00813087" w:rsidRPr="00E7381C" w:rsidRDefault="00813087" w:rsidP="00813087">
      <w:pPr>
        <w:tabs>
          <w:tab w:val="left" w:pos="1280"/>
        </w:tabs>
        <w:spacing w:after="0"/>
        <w:jc w:val="both"/>
        <w:rPr>
          <w:rFonts w:ascii="Sylfaen" w:hAnsi="Sylfaen"/>
        </w:rPr>
      </w:pPr>
    </w:p>
    <w:p w14:paraId="33639299" w14:textId="2C0825B0" w:rsidR="00813087" w:rsidRPr="00E7381C" w:rsidRDefault="00813087" w:rsidP="00813087">
      <w:pPr>
        <w:tabs>
          <w:tab w:val="left" w:pos="1280"/>
        </w:tabs>
        <w:spacing w:after="0"/>
        <w:jc w:val="both"/>
        <w:rPr>
          <w:rFonts w:ascii="Sylfaen" w:hAnsi="Sylfaen"/>
        </w:rPr>
      </w:pPr>
      <w:r w:rsidRPr="00E7381C">
        <w:rPr>
          <w:rFonts w:ascii="Sylfaen" w:hAnsi="Sylfaen"/>
        </w:rPr>
        <w:t xml:space="preserve">ქვეყნის მასშტაბით დაწესდება უჩვეულო რესპირატორულ მოვლენებზე დაფუძნებული ადრეული შეტყობინების სისტემა და უწყვეტად განხორციელდება უჩვეულო რესპირატორული მოვლენების მონიტორინგი, იდენტიფიცირება და შეკავება საზოგადოებაში ტრანსმისიის ფაზამდე. დკსჯეც-ის მიერ შემუშავდება საგანმანათლებლო და სატრენინგო </w:t>
      </w:r>
      <w:r w:rsidRPr="00E7381C">
        <w:rPr>
          <w:rFonts w:ascii="Sylfaen" w:hAnsi="Sylfaen"/>
        </w:rPr>
        <w:lastRenderedPageBreak/>
        <w:t>მასალა და ქვეყნის მასშტაბით გადამზადდება რეფერალური და რეგიონული მულტიპროფილური და ინფექციური კლინიკების სამედიცინო პერსონალი.</w:t>
      </w:r>
    </w:p>
    <w:p w14:paraId="0DFBB82C" w14:textId="77777777" w:rsidR="00813087" w:rsidRPr="00E7381C" w:rsidRDefault="00813087" w:rsidP="00813087">
      <w:pPr>
        <w:tabs>
          <w:tab w:val="left" w:pos="1280"/>
        </w:tabs>
        <w:spacing w:after="0"/>
        <w:jc w:val="both"/>
        <w:rPr>
          <w:rFonts w:ascii="Sylfaen" w:hAnsi="Sylfaen"/>
        </w:rPr>
      </w:pPr>
    </w:p>
    <w:p w14:paraId="6B0B5184" w14:textId="12CCB41D" w:rsidR="00813087" w:rsidRPr="00E7381C" w:rsidRDefault="00813087" w:rsidP="00813087">
      <w:pPr>
        <w:tabs>
          <w:tab w:val="left" w:pos="1280"/>
        </w:tabs>
        <w:spacing w:after="0"/>
        <w:jc w:val="both"/>
        <w:rPr>
          <w:rFonts w:ascii="Sylfaen" w:hAnsi="Sylfaen"/>
        </w:rPr>
      </w:pPr>
      <w:r w:rsidRPr="00E7381C">
        <w:rPr>
          <w:rFonts w:ascii="Sylfaen" w:hAnsi="Sylfaen"/>
        </w:rPr>
        <w:t>მნიშვნელოვანია აღნიშნული ტიპის ეპიდზედამხედველობის კანონმდებლობით რეგულირება, რის გამოც უჩვეულო რესპირატორული მოვლენების იდენტიფიცირება და შეტყობინება გახდება სავალდებულო</w:t>
      </w:r>
      <w:r w:rsidR="008D3E98" w:rsidRPr="00E7381C">
        <w:rPr>
          <w:rStyle w:val="FootnoteReference"/>
          <w:rFonts w:ascii="Sylfaen" w:hAnsi="Sylfaen"/>
        </w:rPr>
        <w:footnoteReference w:id="24"/>
      </w:r>
      <w:r w:rsidR="008D3E98" w:rsidRPr="00E7381C">
        <w:rPr>
          <w:rFonts w:ascii="Sylfaen" w:hAnsi="Sylfaen"/>
        </w:rPr>
        <w:t>.</w:t>
      </w:r>
    </w:p>
    <w:p w14:paraId="75E92AB9" w14:textId="64662BFF" w:rsidR="00BC324F" w:rsidRPr="00E7381C" w:rsidRDefault="001004F1" w:rsidP="00041E15">
      <w:pPr>
        <w:pStyle w:val="Heading2"/>
        <w:rPr>
          <w:rFonts w:ascii="Sylfaen" w:hAnsi="Sylfaen"/>
          <w:sz w:val="24"/>
          <w:szCs w:val="24"/>
        </w:rPr>
      </w:pPr>
      <w:bookmarkStart w:id="12" w:name="_Toc49453848"/>
      <w:r w:rsidRPr="00E7381C">
        <w:rPr>
          <w:rFonts w:ascii="Sylfaen" w:hAnsi="Sylfaen"/>
          <w:sz w:val="24"/>
          <w:szCs w:val="24"/>
        </w:rPr>
        <w:t xml:space="preserve">2.5 </w:t>
      </w:r>
      <w:r w:rsidR="00BF38FF" w:rsidRPr="00E7381C">
        <w:rPr>
          <w:rFonts w:ascii="Sylfaen" w:hAnsi="Sylfaen"/>
          <w:sz w:val="24"/>
          <w:szCs w:val="24"/>
        </w:rPr>
        <w:t>COVID-</w:t>
      </w:r>
      <w:r w:rsidR="000C3819" w:rsidRPr="00E7381C">
        <w:rPr>
          <w:rFonts w:ascii="Sylfaen" w:hAnsi="Sylfaen"/>
          <w:sz w:val="24"/>
          <w:szCs w:val="24"/>
        </w:rPr>
        <w:t xml:space="preserve">19-თან დაკავშირებული </w:t>
      </w:r>
      <w:r w:rsidRPr="00E7381C">
        <w:rPr>
          <w:rFonts w:ascii="Sylfaen" w:hAnsi="Sylfaen"/>
          <w:sz w:val="24"/>
          <w:szCs w:val="24"/>
        </w:rPr>
        <w:t>ელექტრონული ბაზების ინტეგრაციის უზრუნველყოფა</w:t>
      </w:r>
      <w:bookmarkEnd w:id="12"/>
    </w:p>
    <w:p w14:paraId="7122595B" w14:textId="540E7E5C" w:rsidR="00872403" w:rsidRPr="00E7381C" w:rsidRDefault="001004F1" w:rsidP="003B551D">
      <w:pPr>
        <w:tabs>
          <w:tab w:val="left" w:pos="1280"/>
        </w:tabs>
        <w:spacing w:after="0"/>
        <w:jc w:val="both"/>
        <w:rPr>
          <w:rFonts w:ascii="Sylfaen" w:hAnsi="Sylfaen"/>
        </w:rPr>
      </w:pPr>
      <w:r w:rsidRPr="00E7381C">
        <w:rPr>
          <w:rFonts w:ascii="Sylfaen" w:hAnsi="Sylfaen"/>
        </w:rPr>
        <w:t>ეპიდზედამხედველობის გაძლიერების</w:t>
      </w:r>
      <w:r w:rsidR="00511BB5" w:rsidRPr="00E7381C">
        <w:rPr>
          <w:rFonts w:ascii="Sylfaen" w:hAnsi="Sylfaen"/>
        </w:rPr>
        <w:t>,</w:t>
      </w:r>
      <w:r w:rsidRPr="00E7381C">
        <w:rPr>
          <w:rFonts w:ascii="Sylfaen" w:hAnsi="Sylfaen"/>
        </w:rPr>
        <w:t xml:space="preserve"> ეფექტურობის გაუმჯობესებისა</w:t>
      </w:r>
      <w:r w:rsidR="00511BB5" w:rsidRPr="00E7381C">
        <w:rPr>
          <w:rFonts w:ascii="Sylfaen" w:hAnsi="Sylfaen"/>
        </w:rPr>
        <w:t xml:space="preserve"> და ადამიანური რესურსებ</w:t>
      </w:r>
      <w:r w:rsidR="000C3819" w:rsidRPr="00E7381C">
        <w:rPr>
          <w:rFonts w:ascii="Sylfaen" w:hAnsi="Sylfaen"/>
        </w:rPr>
        <w:t>ი</w:t>
      </w:r>
      <w:r w:rsidR="00511BB5" w:rsidRPr="00E7381C">
        <w:rPr>
          <w:rFonts w:ascii="Sylfaen" w:hAnsi="Sylfaen"/>
        </w:rPr>
        <w:t>ს</w:t>
      </w:r>
      <w:r w:rsidRPr="00E7381C">
        <w:rPr>
          <w:rFonts w:ascii="Sylfaen" w:hAnsi="Sylfaen"/>
        </w:rPr>
        <w:t xml:space="preserve"> </w:t>
      </w:r>
      <w:r w:rsidR="00511BB5" w:rsidRPr="00E7381C">
        <w:rPr>
          <w:rFonts w:ascii="Sylfaen" w:hAnsi="Sylfaen"/>
        </w:rPr>
        <w:t xml:space="preserve">დაზოგვის მიზნით </w:t>
      </w:r>
      <w:r w:rsidR="00BD77D7" w:rsidRPr="00E7381C">
        <w:rPr>
          <w:rFonts w:ascii="Sylfaen" w:hAnsi="Sylfaen"/>
        </w:rPr>
        <w:t xml:space="preserve">საჭიროა </w:t>
      </w:r>
      <w:r w:rsidRPr="00E7381C">
        <w:rPr>
          <w:rFonts w:ascii="Sylfaen" w:hAnsi="Sylfaen"/>
        </w:rPr>
        <w:t>შეიქმნა</w:t>
      </w:r>
      <w:r w:rsidR="00BD77D7" w:rsidRPr="00E7381C">
        <w:rPr>
          <w:rFonts w:ascii="Sylfaen" w:hAnsi="Sylfaen"/>
        </w:rPr>
        <w:t>ს</w:t>
      </w:r>
      <w:r w:rsidRPr="00E7381C">
        <w:rPr>
          <w:rFonts w:ascii="Sylfaen" w:hAnsi="Sylfaen"/>
        </w:rPr>
        <w:t xml:space="preserve"> ერთიანი COVID-საინფორმაციო სისტემა და შემუშავდე</w:t>
      </w:r>
      <w:r w:rsidR="00BD77D7" w:rsidRPr="00E7381C">
        <w:rPr>
          <w:rFonts w:ascii="Sylfaen" w:hAnsi="Sylfaen"/>
        </w:rPr>
        <w:t>ს</w:t>
      </w:r>
      <w:r w:rsidRPr="00E7381C">
        <w:rPr>
          <w:rFonts w:ascii="Sylfaen" w:hAnsi="Sylfaen"/>
        </w:rPr>
        <w:t xml:space="preserve"> მექანიზმი, რომელიც უზრუნველყოფ</w:t>
      </w:r>
      <w:r w:rsidR="00BD77D7" w:rsidRPr="00E7381C">
        <w:rPr>
          <w:rFonts w:ascii="Sylfaen" w:hAnsi="Sylfaen"/>
        </w:rPr>
        <w:t>ს სხვადასხვა საინფორმაციო სისტემებში</w:t>
      </w:r>
      <w:r w:rsidRPr="00E7381C">
        <w:rPr>
          <w:rFonts w:ascii="Sylfaen" w:hAnsi="Sylfaen"/>
        </w:rPr>
        <w:t xml:space="preserve"> არსებული</w:t>
      </w:r>
      <w:r w:rsidR="00BD77D7" w:rsidRPr="00E7381C">
        <w:rPr>
          <w:rFonts w:ascii="Sylfaen" w:hAnsi="Sylfaen"/>
        </w:rPr>
        <w:t xml:space="preserve"> </w:t>
      </w:r>
      <w:r w:rsidR="00872403" w:rsidRPr="00E7381C">
        <w:rPr>
          <w:rFonts w:ascii="Sylfaen" w:hAnsi="Sylfaen"/>
        </w:rPr>
        <w:t xml:space="preserve">COVID-19-თან დაკავშირებული </w:t>
      </w:r>
      <w:r w:rsidR="00BD77D7" w:rsidRPr="00E7381C">
        <w:rPr>
          <w:rFonts w:ascii="Sylfaen" w:hAnsi="Sylfaen"/>
        </w:rPr>
        <w:t xml:space="preserve">ინფორმაციის მიმოცვლას და თავმოყრას, რათა </w:t>
      </w:r>
      <w:r w:rsidRPr="00E7381C">
        <w:rPr>
          <w:rFonts w:ascii="Sylfaen" w:hAnsi="Sylfaen"/>
        </w:rPr>
        <w:t>დაავადებათა ზედამხედველობ</w:t>
      </w:r>
      <w:r w:rsidR="00BD77D7" w:rsidRPr="00E7381C">
        <w:rPr>
          <w:rFonts w:ascii="Sylfaen" w:hAnsi="Sylfaen"/>
        </w:rPr>
        <w:t>ა</w:t>
      </w:r>
      <w:r w:rsidRPr="00E7381C">
        <w:rPr>
          <w:rFonts w:ascii="Sylfaen" w:hAnsi="Sylfaen"/>
        </w:rPr>
        <w:t xml:space="preserve"> </w:t>
      </w:r>
      <w:r w:rsidR="00BD77D7" w:rsidRPr="00E7381C">
        <w:rPr>
          <w:rFonts w:ascii="Sylfaen" w:hAnsi="Sylfaen"/>
        </w:rPr>
        <w:t>გახდეს უფრო ეფექტური.</w:t>
      </w:r>
      <w:r w:rsidR="00BD77D7" w:rsidRPr="00E7381C">
        <w:rPr>
          <w:rFonts w:ascii="Sylfaen" w:hAnsi="Sylfaen"/>
          <w:b/>
        </w:rPr>
        <w:t xml:space="preserve"> </w:t>
      </w:r>
      <w:r w:rsidR="00BD77D7" w:rsidRPr="00E7381C">
        <w:rPr>
          <w:rFonts w:ascii="Sylfaen" w:hAnsi="Sylfaen"/>
        </w:rPr>
        <w:t xml:space="preserve">ინფორმაციის მიმოცვლის კუთხით აუცილებელია გათვალისწინებულ </w:t>
      </w:r>
      <w:r w:rsidRPr="00E7381C">
        <w:rPr>
          <w:rFonts w:ascii="Sylfaen" w:hAnsi="Sylfaen"/>
        </w:rPr>
        <w:t>იქნა</w:t>
      </w:r>
      <w:r w:rsidR="00BD77D7" w:rsidRPr="00E7381C">
        <w:rPr>
          <w:rFonts w:ascii="Sylfaen" w:hAnsi="Sylfaen"/>
        </w:rPr>
        <w:t>ს</w:t>
      </w:r>
      <w:r w:rsidRPr="00E7381C">
        <w:rPr>
          <w:rFonts w:ascii="Sylfaen" w:hAnsi="Sylfaen"/>
        </w:rPr>
        <w:t xml:space="preserve"> კერძო მფლობელობაში არსებული ლაბორატორიები</w:t>
      </w:r>
      <w:r w:rsidR="00BD77D7" w:rsidRPr="00E7381C">
        <w:rPr>
          <w:rFonts w:ascii="Sylfaen" w:hAnsi="Sylfaen"/>
        </w:rPr>
        <w:t xml:space="preserve">ს წვდომა, სადაც ტარდება </w:t>
      </w:r>
      <w:r w:rsidR="00872403" w:rsidRPr="00E7381C">
        <w:rPr>
          <w:rFonts w:ascii="Sylfaen" w:hAnsi="Sylfaen"/>
        </w:rPr>
        <w:t>COVID</w:t>
      </w:r>
      <w:r w:rsidR="00BD77D7" w:rsidRPr="00E7381C">
        <w:rPr>
          <w:rFonts w:ascii="Sylfaen" w:hAnsi="Sylfaen"/>
        </w:rPr>
        <w:t xml:space="preserve"> ტესტირება</w:t>
      </w:r>
      <w:r w:rsidRPr="00E7381C">
        <w:rPr>
          <w:rFonts w:ascii="Sylfaen" w:hAnsi="Sylfaen"/>
        </w:rPr>
        <w:t xml:space="preserve">. </w:t>
      </w:r>
    </w:p>
    <w:p w14:paraId="10EDAE47" w14:textId="3A0FEE91" w:rsidR="00BC324F" w:rsidRPr="00E7381C" w:rsidRDefault="00872403" w:rsidP="003B551D">
      <w:pPr>
        <w:tabs>
          <w:tab w:val="left" w:pos="1280"/>
        </w:tabs>
        <w:spacing w:after="0"/>
        <w:jc w:val="both"/>
        <w:rPr>
          <w:rFonts w:ascii="Sylfaen" w:hAnsi="Sylfaen"/>
        </w:rPr>
      </w:pPr>
      <w:r w:rsidRPr="00E7381C">
        <w:rPr>
          <w:rFonts w:ascii="Sylfaen" w:hAnsi="Sylfaen"/>
        </w:rPr>
        <w:t>ინფორმაციული ტექნოლოგიების</w:t>
      </w:r>
      <w:r w:rsidR="001004F1" w:rsidRPr="00E7381C">
        <w:rPr>
          <w:rFonts w:ascii="Sylfaen" w:hAnsi="Sylfaen"/>
        </w:rPr>
        <w:t xml:space="preserve"> კომპონენტების </w:t>
      </w:r>
      <w:r w:rsidRPr="00E7381C">
        <w:rPr>
          <w:rFonts w:ascii="Sylfaen" w:hAnsi="Sylfaen"/>
        </w:rPr>
        <w:t xml:space="preserve">გაძლიერება და შესაბამისი ინსტრუმენტების </w:t>
      </w:r>
      <w:r w:rsidR="001004F1" w:rsidRPr="00E7381C">
        <w:rPr>
          <w:rFonts w:ascii="Sylfaen" w:hAnsi="Sylfaen"/>
        </w:rPr>
        <w:t xml:space="preserve">დანერგვა ასევე ხელს შეუწყობს EPHO-ს კრიტერიუმების თანხვედრას, </w:t>
      </w:r>
      <w:r w:rsidR="007975B1" w:rsidRPr="00E7381C">
        <w:rPr>
          <w:rFonts w:ascii="Sylfaen" w:hAnsi="Sylfaen"/>
        </w:rPr>
        <w:t>ს/ჯ</w:t>
      </w:r>
      <w:r w:rsidR="001004F1" w:rsidRPr="00E7381C">
        <w:rPr>
          <w:rFonts w:ascii="Sylfaen" w:hAnsi="Sylfaen"/>
        </w:rPr>
        <w:t xml:space="preserve"> სისტემის გაძლიერებას და </w:t>
      </w:r>
      <w:r w:rsidR="007975B1" w:rsidRPr="00E7381C">
        <w:rPr>
          <w:rFonts w:ascii="Sylfaen" w:hAnsi="Sylfaen"/>
        </w:rPr>
        <w:t>ჯანმო-ს</w:t>
      </w:r>
      <w:r w:rsidR="009D3E41" w:rsidRPr="00E7381C">
        <w:rPr>
          <w:rFonts w:ascii="Sylfaen" w:hAnsi="Sylfaen"/>
        </w:rPr>
        <w:t xml:space="preserve"> </w:t>
      </w:r>
      <w:r w:rsidRPr="00E7381C">
        <w:rPr>
          <w:rFonts w:ascii="Sylfaen" w:hAnsi="Sylfaen"/>
        </w:rPr>
        <w:t xml:space="preserve">2019 წლის </w:t>
      </w:r>
      <w:r w:rsidR="009D3E41" w:rsidRPr="00E7381C">
        <w:rPr>
          <w:rFonts w:ascii="Sylfaen" w:hAnsi="Sylfaen"/>
        </w:rPr>
        <w:t xml:space="preserve">ერთობლივი გარე შეფასებითა და 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შეფასებით </w:t>
      </w:r>
      <w:r w:rsidR="001004F1" w:rsidRPr="00E7381C">
        <w:rPr>
          <w:rFonts w:ascii="Sylfaen" w:hAnsi="Sylfaen"/>
        </w:rPr>
        <w:t>მოწოდებული რეკომენდაციების შესრულებას</w:t>
      </w:r>
      <w:r w:rsidR="001004F1" w:rsidRPr="00E7381C">
        <w:rPr>
          <w:rFonts w:ascii="Sylfaen" w:hAnsi="Sylfaen"/>
          <w:vertAlign w:val="superscript"/>
        </w:rPr>
        <w:footnoteReference w:id="25"/>
      </w:r>
      <w:r w:rsidR="001004F1" w:rsidRPr="00E7381C">
        <w:rPr>
          <w:rFonts w:ascii="Sylfaen" w:hAnsi="Sylfaen"/>
        </w:rPr>
        <w:t>,</w:t>
      </w:r>
      <w:r w:rsidR="001004F1" w:rsidRPr="00E7381C">
        <w:rPr>
          <w:rFonts w:ascii="Sylfaen" w:hAnsi="Sylfaen"/>
          <w:vertAlign w:val="superscript"/>
        </w:rPr>
        <w:footnoteReference w:id="26"/>
      </w:r>
      <w:r w:rsidR="001004F1" w:rsidRPr="00E7381C">
        <w:rPr>
          <w:rFonts w:ascii="Sylfaen" w:hAnsi="Sylfaen"/>
        </w:rPr>
        <w:t>.</w:t>
      </w:r>
      <w:r w:rsidR="000C3819" w:rsidRPr="00E7381C">
        <w:rPr>
          <w:rFonts w:ascii="Sylfaen" w:hAnsi="Sylfaen"/>
        </w:rPr>
        <w:t xml:space="preserve"> </w:t>
      </w:r>
      <w:r w:rsidR="00BF38FF" w:rsidRPr="00E7381C">
        <w:rPr>
          <w:rFonts w:ascii="Sylfaen" w:hAnsi="Sylfaen"/>
        </w:rPr>
        <w:t xml:space="preserve">დამატებითი ინფორმაცია ასევე წარმოდგენილია ქვეთავში „საინფორმაციო ტექნოლოგიები და ინოვაციები“. </w:t>
      </w:r>
    </w:p>
    <w:p w14:paraId="0260E148" w14:textId="028C55FA" w:rsidR="00BC324F" w:rsidRPr="00E7381C" w:rsidRDefault="001004F1" w:rsidP="008B62BE">
      <w:pPr>
        <w:pStyle w:val="Heading2"/>
        <w:rPr>
          <w:rFonts w:ascii="Sylfaen" w:hAnsi="Sylfaen"/>
          <w:sz w:val="24"/>
          <w:szCs w:val="24"/>
        </w:rPr>
      </w:pPr>
      <w:bookmarkStart w:id="13" w:name="_Toc49453849"/>
      <w:r w:rsidRPr="00E7381C">
        <w:rPr>
          <w:rFonts w:ascii="Sylfaen" w:hAnsi="Sylfaen"/>
          <w:sz w:val="24"/>
          <w:szCs w:val="24"/>
        </w:rPr>
        <w:t>ეპიდ</w:t>
      </w:r>
      <w:r w:rsidR="00ED0DDC" w:rsidRPr="00E7381C">
        <w:rPr>
          <w:rFonts w:ascii="Sylfaen" w:hAnsi="Sylfaen"/>
          <w:sz w:val="24"/>
          <w:szCs w:val="24"/>
        </w:rPr>
        <w:t>ზედამხედველობის სისტემის</w:t>
      </w:r>
      <w:r w:rsidRPr="00E7381C">
        <w:rPr>
          <w:rFonts w:ascii="Sylfaen" w:hAnsi="Sylfaen"/>
          <w:sz w:val="24"/>
          <w:szCs w:val="24"/>
        </w:rPr>
        <w:t xml:space="preserve"> შეფასების ინდიკატორები</w:t>
      </w:r>
      <w:bookmarkEnd w:id="13"/>
    </w:p>
    <w:p w14:paraId="014FD060" w14:textId="3A01A846" w:rsidR="00ED0DDC" w:rsidRPr="00E7381C" w:rsidRDefault="00ED0DDC" w:rsidP="00F944A4">
      <w:pPr>
        <w:numPr>
          <w:ilvl w:val="0"/>
          <w:numId w:val="6"/>
        </w:numPr>
        <w:tabs>
          <w:tab w:val="left" w:pos="1280"/>
        </w:tabs>
        <w:spacing w:after="0"/>
        <w:ind w:left="0"/>
        <w:jc w:val="both"/>
        <w:rPr>
          <w:rFonts w:ascii="Sylfaen" w:hAnsi="Sylfaen"/>
        </w:rPr>
      </w:pPr>
      <w:r w:rsidRPr="00E7381C">
        <w:rPr>
          <w:rFonts w:ascii="Sylfaen" w:hAnsi="Sylfaen"/>
        </w:rPr>
        <w:t>COVID-19-ის დადასტურების შესახებ პირველადი შეტყობინება საზოგადოებრივი ჯანმრთელობის სისტემაში შემოსულია დადასტურებიდან 24 საათში, სამიზნე მაჩვენებლით 80% და მეტი;</w:t>
      </w:r>
    </w:p>
    <w:p w14:paraId="22C091B5" w14:textId="5DFB3FD7" w:rsidR="00ED0DDC" w:rsidRPr="00E7381C" w:rsidRDefault="00ED0DDC" w:rsidP="00ED0DDC">
      <w:pPr>
        <w:numPr>
          <w:ilvl w:val="0"/>
          <w:numId w:val="6"/>
        </w:numPr>
        <w:tabs>
          <w:tab w:val="left" w:pos="1280"/>
        </w:tabs>
        <w:spacing w:after="0"/>
        <w:ind w:left="0"/>
        <w:jc w:val="both"/>
        <w:rPr>
          <w:rFonts w:ascii="Sylfaen" w:hAnsi="Sylfaen"/>
        </w:rPr>
      </w:pPr>
      <w:r w:rsidRPr="00E7381C">
        <w:rPr>
          <w:rFonts w:ascii="Sylfaen" w:hAnsi="Sylfaen"/>
        </w:rPr>
        <w:t xml:space="preserve">დზეის-ში რეგისტრირებული </w:t>
      </w:r>
      <w:r w:rsidRPr="00E7381C">
        <w:rPr>
          <w:rFonts w:ascii="Sylfaen" w:hAnsi="Sylfaen"/>
          <w:lang w:val="en-US"/>
        </w:rPr>
        <w:t>COVID-19-</w:t>
      </w:r>
      <w:r w:rsidRPr="00E7381C">
        <w:rPr>
          <w:rFonts w:ascii="Sylfaen" w:hAnsi="Sylfaen"/>
        </w:rPr>
        <w:t>ის დადასტურებულ შემთხვევებში შევსებულია ინდიკატორული ცვლადები: კლინიკური ინფორმაცია-ექსპოზიციის ადგილი, შემთხვევის კლინიკური კლასიფიკაცია-გართულებები, შემთხვევის საბოლოო კლასიფიკაცია და გამოსავალი, სამიზნე მაჩვენებლით 60% და მეტი</w:t>
      </w:r>
      <w:r w:rsidR="00A04ACA" w:rsidRPr="00E7381C">
        <w:rPr>
          <w:rStyle w:val="FootnoteReference"/>
          <w:rFonts w:ascii="Sylfaen" w:hAnsi="Sylfaen"/>
        </w:rPr>
        <w:footnoteReference w:id="27"/>
      </w:r>
      <w:r w:rsidRPr="00E7381C">
        <w:rPr>
          <w:rFonts w:ascii="Sylfaen" w:hAnsi="Sylfaen"/>
        </w:rPr>
        <w:t>.</w:t>
      </w:r>
    </w:p>
    <w:p w14:paraId="16407BB3" w14:textId="77777777" w:rsidR="001004F1" w:rsidRPr="00E7381C" w:rsidRDefault="001004F1" w:rsidP="003B551D">
      <w:pPr>
        <w:spacing w:after="0"/>
        <w:jc w:val="both"/>
        <w:rPr>
          <w:rFonts w:ascii="Sylfaen" w:hAnsi="Sylfaen"/>
          <w:b/>
          <w:u w:val="single"/>
        </w:rPr>
        <w:sectPr w:rsidR="001004F1" w:rsidRPr="00E7381C">
          <w:pgSz w:w="12240" w:h="15840"/>
          <w:pgMar w:top="1440" w:right="1440" w:bottom="1440" w:left="1440" w:header="720" w:footer="720" w:gutter="0"/>
          <w:cols w:space="720" w:equalWidth="0">
            <w:col w:w="9360"/>
          </w:cols>
        </w:sectPr>
      </w:pPr>
    </w:p>
    <w:p w14:paraId="42D64730" w14:textId="77777777" w:rsidR="00BC324F" w:rsidRPr="00E7381C" w:rsidRDefault="001004F1">
      <w:pPr>
        <w:pStyle w:val="Heading1"/>
        <w:rPr>
          <w:rFonts w:ascii="Sylfaen" w:hAnsi="Sylfaen" w:cs="Sylfaen"/>
          <w:sz w:val="32"/>
          <w:szCs w:val="32"/>
        </w:rPr>
      </w:pPr>
      <w:bookmarkStart w:id="14" w:name="_Toc49453850"/>
      <w:r w:rsidRPr="00E7381C">
        <w:rPr>
          <w:rFonts w:ascii="Sylfaen" w:hAnsi="Sylfaen" w:cs="Sylfaen"/>
          <w:sz w:val="32"/>
          <w:szCs w:val="32"/>
        </w:rPr>
        <w:lastRenderedPageBreak/>
        <w:t>ამოცანა 3: ლაბორატორიული სისტემების გაძლიერება, დიაგნოსტიკა და ტესტირება</w:t>
      </w:r>
      <w:bookmarkEnd w:id="14"/>
      <w:r w:rsidRPr="00E7381C">
        <w:rPr>
          <w:rFonts w:ascii="Sylfaen" w:hAnsi="Sylfaen" w:cs="Sylfaen"/>
          <w:sz w:val="32"/>
          <w:szCs w:val="32"/>
        </w:rPr>
        <w:t xml:space="preserve"> </w:t>
      </w:r>
    </w:p>
    <w:p w14:paraId="0EAD6A5C" w14:textId="5D48D1D5" w:rsidR="00BC324F" w:rsidRPr="00E7381C" w:rsidRDefault="0009280D" w:rsidP="003B551D">
      <w:pPr>
        <w:spacing w:after="0"/>
        <w:jc w:val="both"/>
        <w:rPr>
          <w:rFonts w:ascii="Sylfaen" w:hAnsi="Sylfaen"/>
        </w:rPr>
      </w:pPr>
      <w:r w:rsidRPr="00E7381C">
        <w:rPr>
          <w:rFonts w:ascii="Sylfaen" w:hAnsi="Sylfaen"/>
          <w:noProof/>
          <w:lang w:val="en-US"/>
        </w:rPr>
        <mc:AlternateContent>
          <mc:Choice Requires="wps">
            <w:drawing>
              <wp:anchor distT="0" distB="0" distL="114300" distR="114300" simplePos="0" relativeHeight="251663360" behindDoc="1" locked="0" layoutInCell="1" allowOverlap="1" wp14:anchorId="3E0B3BEE" wp14:editId="022EA7E3">
                <wp:simplePos x="0" y="0"/>
                <wp:positionH relativeFrom="column">
                  <wp:posOffset>3435350</wp:posOffset>
                </wp:positionH>
                <wp:positionV relativeFrom="paragraph">
                  <wp:posOffset>25400</wp:posOffset>
                </wp:positionV>
                <wp:extent cx="2717800" cy="1822450"/>
                <wp:effectExtent l="0" t="0" r="25400" b="25400"/>
                <wp:wrapTight wrapText="bothSides">
                  <wp:wrapPolygon edited="0">
                    <wp:start x="0" y="0"/>
                    <wp:lineTo x="0" y="21675"/>
                    <wp:lineTo x="21650" y="21675"/>
                    <wp:lineTo x="21650"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2717800" cy="182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54B775" w14:textId="77777777" w:rsidR="00264E9C" w:rsidRPr="0009280D" w:rsidRDefault="00264E9C">
                            <w:pPr>
                              <w:rPr>
                                <w:i/>
                              </w:rPr>
                            </w:pPr>
                            <w:r w:rsidRPr="0009280D">
                              <w:rPr>
                                <w:i/>
                              </w:rPr>
                              <w:t xml:space="preserve">შემზღუდველი ღონისძიებების შემსუბუქების ფონზე არსებული გავრცელების მაჩვენებლის შენარჩუნების, შემცირების და </w:t>
                            </w:r>
                            <w:r>
                              <w:rPr>
                                <w:i/>
                                <w:lang w:val="en-US"/>
                              </w:rPr>
                              <w:t>COVID-19-</w:t>
                            </w:r>
                            <w:r>
                              <w:rPr>
                                <w:i/>
                              </w:rPr>
                              <w:t xml:space="preserve">ის </w:t>
                            </w:r>
                            <w:r w:rsidRPr="0009280D">
                              <w:rPr>
                                <w:i/>
                              </w:rPr>
                              <w:t>შემდგომი ტალღების მზადების</w:t>
                            </w:r>
                            <w:r>
                              <w:rPr>
                                <w:i/>
                              </w:rPr>
                              <w:t xml:space="preserve">ას </w:t>
                            </w:r>
                            <w:r w:rsidRPr="0009280D">
                              <w:rPr>
                                <w:i/>
                              </w:rPr>
                              <w:t>მნიშვნელოვანია დიაგნოსტიკაში მონაწილე ლაბორატორიების</w:t>
                            </w:r>
                            <w:r>
                              <w:rPr>
                                <w:i/>
                              </w:rPr>
                              <w:t xml:space="preserve"> ზრდა, მოსახლეობის მოცვის და</w:t>
                            </w:r>
                            <w:r w:rsidRPr="0009280D">
                              <w:rPr>
                                <w:i/>
                              </w:rPr>
                              <w:t xml:space="preserve"> ტესტირებების </w:t>
                            </w:r>
                            <w:r>
                              <w:rPr>
                                <w:i/>
                              </w:rPr>
                              <w:t>შესაძლებლობების გაფართოება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B3BEE" id="Text Box 23" o:spid="_x0000_s1028" type="#_x0000_t202" style="position:absolute;left:0;text-align:left;margin-left:270.5pt;margin-top:2pt;width:214pt;height:14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" fillcolor="white [3201]" strokeweight=".5pt">
                <v:textbox>
                  <w:txbxContent>
                    <w:p w14:paraId="7C54B775" w14:textId="77777777" w:rsidR="00264E9C" w:rsidRPr="0009280D" w:rsidRDefault="00264E9C">
                      <w:pPr>
                        <w:rPr>
                          <w:i/>
                        </w:rPr>
                      </w:pPr>
                      <w:r w:rsidRPr="0009280D">
                        <w:rPr>
                          <w:i/>
                        </w:rPr>
                        <w:t xml:space="preserve">შემზღუდველი ღონისძიებების შემსუბუქების ფონზე არსებული გავრცელების მაჩვენებლის შენარჩუნების, შემცირების და </w:t>
                      </w:r>
                      <w:r>
                        <w:rPr>
                          <w:i/>
                          <w:lang w:val="en-US"/>
                        </w:rPr>
                        <w:t>COVID-19-</w:t>
                      </w:r>
                      <w:r>
                        <w:rPr>
                          <w:i/>
                        </w:rPr>
                        <w:t xml:space="preserve">ის </w:t>
                      </w:r>
                      <w:r w:rsidRPr="0009280D">
                        <w:rPr>
                          <w:i/>
                        </w:rPr>
                        <w:t>შემდგომი ტალღების მზადების</w:t>
                      </w:r>
                      <w:r>
                        <w:rPr>
                          <w:i/>
                        </w:rPr>
                        <w:t xml:space="preserve">ას </w:t>
                      </w:r>
                      <w:r w:rsidRPr="0009280D">
                        <w:rPr>
                          <w:i/>
                        </w:rPr>
                        <w:t>მნიშვნელოვანია დიაგნოსტიკაში მონაწილე ლაბორატორიების</w:t>
                      </w:r>
                      <w:r>
                        <w:rPr>
                          <w:i/>
                        </w:rPr>
                        <w:t xml:space="preserve"> ზრდა, მოსახლეობის მოცვის და</w:t>
                      </w:r>
                      <w:r w:rsidRPr="0009280D">
                        <w:rPr>
                          <w:i/>
                        </w:rPr>
                        <w:t xml:space="preserve"> ტესტირებების </w:t>
                      </w:r>
                      <w:r>
                        <w:rPr>
                          <w:i/>
                        </w:rPr>
                        <w:t>შესაძლებლობების გაფართოება</w:t>
                      </w:r>
                    </w:p>
                  </w:txbxContent>
                </v:textbox>
                <w10:wrap type="tight"/>
              </v:shape>
            </w:pict>
          </mc:Fallback>
        </mc:AlternateContent>
      </w:r>
      <w:r w:rsidR="001004F1" w:rsidRPr="00E7381C">
        <w:rPr>
          <w:rFonts w:ascii="Sylfaen" w:hAnsi="Sylfaen"/>
        </w:rPr>
        <w:t xml:space="preserve">ტესტირება პანდემიის მართვის კომპლექსური სისტემის მნიშვნელოვანი შემადგენელია. აუცილებელია შემთხვევის დასადასტურებლად, კონტაქტების მიდევნების და აღმოჩენისთვის, პაციენტის გამოჯანმრთელების მონიტორინგისთვის, ინფექციის გადაცემის დინამიკის და გავრცელების დასადგენად და ჯანდაცვის სისტემის მოსამზადებლად. ამჟამად ხელმისაწვდომია მოლეკულური, ანტიგენზე დაფუძნებული და სეროლოგიური ტესტები. </w:t>
      </w:r>
    </w:p>
    <w:p w14:paraId="2DD5FEF9" w14:textId="799483C5" w:rsidR="00BC324F" w:rsidRPr="00E7381C" w:rsidRDefault="001004F1" w:rsidP="003B551D">
      <w:pPr>
        <w:spacing w:after="0"/>
        <w:jc w:val="both"/>
        <w:rPr>
          <w:rFonts w:ascii="Sylfaen" w:hAnsi="Sylfaen"/>
        </w:rPr>
      </w:pPr>
      <w:r w:rsidRPr="00E7381C">
        <w:rPr>
          <w:rFonts w:ascii="Sylfaen" w:hAnsi="Sylfaen"/>
        </w:rPr>
        <w:t xml:space="preserve">მსოფლიოში დამატებითი მტკიცებულებების გამოჩენისთანავე, დანერგილი უნდა იქნას ე.წ. </w:t>
      </w:r>
      <w:r w:rsidR="007975B1" w:rsidRPr="00E7381C">
        <w:rPr>
          <w:rFonts w:ascii="Sylfaen" w:hAnsi="Sylfaen"/>
        </w:rPr>
        <w:t>„</w:t>
      </w:r>
      <w:r w:rsidRPr="00E7381C">
        <w:rPr>
          <w:rFonts w:ascii="Sylfaen" w:hAnsi="Sylfaen"/>
          <w:b/>
        </w:rPr>
        <w:t>ჭკვიანი</w:t>
      </w:r>
      <w:r w:rsidR="007975B1" w:rsidRPr="00E7381C">
        <w:rPr>
          <w:rFonts w:ascii="Sylfaen" w:hAnsi="Sylfaen"/>
          <w:b/>
        </w:rPr>
        <w:t>“</w:t>
      </w:r>
      <w:r w:rsidRPr="00E7381C">
        <w:rPr>
          <w:rFonts w:ascii="Sylfaen" w:hAnsi="Sylfaen"/>
          <w:b/>
        </w:rPr>
        <w:t xml:space="preserve"> ტესტირების</w:t>
      </w:r>
      <w:r w:rsidRPr="00E7381C">
        <w:rPr>
          <w:rFonts w:ascii="Sylfaen" w:hAnsi="Sylfaen"/>
        </w:rPr>
        <w:t xml:space="preserve"> მიდგომა, რაც გულისხმობს </w:t>
      </w:r>
      <w:r w:rsidRPr="00E7381C">
        <w:rPr>
          <w:rFonts w:ascii="Sylfaen" w:hAnsi="Sylfaen"/>
          <w:b/>
        </w:rPr>
        <w:t>ტესტირებს მეთოდის სწორად შერჩევას - სწორად შერჩეული ადამიანისთვის - სწორ დროს</w:t>
      </w:r>
      <w:r w:rsidR="00CD0F18" w:rsidRPr="00E7381C">
        <w:rPr>
          <w:rFonts w:ascii="Sylfaen" w:hAnsi="Sylfaen"/>
        </w:rPr>
        <w:t>, რისთვისაც საჭიროა:</w:t>
      </w:r>
    </w:p>
    <w:p w14:paraId="010DB411" w14:textId="77777777" w:rsidR="00CD0F18" w:rsidRPr="00E7381C" w:rsidRDefault="00CD0F18" w:rsidP="00CD0F18">
      <w:pPr>
        <w:rPr>
          <w:rFonts w:ascii="Sylfaen" w:hAnsi="Sylfaen"/>
          <w:lang w:val="en-GB"/>
        </w:rPr>
      </w:pPr>
      <w:r w:rsidRPr="00E7381C">
        <w:rPr>
          <w:rFonts w:ascii="Sylfaen" w:hAnsi="Sylfaen"/>
          <w:noProof/>
          <w:lang w:val="en-US"/>
        </w:rPr>
        <w:drawing>
          <wp:inline distT="0" distB="0" distL="0" distR="0" wp14:anchorId="72D236C4" wp14:editId="392765C1">
            <wp:extent cx="6206067" cy="2082800"/>
            <wp:effectExtent l="38100" t="38100" r="61595"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9E9E759" w14:textId="2AFBA72A" w:rsidR="00BC324F" w:rsidRPr="00E7381C" w:rsidRDefault="001004F1" w:rsidP="003B551D">
      <w:pPr>
        <w:spacing w:after="0"/>
        <w:jc w:val="both"/>
        <w:rPr>
          <w:rFonts w:ascii="Sylfaen" w:hAnsi="Sylfaen"/>
          <w:b/>
        </w:rPr>
      </w:pPr>
      <w:r w:rsidRPr="00E7381C">
        <w:rPr>
          <w:rFonts w:ascii="Sylfaen" w:hAnsi="Sylfaen"/>
        </w:rPr>
        <w:t xml:space="preserve">ტესტირებაზე მოთხოვნის შესაბამისი მიწოდების და ხელმისაწვდომობის უზრუნველყოფა ქვეყნის ჯანდაცვის სისტემის  ბოლო პერიოდის ერთ-ერთი პრიორიტეტია. </w:t>
      </w:r>
      <w:r w:rsidR="00D041F0" w:rsidRPr="00E7381C">
        <w:rPr>
          <w:rFonts w:ascii="Sylfaen" w:hAnsi="Sylfaen"/>
        </w:rPr>
        <w:t xml:space="preserve">ეპიდემიაზე პასუხის პირველივე დღეებიდან </w:t>
      </w:r>
      <w:r w:rsidRPr="00E7381C">
        <w:rPr>
          <w:rFonts w:ascii="Sylfaen" w:hAnsi="Sylfaen"/>
        </w:rPr>
        <w:t xml:space="preserve">ეტაპობრივად იზრდება ლაბორატორიული შესაძლებლობები და ბოლო მონაცემებით, PCR ტესტირების ჩატარებაში ჩართული 22 ლაბორატორიის საშუალო დღიური მაჩვენებელი </w:t>
      </w:r>
      <w:r w:rsidR="00741C99" w:rsidRPr="00E7381C">
        <w:rPr>
          <w:rFonts w:ascii="Sylfaen" w:hAnsi="Sylfaen"/>
        </w:rPr>
        <w:t>აგვისტოს</w:t>
      </w:r>
      <w:r w:rsidRPr="00E7381C">
        <w:rPr>
          <w:rFonts w:ascii="Sylfaen" w:hAnsi="Sylfaen"/>
        </w:rPr>
        <w:t xml:space="preserve"> თვეში </w:t>
      </w:r>
      <w:r w:rsidR="005F399A">
        <w:rPr>
          <w:rFonts w:ascii="Sylfaen" w:hAnsi="Sylfaen"/>
        </w:rPr>
        <w:t>4 926</w:t>
      </w:r>
      <w:r w:rsidRPr="00E7381C">
        <w:rPr>
          <w:rFonts w:ascii="Sylfaen" w:hAnsi="Sylfaen"/>
        </w:rPr>
        <w:t xml:space="preserve">-მდე მერყეობს, დადებითობის მაჩვენებელით &lt;1%. ტესტირების პროგრამაში ჩართული 8 სახელმწიფო და 14 კერძო ლაბორატორიის ტესტირების დღიური შესაძლებლობა საჭიროების შემთხვევაში 6 700 PCR ნიმუშია. </w:t>
      </w:r>
      <w:r w:rsidR="005F399A">
        <w:rPr>
          <w:rFonts w:ascii="Sylfaen" w:hAnsi="Sylfaen"/>
        </w:rPr>
        <w:t xml:space="preserve">აღსანიშნავია, რომ ვაშინგტონის უნივერსიტეტის </w:t>
      </w:r>
      <w:r w:rsidR="005F399A" w:rsidRPr="00E7381C">
        <w:rPr>
          <w:rFonts w:ascii="Sylfaen" w:hAnsi="Sylfaen"/>
        </w:rPr>
        <w:t xml:space="preserve">ჯანმრთელობის გაზომვებისა და შეფასების ინსტიტუტის </w:t>
      </w:r>
      <w:r w:rsidR="005F399A" w:rsidRPr="005F399A">
        <w:rPr>
          <w:rFonts w:ascii="Sylfaen" w:hAnsi="Sylfaen"/>
        </w:rPr>
        <w:t>COVID-19-</w:t>
      </w:r>
      <w:r w:rsidR="005F399A" w:rsidRPr="00E7381C">
        <w:rPr>
          <w:rFonts w:ascii="Sylfaen" w:hAnsi="Sylfaen"/>
        </w:rPr>
        <w:t>ის მოდელირებ</w:t>
      </w:r>
      <w:r w:rsidR="005F399A">
        <w:rPr>
          <w:rFonts w:ascii="Sylfaen" w:hAnsi="Sylfaen"/>
        </w:rPr>
        <w:t xml:space="preserve">ით, მოწოდებული პრევენციული </w:t>
      </w:r>
      <w:r w:rsidRPr="00E7381C">
        <w:rPr>
          <w:rFonts w:ascii="Sylfaen" w:hAnsi="Sylfaen"/>
        </w:rPr>
        <w:t xml:space="preserve">ღონისძიებების </w:t>
      </w:r>
      <w:r w:rsidR="005F399A">
        <w:rPr>
          <w:rFonts w:ascii="Sylfaen" w:hAnsi="Sylfaen"/>
        </w:rPr>
        <w:t xml:space="preserve">დაცვისა და სათანადოდ აღსრულებისას, შემოდგომის პერიოდში დღიურად ჩასატარებელი ტესტირებების რაოდენობა 4 000-მდე არის მოწოდებული (დანართი 2). </w:t>
      </w:r>
      <w:r w:rsidRPr="00E7381C">
        <w:rPr>
          <w:rFonts w:ascii="Sylfaen" w:hAnsi="Sylfaen"/>
        </w:rPr>
        <w:t xml:space="preserve">შემსუბუქების ფონზე არსებული გავრცელების მაჩვენებლის შენარჩუნების, შემცირების და </w:t>
      </w:r>
      <w:r w:rsidRPr="00E7381C">
        <w:rPr>
          <w:rFonts w:ascii="Sylfaen" w:hAnsi="Sylfaen"/>
        </w:rPr>
        <w:lastRenderedPageBreak/>
        <w:t xml:space="preserve">შემდგომი ტალღების მზადების პროცესში მნიშვნელოვანი კომპონენტებია COVID-19-ის დიაგნოსტიკაში მონაწილე ლაბორატორიების, ჩატარებული ტესტირებების რაოდენობის ზრდა სავალდებულო ტესტირებას დაქვემდებარებული კონტინგენტის გაფართოების საფუძველზე. ქვეყნის საჭიროებებიდან გამომდინარე, ტესტირების ზრდასთან დაკავშირებით ორიენტირი აღებულია ეტაპობრივად დღიურად </w:t>
      </w:r>
      <w:r w:rsidRPr="00E7381C">
        <w:rPr>
          <w:rFonts w:ascii="Sylfaen" w:hAnsi="Sylfaen"/>
          <w:b/>
        </w:rPr>
        <w:t xml:space="preserve">8 000 - 10 000-მდე </w:t>
      </w:r>
      <w:r w:rsidRPr="00E7381C">
        <w:rPr>
          <w:rFonts w:ascii="Sylfaen" w:hAnsi="Sylfaen"/>
        </w:rPr>
        <w:t>(მაჩვენებელი 215 / 100 00 მოსახლეზე)</w:t>
      </w:r>
      <w:r w:rsidRPr="00E7381C">
        <w:rPr>
          <w:rFonts w:ascii="Sylfaen" w:hAnsi="Sylfaen"/>
          <w:b/>
        </w:rPr>
        <w:t xml:space="preserve"> PCR ტესტის ჩატარების შესაძლებლობის უზრუნველყოფა 2020 წლის ბოლოსთვის. </w:t>
      </w:r>
    </w:p>
    <w:p w14:paraId="4D5D364B" w14:textId="77777777" w:rsidR="001004F1" w:rsidRPr="00E7381C" w:rsidRDefault="001004F1" w:rsidP="003B551D">
      <w:pPr>
        <w:spacing w:after="0"/>
        <w:jc w:val="both"/>
        <w:rPr>
          <w:rFonts w:ascii="Sylfaen" w:hAnsi="Sylfaen"/>
        </w:rPr>
      </w:pPr>
      <w:r w:rsidRPr="00E7381C">
        <w:rPr>
          <w:rFonts w:ascii="Sylfaen" w:hAnsi="Sylfaen"/>
        </w:rPr>
        <w:t>შესაბამისი დატვირთვის უზრუნველყოფისათვის დღის წესრიგში დგას მატერიალურ-ტექნიკური და ადამიანური რესურსების გაძლიერების საკითხი, შესაბამისად თანმიმდევრული პროცესების უწყვეტობა, დაწყებული მომარაგებიდან ნიმუშის საბოლოო შედეგის მომხმარებელთან მიწოდებამდე (</w:t>
      </w:r>
      <w:r w:rsidRPr="00E7381C">
        <w:rPr>
          <w:rFonts w:ascii="Sylfaen" w:hAnsi="Sylfaen"/>
          <w:i/>
        </w:rPr>
        <w:t>ამ შემთხვევაში ერთიანი აღრიცხვის და რეგისტრაციის სისტემა</w:t>
      </w:r>
      <w:r w:rsidRPr="00E7381C">
        <w:rPr>
          <w:rFonts w:ascii="Sylfaen" w:hAnsi="Sylfaen"/>
        </w:rPr>
        <w:t xml:space="preserve">) და გამართული ინფრასტრუქტურა. </w:t>
      </w:r>
    </w:p>
    <w:p w14:paraId="62641AD7" w14:textId="2F4358D4" w:rsidR="00BC324F" w:rsidRPr="00E7381C" w:rsidRDefault="00BC324F" w:rsidP="003B551D">
      <w:pPr>
        <w:spacing w:after="0" w:line="240" w:lineRule="auto"/>
        <w:jc w:val="both"/>
        <w:rPr>
          <w:rFonts w:ascii="Sylfaen" w:hAnsi="Sylfaen"/>
          <w:b/>
        </w:rPr>
      </w:pPr>
    </w:p>
    <w:p w14:paraId="35668CDD" w14:textId="77777777" w:rsidR="00BC324F" w:rsidRPr="00E7381C" w:rsidRDefault="001004F1" w:rsidP="003B551D">
      <w:pPr>
        <w:spacing w:after="0"/>
        <w:jc w:val="both"/>
        <w:rPr>
          <w:rFonts w:ascii="Sylfaen" w:hAnsi="Sylfaen"/>
          <w:b/>
          <w:u w:val="single"/>
        </w:rPr>
      </w:pPr>
      <w:r w:rsidRPr="00E7381C">
        <w:rPr>
          <w:rFonts w:ascii="Sylfaen" w:hAnsi="Sylfaen"/>
          <w:b/>
          <w:u w:val="single"/>
        </w:rPr>
        <w:t>სტრატეგიული ღონისძიებები</w:t>
      </w:r>
    </w:p>
    <w:p w14:paraId="610508DE" w14:textId="002B0FFB" w:rsidR="00BC324F" w:rsidRPr="00E7381C" w:rsidRDefault="001004F1" w:rsidP="00041E15">
      <w:pPr>
        <w:pStyle w:val="Heading2"/>
        <w:rPr>
          <w:rFonts w:ascii="Sylfaen" w:hAnsi="Sylfaen"/>
          <w:sz w:val="24"/>
          <w:szCs w:val="24"/>
        </w:rPr>
      </w:pPr>
      <w:bookmarkStart w:id="15" w:name="_Toc49453851"/>
      <w:r w:rsidRPr="00E7381C">
        <w:rPr>
          <w:rFonts w:ascii="Sylfaen" w:hAnsi="Sylfaen"/>
          <w:sz w:val="24"/>
          <w:szCs w:val="24"/>
        </w:rPr>
        <w:t>3.1 ადამიანური რესურსები</w:t>
      </w:r>
      <w:r w:rsidR="00CC0E66" w:rsidRPr="00E7381C">
        <w:rPr>
          <w:rFonts w:ascii="Sylfaen" w:hAnsi="Sylfaen"/>
          <w:sz w:val="24"/>
          <w:szCs w:val="24"/>
        </w:rPr>
        <w:t xml:space="preserve"> </w:t>
      </w:r>
      <w:r w:rsidR="009758CC" w:rsidRPr="00E7381C">
        <w:rPr>
          <w:rFonts w:ascii="Sylfaen" w:hAnsi="Sylfaen"/>
          <w:sz w:val="24"/>
          <w:szCs w:val="24"/>
        </w:rPr>
        <w:t xml:space="preserve">ლაბორატორიული დიაგნოსტიკის შესაძლებლობის </w:t>
      </w:r>
      <w:r w:rsidRPr="00E7381C">
        <w:rPr>
          <w:rFonts w:ascii="Sylfaen" w:hAnsi="Sylfaen"/>
          <w:sz w:val="24"/>
          <w:szCs w:val="24"/>
        </w:rPr>
        <w:t>გაძლიერებ</w:t>
      </w:r>
      <w:r w:rsidR="009758CC" w:rsidRPr="00E7381C">
        <w:rPr>
          <w:rFonts w:ascii="Sylfaen" w:hAnsi="Sylfaen"/>
          <w:sz w:val="24"/>
          <w:szCs w:val="24"/>
        </w:rPr>
        <w:t>ისთვის</w:t>
      </w:r>
      <w:bookmarkEnd w:id="15"/>
    </w:p>
    <w:p w14:paraId="297F2D2F" w14:textId="7AD33213" w:rsidR="009758CC" w:rsidRPr="00E7381C" w:rsidRDefault="009758CC" w:rsidP="00FE1EDF">
      <w:pPr>
        <w:jc w:val="both"/>
        <w:rPr>
          <w:rFonts w:ascii="Sylfaen" w:hAnsi="Sylfaen"/>
        </w:rPr>
      </w:pPr>
      <w:r w:rsidRPr="00E7381C">
        <w:rPr>
          <w:rFonts w:ascii="Sylfaen" w:hAnsi="Sylfaen"/>
        </w:rPr>
        <w:t xml:space="preserve">შემოდგომის პერიოდში </w:t>
      </w:r>
      <w:r w:rsidRPr="00C049BE">
        <w:rPr>
          <w:rFonts w:ascii="Sylfaen" w:hAnsi="Sylfaen"/>
        </w:rPr>
        <w:t>COVID-</w:t>
      </w:r>
      <w:r w:rsidRPr="00E7381C">
        <w:rPr>
          <w:rFonts w:ascii="Sylfaen" w:hAnsi="Sylfaen"/>
        </w:rPr>
        <w:t>19-ზე ტესტირების პროგრამაში ჩართული ლაბორატორების შესაძლებლობების გაძლიერებისთვის, დკსჯეც-ის</w:t>
      </w:r>
      <w:r w:rsidR="00D041F0" w:rsidRPr="00E7381C">
        <w:rPr>
          <w:rFonts w:ascii="Sylfaen" w:hAnsi="Sylfaen"/>
        </w:rPr>
        <w:t xml:space="preserve"> მიერ</w:t>
      </w:r>
      <w:r w:rsidRPr="00E7381C">
        <w:rPr>
          <w:rFonts w:ascii="Sylfaen" w:hAnsi="Sylfaen"/>
        </w:rPr>
        <w:t xml:space="preserve">, </w:t>
      </w:r>
      <w:r w:rsidR="00D041F0" w:rsidRPr="00E7381C">
        <w:rPr>
          <w:rFonts w:ascii="Sylfaen" w:hAnsi="Sylfaen"/>
        </w:rPr>
        <w:t>უ</w:t>
      </w:r>
      <w:r w:rsidRPr="00E7381C">
        <w:rPr>
          <w:rFonts w:ascii="Sylfaen" w:hAnsi="Sylfaen"/>
        </w:rPr>
        <w:t>წყვეტი სამედიცინო განათლების ცენტრისა და უნივერსიტეტების ჩართულობით</w:t>
      </w:r>
      <w:r w:rsidR="00D041F0" w:rsidRPr="00E7381C">
        <w:rPr>
          <w:rFonts w:ascii="Sylfaen" w:hAnsi="Sylfaen"/>
        </w:rPr>
        <w:t>,</w:t>
      </w:r>
      <w:r w:rsidRPr="00E7381C">
        <w:rPr>
          <w:rFonts w:ascii="Sylfaen" w:hAnsi="Sylfaen"/>
        </w:rPr>
        <w:t xml:space="preserve"> მოხდება ბიოლოგიისა და სიცოცხლის შემსწავლელი მეცნიერების ახალკურსდამთავრებული და დიპლომირებული ექიმების გადამზადება COVID19-ზე ტესტირების სფეროში.  </w:t>
      </w:r>
      <w:r w:rsidR="004F7C06" w:rsidRPr="00E7381C">
        <w:rPr>
          <w:rFonts w:ascii="Sylfaen" w:hAnsi="Sylfaen"/>
        </w:rPr>
        <w:t xml:space="preserve">აგვისტო-ოქტომბერში </w:t>
      </w:r>
      <w:r w:rsidRPr="00E7381C">
        <w:rPr>
          <w:rFonts w:ascii="Sylfaen" w:hAnsi="Sylfaen"/>
        </w:rPr>
        <w:t xml:space="preserve">გადამზადებულ იქნება ამ მიმართულებით სპეციალიზაციის 50 მსურველი, შემდგომი დასაქმების პერსპექტივით. </w:t>
      </w:r>
      <w:r w:rsidR="00FE1EDF" w:rsidRPr="00E7381C">
        <w:rPr>
          <w:rFonts w:ascii="Sylfaen" w:hAnsi="Sylfaen"/>
          <w:i/>
        </w:rPr>
        <w:t>გრძელვადიან პერსპექტივაში</w:t>
      </w:r>
      <w:r w:rsidR="00FE1EDF" w:rsidRPr="00E7381C">
        <w:rPr>
          <w:rFonts w:ascii="Sylfaen" w:hAnsi="Sylfaen"/>
        </w:rPr>
        <w:t xml:space="preserve"> შეიქმნება მოკლევადიანი აკრედიტირებული, პოსტდიპლომური კურსები ბიოუსაფრთხოების და ლაბორატორიული მედიცინის მიმართულებებით, ხოლო ტრენინგის გავლის დამადასტურებელი სერტიფიკატები აღიარებული იქნება, განათლების და ჯანდაცვის სამინისტროების მიერ. </w:t>
      </w:r>
    </w:p>
    <w:p w14:paraId="5E2EEDE9" w14:textId="4240205C" w:rsidR="00BC324F" w:rsidRPr="00E7381C" w:rsidRDefault="001004F1" w:rsidP="00041E15">
      <w:pPr>
        <w:pStyle w:val="Heading2"/>
        <w:rPr>
          <w:rFonts w:ascii="Sylfaen" w:hAnsi="Sylfaen"/>
          <w:sz w:val="24"/>
          <w:szCs w:val="24"/>
        </w:rPr>
      </w:pPr>
      <w:bookmarkStart w:id="16" w:name="_Toc49453852"/>
      <w:r w:rsidRPr="00E7381C">
        <w:rPr>
          <w:rFonts w:ascii="Sylfaen" w:hAnsi="Sylfaen"/>
          <w:sz w:val="24"/>
          <w:szCs w:val="24"/>
        </w:rPr>
        <w:t xml:space="preserve">3.2 </w:t>
      </w:r>
      <w:r w:rsidR="00734C6A" w:rsidRPr="00E7381C">
        <w:rPr>
          <w:rFonts w:ascii="Sylfaen" w:hAnsi="Sylfaen"/>
          <w:sz w:val="24"/>
          <w:szCs w:val="24"/>
        </w:rPr>
        <w:t xml:space="preserve">ლაბორატორიული </w:t>
      </w:r>
      <w:r w:rsidRPr="00E7381C">
        <w:rPr>
          <w:rFonts w:ascii="Sylfaen" w:hAnsi="Sylfaen"/>
          <w:sz w:val="24"/>
          <w:szCs w:val="24"/>
        </w:rPr>
        <w:t>ინფრასტრუქტურის განვითარება</w:t>
      </w:r>
      <w:bookmarkEnd w:id="16"/>
      <w:r w:rsidRPr="00E7381C">
        <w:rPr>
          <w:rFonts w:ascii="Sylfaen" w:hAnsi="Sylfaen"/>
          <w:sz w:val="24"/>
          <w:szCs w:val="24"/>
        </w:rPr>
        <w:t xml:space="preserve"> </w:t>
      </w:r>
    </w:p>
    <w:p w14:paraId="4969DD42" w14:textId="5D672796" w:rsidR="00BC324F" w:rsidRPr="00E7381C" w:rsidRDefault="001004F1" w:rsidP="00FE1EDF">
      <w:pPr>
        <w:spacing w:after="0"/>
        <w:jc w:val="both"/>
        <w:rPr>
          <w:rFonts w:ascii="Sylfaen" w:hAnsi="Sylfaen"/>
        </w:rPr>
      </w:pPr>
      <w:r w:rsidRPr="00E7381C">
        <w:rPr>
          <w:rFonts w:ascii="Sylfaen" w:hAnsi="Sylfaen"/>
        </w:rPr>
        <w:t xml:space="preserve">ლაბორატორიული შესაძლებლობის გაძლიერება ხანგრძლივვადიანი და უწყვეტი პროცესია. თუმცა აღსანიშნავია, რომ მოკლევადიან პერსპექტივაში გარკვეული მიმართულებებით აქტივობები უკვე ამ ეტაპზე უნდა განხორციელდეს, რომ ქვეყანამ შეძლოს სამიზნე ტესტირებების რაოდენობის მიწოდება. მნიშვნელოვანია, რომ ჯანდაცვის სექტორის მზაობაში მაქსიმალურად გაძლიერებული იყოს ლუგარის ს/ჯ კვლევითი ცენტრის ლაბორატორიის, როგორც ქვეყნის მთავარი რეფერალური ლაბორატორიის და ს/ჯ რეგიონალური ლაბორატორიების შესაძლებლობები. გეოგრაფიული მოცვის და ხელმისაწვდომობის თვალსაზრისით აუცილებელია, რომ </w:t>
      </w:r>
      <w:r w:rsidR="00FE1EDF" w:rsidRPr="00E7381C">
        <w:rPr>
          <w:rFonts w:ascii="Sylfaen" w:hAnsi="Sylfaen"/>
        </w:rPr>
        <w:t>გარკვეულ რეგიონებში ინფრასტრუქტურის გაუმჯობესებისთვის დამატებითი</w:t>
      </w:r>
      <w:r w:rsidRPr="00E7381C">
        <w:rPr>
          <w:rFonts w:ascii="Sylfaen" w:hAnsi="Sylfaen"/>
        </w:rPr>
        <w:t xml:space="preserve"> ფართები იქნას </w:t>
      </w:r>
      <w:r w:rsidR="00B13D24" w:rsidRPr="00E7381C">
        <w:rPr>
          <w:rFonts w:ascii="Sylfaen" w:hAnsi="Sylfaen"/>
        </w:rPr>
        <w:t>აღჭურვილი</w:t>
      </w:r>
      <w:r w:rsidRPr="00E7381C">
        <w:rPr>
          <w:rFonts w:ascii="Sylfaen" w:hAnsi="Sylfaen"/>
        </w:rPr>
        <w:t xml:space="preserve"> </w:t>
      </w:r>
      <w:r w:rsidR="00B13D24" w:rsidRPr="00E7381C">
        <w:rPr>
          <w:rFonts w:ascii="Sylfaen" w:hAnsi="Sylfaen"/>
        </w:rPr>
        <w:t xml:space="preserve">(ბათუმსა და ქუთაისში) </w:t>
      </w:r>
      <w:r w:rsidR="00FE1EDF" w:rsidRPr="00E7381C">
        <w:rPr>
          <w:rFonts w:ascii="Sylfaen" w:hAnsi="Sylfaen"/>
        </w:rPr>
        <w:t>ან აშენებული (სამცხე-ჯავახეთის, ფოთის</w:t>
      </w:r>
      <w:r w:rsidR="00B13D24" w:rsidRPr="00E7381C">
        <w:rPr>
          <w:rFonts w:ascii="Sylfaen" w:hAnsi="Sylfaen"/>
        </w:rPr>
        <w:t xml:space="preserve"> და</w:t>
      </w:r>
      <w:r w:rsidR="00FE1EDF" w:rsidRPr="00E7381C">
        <w:rPr>
          <w:rFonts w:ascii="Sylfaen" w:hAnsi="Sylfaen"/>
        </w:rPr>
        <w:t xml:space="preserve"> კახეთის განყოფილება)</w:t>
      </w:r>
      <w:r w:rsidRPr="00E7381C">
        <w:rPr>
          <w:rFonts w:ascii="Sylfaen" w:hAnsi="Sylfaen"/>
        </w:rPr>
        <w:t xml:space="preserve"> </w:t>
      </w:r>
      <w:r w:rsidR="00FE1EDF" w:rsidRPr="00E7381C">
        <w:rPr>
          <w:rFonts w:ascii="Sylfaen" w:hAnsi="Sylfaen"/>
        </w:rPr>
        <w:t>მე-2 დონის შესაბამისი ლაბორატორიული სივრცის მოწყობისათვის</w:t>
      </w:r>
      <w:r w:rsidRPr="00E7381C">
        <w:rPr>
          <w:rFonts w:ascii="Sylfaen" w:hAnsi="Sylfaen"/>
        </w:rPr>
        <w:t xml:space="preserve">. გაწეული სამუშაოები იქნება </w:t>
      </w:r>
      <w:r w:rsidRPr="00E7381C">
        <w:rPr>
          <w:rFonts w:ascii="Sylfaen" w:hAnsi="Sylfaen"/>
          <w:i/>
        </w:rPr>
        <w:t>გრძელვადიან პერსპექტივაში</w:t>
      </w:r>
      <w:r w:rsidRPr="00E7381C">
        <w:rPr>
          <w:rFonts w:ascii="Sylfaen" w:hAnsi="Sylfaen"/>
        </w:rPr>
        <w:t xml:space="preserve"> ქვეყნის ლაბორატორიული შესაძლებლობების გაუმჯობესებისთვის </w:t>
      </w:r>
      <w:r w:rsidR="00B13D24" w:rsidRPr="00E7381C">
        <w:rPr>
          <w:rFonts w:ascii="Sylfaen" w:hAnsi="Sylfaen"/>
        </w:rPr>
        <w:t>ერთ-</w:t>
      </w:r>
      <w:r w:rsidR="00B13D24" w:rsidRPr="00E7381C">
        <w:rPr>
          <w:rFonts w:ascii="Sylfaen" w:hAnsi="Sylfaen"/>
        </w:rPr>
        <w:lastRenderedPageBreak/>
        <w:t>ერთი</w:t>
      </w:r>
      <w:r w:rsidRPr="00E7381C">
        <w:rPr>
          <w:rFonts w:ascii="Sylfaen" w:hAnsi="Sylfaen"/>
        </w:rPr>
        <w:t xml:space="preserve"> ეტაპი, რასაც შემდეგ მოჰყვება  დამატებით ბიოუსაფრთხოების მე-2 დონის შესაბამისი </w:t>
      </w:r>
      <w:r w:rsidR="00FE1EDF" w:rsidRPr="00E7381C">
        <w:rPr>
          <w:rFonts w:ascii="Sylfaen" w:hAnsi="Sylfaen"/>
        </w:rPr>
        <w:t>2</w:t>
      </w:r>
      <w:r w:rsidRPr="00E7381C">
        <w:rPr>
          <w:rFonts w:ascii="Sylfaen" w:hAnsi="Sylfaen"/>
        </w:rPr>
        <w:t xml:space="preserve"> ლაბორატორიის აშენება</w:t>
      </w:r>
      <w:r w:rsidR="00FE1EDF" w:rsidRPr="00E7381C">
        <w:rPr>
          <w:rFonts w:ascii="Sylfaen" w:hAnsi="Sylfaen"/>
        </w:rPr>
        <w:t xml:space="preserve"> ქვემო ქართლისა და სამცხე-ჯავახეთის რეგიონებში</w:t>
      </w:r>
      <w:r w:rsidRPr="00E7381C">
        <w:rPr>
          <w:rFonts w:ascii="Sylfaen" w:hAnsi="Sylfaen"/>
        </w:rPr>
        <w:t xml:space="preserve">, შესაბამისი ადმინისტრაციული და სასაწყობე სივრცეებით და აღჭურვილობით. </w:t>
      </w:r>
    </w:p>
    <w:p w14:paraId="0328C191" w14:textId="77777777" w:rsidR="00BC324F" w:rsidRPr="00E7381C" w:rsidRDefault="001004F1" w:rsidP="00041E15">
      <w:pPr>
        <w:pStyle w:val="Heading2"/>
        <w:rPr>
          <w:rFonts w:ascii="Sylfaen" w:hAnsi="Sylfaen"/>
          <w:sz w:val="24"/>
          <w:szCs w:val="24"/>
        </w:rPr>
      </w:pPr>
      <w:bookmarkStart w:id="17" w:name="_Toc49453853"/>
      <w:r w:rsidRPr="00E7381C">
        <w:rPr>
          <w:rFonts w:ascii="Sylfaen" w:hAnsi="Sylfaen"/>
          <w:sz w:val="24"/>
          <w:szCs w:val="24"/>
        </w:rPr>
        <w:t>3.3 COVID-19-ზე ლაბორატორიული დიაგნოსტიკის სერვისის ხარისხის ზედამხედველობა</w:t>
      </w:r>
      <w:bookmarkEnd w:id="17"/>
    </w:p>
    <w:p w14:paraId="4D967E90" w14:textId="04065B9A" w:rsidR="00BC324F" w:rsidRPr="00E7381C" w:rsidRDefault="00576641" w:rsidP="003B551D">
      <w:pPr>
        <w:spacing w:after="0"/>
        <w:jc w:val="both"/>
        <w:rPr>
          <w:rFonts w:ascii="Sylfaen" w:hAnsi="Sylfaen"/>
        </w:rPr>
      </w:pPr>
      <w:r w:rsidRPr="00E7381C">
        <w:rPr>
          <w:rFonts w:ascii="Sylfaen" w:hAnsi="Sylfaen"/>
        </w:rPr>
        <w:t xml:space="preserve">ტესტირების შესაძლებლობების გაფართოებასთან ერთად პერმანენტულად ხორციელდება ხარისხის უწყვეტი მონიტორინგი და მისი გაუმჯობესება. COVID-19-ზე რეაგირების გაძლიერებისთვის, შემოდგომის პერიოდში ლუგარის ს/ჯ კვლევითი ცენტრის, როგორც ქვეყნის რეფერალური ლაბორატორიის ბაზაზე ჩამოყალიბებული  ხარისხის გარე შეფასების სამუშაო ჯგუფი მუდმივად გაუწევს როგორც სახელმწიფო, ასევე კერძო ლაბორატორიებს ზედამხედველობასა და მათი შესაძლებლობების განვითარების ხელშეწყობას. </w:t>
      </w:r>
      <w:r w:rsidRPr="00E7381C">
        <w:rPr>
          <w:rFonts w:ascii="Sylfaen" w:hAnsi="Sylfaen"/>
          <w:i/>
        </w:rPr>
        <w:t>გრძელვადიან პერსპექტივაში</w:t>
      </w:r>
      <w:r w:rsidRPr="00E7381C">
        <w:rPr>
          <w:rFonts w:ascii="Sylfaen" w:hAnsi="Sylfaen"/>
        </w:rPr>
        <w:t xml:space="preserve"> </w:t>
      </w:r>
      <w:r w:rsidRPr="00E7381C">
        <w:rPr>
          <w:rFonts w:ascii="Sylfaen" w:hAnsi="Sylfaen"/>
          <w:b/>
        </w:rPr>
        <w:t>ეროვნულ კანონმდებლობაში</w:t>
      </w:r>
      <w:r w:rsidRPr="00E7381C">
        <w:rPr>
          <w:rFonts w:ascii="Sylfaen" w:hAnsi="Sylfaen"/>
        </w:rPr>
        <w:t xml:space="preserve"> ასახული იქნება მოქმედი, კერძო მფლობელობაში არსებული ლაბორატორიების ლიცენზირების სისტემის, სერტიფიცირებისა და რე-სერტიფიცირების, აკრედიტაციის და ხარისხის უწყვეტი კონტროლის სტანდარტული მექანიზმები და მათი ამუშავება. </w:t>
      </w:r>
      <w:r w:rsidR="001004F1" w:rsidRPr="00E7381C">
        <w:rPr>
          <w:rFonts w:ascii="Sylfaen" w:hAnsi="Sylfaen"/>
        </w:rPr>
        <w:t>აღნიშნული ასევე რეკომენდებულია ჯანმო-ს 2019 წლის ერთობლივი გარე შეფასებით</w:t>
      </w:r>
      <w:r w:rsidR="001004F1" w:rsidRPr="00E7381C">
        <w:rPr>
          <w:rFonts w:ascii="Sylfaen" w:hAnsi="Sylfaen"/>
          <w:vertAlign w:val="superscript"/>
        </w:rPr>
        <w:footnoteReference w:id="28"/>
      </w:r>
      <w:r w:rsidR="001004F1" w:rsidRPr="00E7381C">
        <w:rPr>
          <w:rFonts w:ascii="Sylfaen" w:hAnsi="Sylfaen"/>
        </w:rPr>
        <w:t>.</w:t>
      </w:r>
    </w:p>
    <w:p w14:paraId="1CA732DE" w14:textId="3DC80269" w:rsidR="00BC324F" w:rsidRPr="00E7381C" w:rsidRDefault="001004F1" w:rsidP="00041E15">
      <w:pPr>
        <w:pStyle w:val="Heading2"/>
        <w:rPr>
          <w:rFonts w:ascii="Sylfaen" w:hAnsi="Sylfaen"/>
          <w:sz w:val="24"/>
          <w:szCs w:val="24"/>
        </w:rPr>
      </w:pPr>
      <w:bookmarkStart w:id="18" w:name="_Toc49453854"/>
      <w:r w:rsidRPr="00E7381C">
        <w:rPr>
          <w:rFonts w:ascii="Sylfaen" w:hAnsi="Sylfaen"/>
          <w:sz w:val="24"/>
          <w:szCs w:val="24"/>
        </w:rPr>
        <w:t xml:space="preserve">3.4  </w:t>
      </w:r>
      <w:r w:rsidR="00BF38FF" w:rsidRPr="00C049BE">
        <w:rPr>
          <w:rFonts w:ascii="Sylfaen" w:hAnsi="Sylfaen"/>
          <w:sz w:val="24"/>
          <w:szCs w:val="24"/>
        </w:rPr>
        <w:t>COVID-</w:t>
      </w:r>
      <w:r w:rsidR="000B16A7" w:rsidRPr="00E7381C">
        <w:rPr>
          <w:rFonts w:ascii="Sylfaen" w:hAnsi="Sylfaen"/>
          <w:sz w:val="24"/>
          <w:szCs w:val="24"/>
        </w:rPr>
        <w:t xml:space="preserve">19-ზე </w:t>
      </w:r>
      <w:r w:rsidRPr="00E7381C">
        <w:rPr>
          <w:rFonts w:ascii="Sylfaen" w:hAnsi="Sylfaen"/>
          <w:sz w:val="24"/>
          <w:szCs w:val="24"/>
        </w:rPr>
        <w:t>ტესტირების გაფართოება</w:t>
      </w:r>
      <w:bookmarkEnd w:id="18"/>
    </w:p>
    <w:p w14:paraId="166262CC" w14:textId="39E25727" w:rsidR="00C17182" w:rsidRPr="00E7381C" w:rsidRDefault="00D041F0" w:rsidP="00D9558D">
      <w:pPr>
        <w:spacing w:after="0" w:line="240" w:lineRule="auto"/>
        <w:rPr>
          <w:rFonts w:ascii="Sylfaen" w:hAnsi="Sylfaen"/>
        </w:rPr>
      </w:pPr>
      <w:r w:rsidRPr="00E7381C">
        <w:rPr>
          <w:rFonts w:ascii="Sylfaen" w:hAnsi="Sylfaen"/>
        </w:rPr>
        <w:t xml:space="preserve">ჯანდაცვის სექტორი შემდგომი პერიოდის მანძილზე გააგრძელებს აქტიური ტესტირების პროგრამის განხორციელებას პრიორიტეტულ ჯგუფებში. </w:t>
      </w:r>
      <w:r w:rsidR="00C17182" w:rsidRPr="00E7381C">
        <w:rPr>
          <w:rFonts w:ascii="Sylfaen" w:hAnsi="Sylfaen"/>
        </w:rPr>
        <w:t>ჯანმო</w:t>
      </w:r>
      <w:r w:rsidR="00E7381C">
        <w:rPr>
          <w:rFonts w:ascii="Sylfaen" w:hAnsi="Sylfaen"/>
          <w:lang w:val="en-US"/>
        </w:rPr>
        <w:t>-</w:t>
      </w:r>
      <w:r w:rsidR="00C17182" w:rsidRPr="00E7381C">
        <w:rPr>
          <w:rFonts w:ascii="Sylfaen" w:hAnsi="Sylfaen"/>
        </w:rPr>
        <w:t xml:space="preserve">სა და წამყვანი საერთაშორისო ინსტიტუციების  რეკომენდაციების შესაბამისად პერიოდულად განახლდება ტესტირების ალგორითმი, ასევე გადაიხედება და განახლდება პრიორიტეტული ჯგუფების ნუსხა. ტესტირების პრიორიტეტების განსაზღვრა მოხდება შემდეგი კრიტერიუმების საფუძველზე: </w:t>
      </w:r>
    </w:p>
    <w:p w14:paraId="5774D70B" w14:textId="3E120BD4" w:rsidR="00C17182" w:rsidRPr="00E7381C" w:rsidRDefault="00C17182" w:rsidP="00D9558D">
      <w:pPr>
        <w:numPr>
          <w:ilvl w:val="0"/>
          <w:numId w:val="4"/>
        </w:numPr>
        <w:spacing w:after="0" w:line="240" w:lineRule="auto"/>
        <w:ind w:left="0"/>
        <w:jc w:val="both"/>
        <w:rPr>
          <w:rFonts w:ascii="Sylfaen" w:hAnsi="Sylfaen"/>
        </w:rPr>
      </w:pPr>
      <w:r w:rsidRPr="00E7381C">
        <w:rPr>
          <w:rFonts w:ascii="Sylfaen" w:hAnsi="Sylfaen"/>
        </w:rPr>
        <w:t>ეპიდემიოლოგიური სურათი და გავრცელების მაჩვენებელი მოსახლეობის ჯგუფებში და გეოგრაფიულად;</w:t>
      </w:r>
    </w:p>
    <w:p w14:paraId="386A9DE8" w14:textId="6FF53436" w:rsidR="00C17182" w:rsidRPr="00E7381C" w:rsidRDefault="00C17182" w:rsidP="00D9558D">
      <w:pPr>
        <w:numPr>
          <w:ilvl w:val="0"/>
          <w:numId w:val="4"/>
        </w:numPr>
        <w:spacing w:after="0" w:line="240" w:lineRule="auto"/>
        <w:ind w:left="0"/>
        <w:jc w:val="both"/>
        <w:rPr>
          <w:rFonts w:ascii="Sylfaen" w:hAnsi="Sylfaen"/>
        </w:rPr>
      </w:pPr>
      <w:r w:rsidRPr="00E7381C">
        <w:rPr>
          <w:rFonts w:ascii="Sylfaen" w:hAnsi="Sylfaen"/>
        </w:rPr>
        <w:t xml:space="preserve">სამიზნე პოპულაციაში </w:t>
      </w:r>
      <w:r w:rsidRPr="00E7381C">
        <w:rPr>
          <w:rFonts w:ascii="Sylfaen" w:hAnsi="Sylfaen"/>
          <w:lang w:val="en-US"/>
        </w:rPr>
        <w:t>COVID-</w:t>
      </w:r>
      <w:r w:rsidRPr="00E7381C">
        <w:rPr>
          <w:rFonts w:ascii="Sylfaen" w:hAnsi="Sylfaen"/>
        </w:rPr>
        <w:t>ის გავრცელების რისკის დონე;</w:t>
      </w:r>
    </w:p>
    <w:p w14:paraId="770CF15B" w14:textId="561546E3" w:rsidR="00C17182" w:rsidRPr="00E7381C" w:rsidRDefault="00C17182" w:rsidP="00D9558D">
      <w:pPr>
        <w:numPr>
          <w:ilvl w:val="0"/>
          <w:numId w:val="4"/>
        </w:numPr>
        <w:spacing w:after="0" w:line="240" w:lineRule="auto"/>
        <w:ind w:left="0"/>
        <w:jc w:val="both"/>
        <w:rPr>
          <w:rFonts w:ascii="Sylfaen" w:hAnsi="Sylfaen"/>
        </w:rPr>
      </w:pPr>
      <w:r w:rsidRPr="00E7381C">
        <w:rPr>
          <w:rFonts w:ascii="Sylfaen" w:hAnsi="Sylfaen"/>
          <w:lang w:val="en-US"/>
        </w:rPr>
        <w:t>COVID</w:t>
      </w:r>
      <w:r w:rsidRPr="00E7381C">
        <w:rPr>
          <w:rFonts w:ascii="Sylfaen" w:hAnsi="Sylfaen"/>
        </w:rPr>
        <w:t>-19-ზე საეჭვო შემთხვევები სტანდარტული განმარტების შესაბამისად.</w:t>
      </w:r>
    </w:p>
    <w:p w14:paraId="188E299A" w14:textId="46943069" w:rsidR="00D041F0" w:rsidRPr="00E7381C" w:rsidRDefault="00C17182" w:rsidP="00C17182">
      <w:pPr>
        <w:spacing w:after="0"/>
        <w:jc w:val="both"/>
        <w:rPr>
          <w:rFonts w:ascii="Sylfaen" w:hAnsi="Sylfaen"/>
        </w:rPr>
      </w:pPr>
      <w:r w:rsidRPr="00E7381C">
        <w:rPr>
          <w:rFonts w:ascii="Sylfaen" w:hAnsi="Sylfaen"/>
        </w:rPr>
        <w:t xml:space="preserve">  </w:t>
      </w:r>
    </w:p>
    <w:p w14:paraId="55574198" w14:textId="0FD823E5" w:rsidR="00BC324F" w:rsidRPr="00E7381C" w:rsidRDefault="00C17182" w:rsidP="003B551D">
      <w:pPr>
        <w:spacing w:after="0"/>
        <w:jc w:val="both"/>
        <w:rPr>
          <w:rFonts w:ascii="Sylfaen" w:hAnsi="Sylfaen"/>
        </w:rPr>
      </w:pPr>
      <w:r w:rsidRPr="00E7381C">
        <w:rPr>
          <w:rFonts w:ascii="Sylfaen" w:hAnsi="Sylfaen"/>
        </w:rPr>
        <w:t>გარდა ჩამოთვლი</w:t>
      </w:r>
      <w:r w:rsidR="00412849" w:rsidRPr="00E7381C">
        <w:rPr>
          <w:rFonts w:ascii="Sylfaen" w:hAnsi="Sylfaen"/>
        </w:rPr>
        <w:t>ლი</w:t>
      </w:r>
      <w:r w:rsidRPr="00E7381C">
        <w:rPr>
          <w:rFonts w:ascii="Sylfaen" w:hAnsi="Sylfaen"/>
        </w:rPr>
        <w:t xml:space="preserve"> ეპიდემიოლოგიური კრიტერიუმებისა, </w:t>
      </w:r>
      <w:r w:rsidR="001004F1" w:rsidRPr="00E7381C">
        <w:rPr>
          <w:rFonts w:ascii="Sylfaen" w:hAnsi="Sylfaen"/>
        </w:rPr>
        <w:t xml:space="preserve">ტესტირების პრიორიტეტების განსაზღვრისა და </w:t>
      </w:r>
      <w:r w:rsidRPr="00E7381C">
        <w:rPr>
          <w:rFonts w:ascii="Sylfaen" w:hAnsi="Sylfaen"/>
        </w:rPr>
        <w:t xml:space="preserve">ქვეყანაში მისი </w:t>
      </w:r>
      <w:r w:rsidR="001004F1" w:rsidRPr="00E7381C">
        <w:rPr>
          <w:rFonts w:ascii="Sylfaen" w:hAnsi="Sylfaen"/>
        </w:rPr>
        <w:t xml:space="preserve">გაფართოების </w:t>
      </w:r>
      <w:r w:rsidRPr="00E7381C">
        <w:rPr>
          <w:rFonts w:ascii="Sylfaen" w:hAnsi="Sylfaen"/>
        </w:rPr>
        <w:t>საჭიროებებია</w:t>
      </w:r>
      <w:r w:rsidR="001004F1" w:rsidRPr="00E7381C">
        <w:rPr>
          <w:rFonts w:ascii="Sylfaen" w:hAnsi="Sylfaen"/>
        </w:rPr>
        <w:t xml:space="preserve">: </w:t>
      </w:r>
    </w:p>
    <w:p w14:paraId="0F7C40FC" w14:textId="684B8994" w:rsidR="00BC324F" w:rsidRPr="00E7381C" w:rsidRDefault="001004F1" w:rsidP="003B551D">
      <w:pPr>
        <w:numPr>
          <w:ilvl w:val="0"/>
          <w:numId w:val="4"/>
        </w:numPr>
        <w:spacing w:after="0"/>
        <w:ind w:left="0"/>
        <w:jc w:val="both"/>
        <w:rPr>
          <w:rFonts w:ascii="Sylfaen" w:hAnsi="Sylfaen"/>
        </w:rPr>
      </w:pPr>
      <w:r w:rsidRPr="00E7381C">
        <w:rPr>
          <w:rFonts w:ascii="Sylfaen" w:hAnsi="Sylfaen"/>
        </w:rPr>
        <w:t>კვლევითი, საზოგადოებრივი ჯანდაცვის კუთხით აქტივობების საჭიროებები და ეპიდემიოლოგიური სიტუაციის შეცვლა განგაშის სამ-დონიანი სისტემის შესაბამისად;</w:t>
      </w:r>
    </w:p>
    <w:p w14:paraId="2CD5B214" w14:textId="77777777" w:rsidR="00BC324F" w:rsidRPr="00E7381C" w:rsidRDefault="001004F1" w:rsidP="003B551D">
      <w:pPr>
        <w:numPr>
          <w:ilvl w:val="0"/>
          <w:numId w:val="4"/>
        </w:numPr>
        <w:spacing w:after="0"/>
        <w:ind w:left="0"/>
        <w:jc w:val="both"/>
        <w:rPr>
          <w:rFonts w:ascii="Sylfaen" w:hAnsi="Sylfaen"/>
        </w:rPr>
      </w:pPr>
      <w:r w:rsidRPr="00E7381C">
        <w:rPr>
          <w:rFonts w:ascii="Sylfaen" w:hAnsi="Sylfaen"/>
        </w:rPr>
        <w:t>COVID-19 დიაგნოსტიკის ეროვნული გაიდლაინების გადახედვა და ალგორითმში პერიოდული ცვლილებების შეტანა;</w:t>
      </w:r>
    </w:p>
    <w:p w14:paraId="1D1D7B64" w14:textId="77777777" w:rsidR="00BC324F" w:rsidRPr="00E7381C" w:rsidRDefault="001004F1" w:rsidP="003B551D">
      <w:pPr>
        <w:numPr>
          <w:ilvl w:val="0"/>
          <w:numId w:val="4"/>
        </w:numPr>
        <w:spacing w:after="0"/>
        <w:ind w:left="0"/>
        <w:jc w:val="both"/>
        <w:rPr>
          <w:rFonts w:ascii="Sylfaen" w:hAnsi="Sylfaen"/>
        </w:rPr>
      </w:pPr>
      <w:r w:rsidRPr="00E7381C">
        <w:rPr>
          <w:rFonts w:ascii="Sylfaen" w:hAnsi="Sylfaen"/>
        </w:rPr>
        <w:t>ტესტირების ჩატარების ადგილების / ლოკაციის დამატება;</w:t>
      </w:r>
    </w:p>
    <w:p w14:paraId="0F1361CE" w14:textId="77777777" w:rsidR="00BC324F" w:rsidRPr="00E7381C" w:rsidRDefault="001004F1" w:rsidP="003B551D">
      <w:pPr>
        <w:numPr>
          <w:ilvl w:val="0"/>
          <w:numId w:val="4"/>
        </w:numPr>
        <w:spacing w:after="0"/>
        <w:ind w:left="0"/>
        <w:jc w:val="both"/>
        <w:rPr>
          <w:rFonts w:ascii="Sylfaen" w:hAnsi="Sylfaen"/>
        </w:rPr>
      </w:pPr>
      <w:r w:rsidRPr="00E7381C">
        <w:rPr>
          <w:rFonts w:ascii="Sylfaen" w:hAnsi="Sylfaen"/>
        </w:rPr>
        <w:t xml:space="preserve">მონიტორინგის და ხარისხის უზრუნველყოფის სისტემის გაძლიერება; </w:t>
      </w:r>
    </w:p>
    <w:p w14:paraId="759BD155" w14:textId="77777777" w:rsidR="00BC324F" w:rsidRPr="00E7381C" w:rsidRDefault="001004F1" w:rsidP="003B551D">
      <w:pPr>
        <w:numPr>
          <w:ilvl w:val="0"/>
          <w:numId w:val="4"/>
        </w:numPr>
        <w:spacing w:after="0"/>
        <w:ind w:left="0"/>
        <w:jc w:val="both"/>
        <w:rPr>
          <w:rFonts w:ascii="Sylfaen" w:hAnsi="Sylfaen"/>
        </w:rPr>
      </w:pPr>
      <w:r w:rsidRPr="00E7381C">
        <w:rPr>
          <w:rFonts w:ascii="Sylfaen" w:hAnsi="Sylfaen"/>
        </w:rPr>
        <w:lastRenderedPageBreak/>
        <w:t>გამარტივებული და სწრაფი ტესტირების პროცედურებისთვის საჭირო ნაბიჯების შემუშავება და ანგარიშგების სტანდარტების მოდიფიცირება;</w:t>
      </w:r>
    </w:p>
    <w:p w14:paraId="75BA9E3D" w14:textId="77777777" w:rsidR="00BC324F" w:rsidRPr="00E7381C" w:rsidRDefault="001004F1" w:rsidP="003B551D">
      <w:pPr>
        <w:numPr>
          <w:ilvl w:val="0"/>
          <w:numId w:val="4"/>
        </w:numPr>
        <w:spacing w:after="0"/>
        <w:ind w:left="0"/>
        <w:jc w:val="both"/>
        <w:rPr>
          <w:rFonts w:ascii="Sylfaen" w:hAnsi="Sylfaen"/>
        </w:rPr>
      </w:pPr>
      <w:r w:rsidRPr="00E7381C">
        <w:rPr>
          <w:rFonts w:ascii="Sylfaen" w:hAnsi="Sylfaen"/>
        </w:rPr>
        <w:t>რესურსების ალოკაცია მოთხოვნის გათვალისწინებით;</w:t>
      </w:r>
    </w:p>
    <w:p w14:paraId="13558DD0" w14:textId="0504D86E" w:rsidR="00BC324F" w:rsidRPr="00E7381C" w:rsidRDefault="001004F1" w:rsidP="003B551D">
      <w:pPr>
        <w:numPr>
          <w:ilvl w:val="0"/>
          <w:numId w:val="4"/>
        </w:numPr>
        <w:spacing w:after="0"/>
        <w:ind w:left="0"/>
        <w:jc w:val="both"/>
        <w:rPr>
          <w:rFonts w:ascii="Sylfaen" w:hAnsi="Sylfaen"/>
        </w:rPr>
      </w:pPr>
      <w:r w:rsidRPr="00E7381C">
        <w:rPr>
          <w:rFonts w:ascii="Sylfaen" w:hAnsi="Sylfaen"/>
        </w:rPr>
        <w:t>ტესტირების ახალი მეთოდოლოგიების ვალიდაცია და დანერ</w:t>
      </w:r>
      <w:r w:rsidR="0081584B" w:rsidRPr="00E7381C">
        <w:rPr>
          <w:rFonts w:ascii="Sylfaen" w:hAnsi="Sylfaen"/>
        </w:rPr>
        <w:t>გ</w:t>
      </w:r>
      <w:r w:rsidRPr="00E7381C">
        <w:rPr>
          <w:rFonts w:ascii="Sylfaen" w:hAnsi="Sylfaen"/>
        </w:rPr>
        <w:t xml:space="preserve">ვა. </w:t>
      </w:r>
    </w:p>
    <w:p w14:paraId="34E9EA81" w14:textId="77777777" w:rsidR="00C17182" w:rsidRPr="00E7381C" w:rsidRDefault="00C17182" w:rsidP="00C17182">
      <w:pPr>
        <w:spacing w:after="0"/>
        <w:jc w:val="both"/>
        <w:rPr>
          <w:rFonts w:ascii="Sylfaen" w:hAnsi="Sylfaen"/>
        </w:rPr>
      </w:pPr>
    </w:p>
    <w:p w14:paraId="542E1D95" w14:textId="5CF44EC0" w:rsidR="00BC324F" w:rsidRPr="00E7381C" w:rsidRDefault="00C17182" w:rsidP="003B551D">
      <w:pPr>
        <w:spacing w:after="0"/>
        <w:jc w:val="both"/>
        <w:rPr>
          <w:rFonts w:ascii="Sylfaen" w:hAnsi="Sylfaen"/>
        </w:rPr>
      </w:pPr>
      <w:r w:rsidRPr="00E7381C">
        <w:rPr>
          <w:rFonts w:ascii="Sylfaen" w:hAnsi="Sylfaen"/>
        </w:rPr>
        <w:t xml:space="preserve">განგაშის სამდონიანი ბარომეტრის დანერგვის შემდეგ, </w:t>
      </w:r>
      <w:r w:rsidR="001004F1" w:rsidRPr="00E7381C">
        <w:rPr>
          <w:rFonts w:ascii="Sylfaen" w:hAnsi="Sylfaen"/>
        </w:rPr>
        <w:t xml:space="preserve">ტესტირების რაოდენობა </w:t>
      </w:r>
      <w:r w:rsidRPr="00E7381C">
        <w:rPr>
          <w:rFonts w:ascii="Sylfaen" w:hAnsi="Sylfaen"/>
        </w:rPr>
        <w:t>ასევე და</w:t>
      </w:r>
      <w:r w:rsidR="001004F1" w:rsidRPr="00E7381C">
        <w:rPr>
          <w:rFonts w:ascii="Sylfaen" w:hAnsi="Sylfaen"/>
        </w:rPr>
        <w:t xml:space="preserve">ეყრდნობა განგაშის სიგნალების შესაბამისად, ეპიდემიოლოგიური სურათის მონაცემებს და კლინიკური, კვლევითი და საზოგადოებრივი ჯანდაცვის კუთხით განსახორციელებელი აქტივობების საჭიროებებს: </w:t>
      </w:r>
    </w:p>
    <w:p w14:paraId="779C2623" w14:textId="77777777" w:rsidR="00CD0F18" w:rsidRPr="00E7381C" w:rsidRDefault="00CD0F18" w:rsidP="00CD0F18">
      <w:pPr>
        <w:pStyle w:val="ListParagraph"/>
        <w:numPr>
          <w:ilvl w:val="0"/>
          <w:numId w:val="49"/>
        </w:numPr>
        <w:spacing w:after="0" w:line="216" w:lineRule="auto"/>
        <w:rPr>
          <w:rFonts w:ascii="Sylfaen" w:eastAsia="Times New Roman" w:hAnsi="Sylfaen"/>
        </w:rPr>
      </w:pPr>
      <w:r w:rsidRPr="00E7381C">
        <w:rPr>
          <w:rFonts w:ascii="Sylfaen" w:hAnsi="Sylfaen" w:cstheme="minorBidi"/>
          <w:b/>
          <w:bCs/>
          <w:kern w:val="24"/>
        </w:rPr>
        <w:t>მწვანე განგაშის სიგნალი (დაბალი გავრცელება)</w:t>
      </w:r>
    </w:p>
    <w:p w14:paraId="3C70080C" w14:textId="0DB1A9A4" w:rsidR="00CD0F18" w:rsidRPr="00E7381C" w:rsidRDefault="00CD0F18" w:rsidP="00CD0F18">
      <w:pPr>
        <w:pStyle w:val="ListParagraph"/>
        <w:numPr>
          <w:ilvl w:val="1"/>
          <w:numId w:val="49"/>
        </w:numPr>
        <w:spacing w:after="0" w:line="216" w:lineRule="auto"/>
        <w:rPr>
          <w:rFonts w:ascii="Sylfaen" w:eastAsia="Times New Roman" w:hAnsi="Sylfaen"/>
        </w:rPr>
      </w:pPr>
      <w:r w:rsidRPr="00E7381C">
        <w:rPr>
          <w:rFonts w:ascii="Sylfaen" w:hAnsi="Sylfaen" w:cstheme="minorBidi"/>
          <w:kern w:val="24"/>
        </w:rPr>
        <w:t>ფოკუსირება ხდება ზედამხედველობასა და სამკურნალო მიზნით ტესტირებაზე</w:t>
      </w:r>
      <w:r w:rsidRPr="00E7381C">
        <w:rPr>
          <w:rFonts w:ascii="Sylfaen" w:hAnsi="Sylfaen" w:cstheme="minorBidi"/>
          <w:b/>
          <w:bCs/>
          <w:kern w:val="24"/>
        </w:rPr>
        <w:t> </w:t>
      </w:r>
    </w:p>
    <w:p w14:paraId="30F18D9A" w14:textId="77777777" w:rsidR="00CD0F18" w:rsidRPr="00E7381C" w:rsidRDefault="00CD0F18" w:rsidP="00CD0F18">
      <w:pPr>
        <w:pStyle w:val="ListParagraph"/>
        <w:numPr>
          <w:ilvl w:val="0"/>
          <w:numId w:val="49"/>
        </w:numPr>
        <w:spacing w:after="0" w:line="216" w:lineRule="auto"/>
        <w:rPr>
          <w:rFonts w:ascii="Sylfaen" w:eastAsia="Times New Roman" w:hAnsi="Sylfaen"/>
        </w:rPr>
      </w:pPr>
      <w:r w:rsidRPr="00E7381C">
        <w:rPr>
          <w:rFonts w:ascii="Sylfaen" w:hAnsi="Sylfaen" w:cstheme="minorBidi"/>
          <w:b/>
          <w:bCs/>
          <w:kern w:val="24"/>
        </w:rPr>
        <w:t>ყვითელი განგაშის სიგნალი (საშუალო გავრცელება)</w:t>
      </w:r>
    </w:p>
    <w:p w14:paraId="3DD20D3C" w14:textId="7351EC0F" w:rsidR="00CD0F18" w:rsidRPr="00E7381C" w:rsidRDefault="00CD0F18" w:rsidP="00CD0F18">
      <w:pPr>
        <w:pStyle w:val="ListParagraph"/>
        <w:numPr>
          <w:ilvl w:val="1"/>
          <w:numId w:val="49"/>
        </w:numPr>
        <w:spacing w:after="0" w:line="216" w:lineRule="auto"/>
        <w:rPr>
          <w:rFonts w:ascii="Sylfaen" w:eastAsia="Times New Roman" w:hAnsi="Sylfaen"/>
        </w:rPr>
      </w:pPr>
      <w:r w:rsidRPr="00E7381C">
        <w:rPr>
          <w:rFonts w:ascii="Sylfaen" w:hAnsi="Sylfaen" w:cstheme="minorBidi"/>
          <w:kern w:val="24"/>
        </w:rPr>
        <w:t>ტესტირება, კონტაქტების მიდევნება და იზოლაცია აგრესიულად მიმდინარეობს, რომ მაქსიმუმ ორ თვეში ინფექციის გავრცელება შემცირდეს და ქვეყანამ შეძლოს ჩვეული ეკონომიკური საქმიანობის გაგრძელება</w:t>
      </w:r>
    </w:p>
    <w:p w14:paraId="3E528ACB" w14:textId="3529122A" w:rsidR="00CD0F18" w:rsidRPr="00E7381C" w:rsidRDefault="00CD0F18" w:rsidP="00CD0F18">
      <w:pPr>
        <w:pStyle w:val="ListParagraph"/>
        <w:numPr>
          <w:ilvl w:val="1"/>
          <w:numId w:val="49"/>
        </w:numPr>
        <w:spacing w:after="0" w:line="216" w:lineRule="auto"/>
        <w:rPr>
          <w:rFonts w:ascii="Sylfaen" w:eastAsia="Times New Roman" w:hAnsi="Sylfaen"/>
          <w:i/>
        </w:rPr>
      </w:pPr>
      <w:r w:rsidRPr="00E7381C">
        <w:rPr>
          <w:rFonts w:ascii="Sylfaen" w:hAnsi="Sylfaen" w:cstheme="minorBidi"/>
          <w:b/>
          <w:bCs/>
          <w:i/>
          <w:kern w:val="24"/>
        </w:rPr>
        <w:t>ტესტირების დღიური მაჩვენებელი არის 1/1 000 მოსახლეზე</w:t>
      </w:r>
    </w:p>
    <w:p w14:paraId="7FA358F8" w14:textId="77777777" w:rsidR="00CD0F18" w:rsidRPr="00E7381C" w:rsidRDefault="00CD0F18" w:rsidP="00CD0F18">
      <w:pPr>
        <w:pStyle w:val="ListParagraph"/>
        <w:numPr>
          <w:ilvl w:val="0"/>
          <w:numId w:val="49"/>
        </w:numPr>
        <w:spacing w:after="0" w:line="216" w:lineRule="auto"/>
        <w:rPr>
          <w:rFonts w:ascii="Sylfaen" w:eastAsia="Times New Roman" w:hAnsi="Sylfaen"/>
        </w:rPr>
      </w:pPr>
      <w:r w:rsidRPr="00E7381C">
        <w:rPr>
          <w:rFonts w:ascii="Sylfaen" w:hAnsi="Sylfaen" w:cstheme="minorBidi"/>
          <w:b/>
          <w:bCs/>
          <w:kern w:val="24"/>
        </w:rPr>
        <w:t xml:space="preserve">წითელი განგაშის სიგნალი (მაღალი გავრცელება) </w:t>
      </w:r>
    </w:p>
    <w:p w14:paraId="38993062" w14:textId="41923301" w:rsidR="00CD0F18" w:rsidRPr="00E7381C" w:rsidRDefault="00CD0F18" w:rsidP="00CD0F18">
      <w:pPr>
        <w:pStyle w:val="ListParagraph"/>
        <w:numPr>
          <w:ilvl w:val="1"/>
          <w:numId w:val="49"/>
        </w:numPr>
        <w:spacing w:after="0" w:line="216" w:lineRule="auto"/>
        <w:rPr>
          <w:rFonts w:ascii="Sylfaen" w:eastAsia="Times New Roman" w:hAnsi="Sylfaen"/>
        </w:rPr>
      </w:pPr>
      <w:r w:rsidRPr="00E7381C">
        <w:rPr>
          <w:rFonts w:ascii="Sylfaen" w:hAnsi="Sylfaen" w:cstheme="minorBidi"/>
          <w:kern w:val="24"/>
        </w:rPr>
        <w:t>2 თვის განმავლობაში გაძლიერებულია ტესტირება და კონტაქტების მიდევნება, განსაკუთებით მოწყვლადი პოპულაციისთვის</w:t>
      </w:r>
    </w:p>
    <w:p w14:paraId="67E1F70A" w14:textId="03AA933A" w:rsidR="00CD0F18" w:rsidRPr="00E7381C" w:rsidRDefault="00CD0F18" w:rsidP="00CD0F18">
      <w:pPr>
        <w:pStyle w:val="ListParagraph"/>
        <w:numPr>
          <w:ilvl w:val="1"/>
          <w:numId w:val="49"/>
        </w:numPr>
        <w:spacing w:after="0" w:line="216" w:lineRule="auto"/>
        <w:rPr>
          <w:rFonts w:ascii="Sylfaen" w:eastAsia="Times New Roman" w:hAnsi="Sylfaen"/>
          <w:i/>
        </w:rPr>
      </w:pPr>
      <w:r w:rsidRPr="00E7381C">
        <w:rPr>
          <w:rFonts w:ascii="Sylfaen" w:hAnsi="Sylfaen" w:cstheme="minorBidi"/>
          <w:b/>
          <w:bCs/>
          <w:i/>
          <w:kern w:val="24"/>
        </w:rPr>
        <w:t>ტესტირების დღიური მინიმალური მაჩვენებელი არის &gt;1/1 00</w:t>
      </w:r>
      <w:r w:rsidR="00C17182" w:rsidRPr="00E7381C">
        <w:rPr>
          <w:rFonts w:ascii="Sylfaen" w:hAnsi="Sylfaen" w:cstheme="minorBidi"/>
          <w:b/>
          <w:bCs/>
          <w:i/>
          <w:kern w:val="24"/>
        </w:rPr>
        <w:t>0</w:t>
      </w:r>
      <w:r w:rsidRPr="00E7381C">
        <w:rPr>
          <w:rFonts w:ascii="Sylfaen" w:hAnsi="Sylfaen" w:cstheme="minorBidi"/>
          <w:b/>
          <w:bCs/>
          <w:i/>
          <w:kern w:val="24"/>
        </w:rPr>
        <w:t xml:space="preserve"> მოსახლეზე </w:t>
      </w:r>
    </w:p>
    <w:p w14:paraId="0831BFBD" w14:textId="07B492F2" w:rsidR="00BC324F" w:rsidRPr="00E7381C" w:rsidRDefault="00BC324F" w:rsidP="003B551D">
      <w:pPr>
        <w:spacing w:after="0" w:line="276" w:lineRule="auto"/>
        <w:jc w:val="both"/>
        <w:rPr>
          <w:rFonts w:ascii="Sylfaen" w:hAnsi="Sylfaen"/>
        </w:rPr>
      </w:pPr>
    </w:p>
    <w:p w14:paraId="10316FE8" w14:textId="3A21B6D9" w:rsidR="008C1AC7" w:rsidRPr="00E7381C" w:rsidRDefault="001004F1" w:rsidP="00A3306D">
      <w:pPr>
        <w:spacing w:after="0" w:line="240" w:lineRule="auto"/>
        <w:jc w:val="both"/>
        <w:rPr>
          <w:rFonts w:ascii="Sylfaen" w:hAnsi="Sylfaen"/>
        </w:rPr>
      </w:pPr>
      <w:r w:rsidRPr="00E7381C">
        <w:rPr>
          <w:rFonts w:ascii="Sylfaen" w:hAnsi="Sylfaen"/>
        </w:rPr>
        <w:t>დღეისათვის ქვეყანაში</w:t>
      </w:r>
      <w:r w:rsidRPr="00E7381C">
        <w:rPr>
          <w:rFonts w:ascii="Sylfaen" w:hAnsi="Sylfaen"/>
          <w:b/>
        </w:rPr>
        <w:t xml:space="preserve"> სავალდებულო ტესტირებას დაქვემდებარებულ პრიორიტეტულ პირთა ნუსხა</w:t>
      </w:r>
      <w:r w:rsidRPr="00E7381C">
        <w:rPr>
          <w:rFonts w:ascii="Sylfaen" w:hAnsi="Sylfaen"/>
        </w:rPr>
        <w:t xml:space="preserve"> დამტკიცებულია მთავრობის განკარგულებით</w:t>
      </w:r>
      <w:r w:rsidRPr="00E7381C">
        <w:rPr>
          <w:rFonts w:ascii="Sylfaen" w:hAnsi="Sylfaen"/>
          <w:vertAlign w:val="superscript"/>
        </w:rPr>
        <w:footnoteReference w:id="29"/>
      </w:r>
      <w:r w:rsidRPr="00E7381C">
        <w:rPr>
          <w:rFonts w:ascii="Sylfaen" w:hAnsi="Sylfaen"/>
        </w:rPr>
        <w:t xml:space="preserve"> და ითვალისწინებს: შემთხვევის სტანდარტული განმარტებით მოცული შემთხვევების, დადასტურებული შემთხვევების კონტაქტების, განსაზღვრულ სამედიცინო დაწესებულებებში მოხვედრილი პაციენტების, პნევმონიის დიაგნოზიანი ან ცხელებით მიმდინარე შემთხვევების მქონე და/ან სხვა საეჭვო კლინიკური ნიშნების მქონე პაციენტების, განსაზღვრულ სამედიცინო დაწესებულებებში მომუშავე პერსონალის, სასწრაფო სამედიცინო გადაუდებელი დახმარებისა და კატასტროფის ბრიგადების თანამშრომლების, ხანდაზმულთა და შშმ პირთა სპეციალიზებული დაწესებულებების ბენეფიციარების და მომსახურე პერსონალის, ტუბერკულოზზე ახლად დიაგნოსტირებულის, ფსიქიატრიულ სამედიცინო დაწესებულებებში მომუშავე პერსონალის, დიალიზზე მყოფი პაციენტების და მათი მომსახურე პერსონალის, საკარანტინე სივრცეებში, ასევე თვითიზოლაციაში მყოფი პირები საკარანტინე სივრცის დატოვებამდე ან/და თვითიზოლაციის ვადის გასვლამდე 24 საათით ადრე და საკარანტინე სივრცეებში მომუშავე პერსონალის, საბაჟო-გამშვებ და სასაზღვრო პუნქტებში, აგრეთვე გაფორმების ეკონომიკურ ზონებში დასაქმებული პირების, ყველა სტაციონარული სამედიცინო დაწესებულების მიმღების, ინტენსიური თერაპიისა და რეანიმაციულ განყოფილებებში დასაქმებული პერსონალისა და ეპიდემიოლოგების, ახალი კორონავირუსის PCR ლაბორატორიულ დიაგნოსტიკაში ჩართული პერსონალის, საერთაშორისო სატვირთო გადაზიდვების განმახორციელებელი ავტოსატრანსპორტო საშუალებების მძღოლების, სამხედრო სავალდებულო და საკონტრაქტო (პროფესიულ) სამხედრო სამსახურში გასაწვევი და აქტიურ რეზერვში მისაღები პირების, სამშვიდობო მისიაში ან გადასროლისწინა სწავლებაში მონაწილე პერსონალის და ქვეყნის ფარგლებს გარეთ სწავლებაში წარსაგზავნი პირების, </w:t>
      </w:r>
      <w:r w:rsidRPr="00E7381C">
        <w:rPr>
          <w:rFonts w:ascii="Sylfaen" w:hAnsi="Sylfaen"/>
        </w:rPr>
        <w:lastRenderedPageBreak/>
        <w:t>პენიტენციური სამსახურის ის მოსამსახურეების, რომელთაც უშუალო შეხება აქვთ ბრალდებულებთან/მსჯავრდებულებთან და შინაგან საქმეთა სამინისტროების შესაბამისი დანაყოფების, საზოგადოებრივ ტრანსპორტში დასაქმებულების ტესტირებას.</w:t>
      </w:r>
      <w:r w:rsidR="005F76C9" w:rsidRPr="00E7381C">
        <w:rPr>
          <w:rFonts w:ascii="Sylfaen" w:hAnsi="Sylfaen"/>
        </w:rPr>
        <w:t xml:space="preserve"> </w:t>
      </w:r>
      <w:r w:rsidR="00E7381C">
        <w:rPr>
          <w:rFonts w:ascii="Sylfaen" w:hAnsi="Sylfaen"/>
        </w:rPr>
        <w:t xml:space="preserve">მთავრობის განკარგულებით დამტკიცებული, </w:t>
      </w:r>
      <w:r w:rsidR="000846F8">
        <w:rPr>
          <w:rFonts w:ascii="Sylfaen" w:hAnsi="Sylfaen"/>
        </w:rPr>
        <w:t xml:space="preserve">სავალდებულო </w:t>
      </w:r>
      <w:r w:rsidR="00E7381C">
        <w:rPr>
          <w:rFonts w:ascii="Sylfaen" w:hAnsi="Sylfaen"/>
        </w:rPr>
        <w:t xml:space="preserve">ტესტირებას დაქვემდებარებული </w:t>
      </w:r>
      <w:r w:rsidR="000846F8">
        <w:rPr>
          <w:rFonts w:ascii="Sylfaen" w:hAnsi="Sylfaen"/>
        </w:rPr>
        <w:t>პრიორიტეტული ჯგუფების</w:t>
      </w:r>
      <w:r w:rsidR="00E7381C">
        <w:rPr>
          <w:rFonts w:ascii="Sylfaen" w:hAnsi="Sylfaen"/>
        </w:rPr>
        <w:t xml:space="preserve"> </w:t>
      </w:r>
      <w:r w:rsidR="000846F8">
        <w:rPr>
          <w:rFonts w:ascii="Sylfaen" w:hAnsi="Sylfaen"/>
        </w:rPr>
        <w:t xml:space="preserve">მიხედვით წარმოებული </w:t>
      </w:r>
      <w:r w:rsidR="000846F8">
        <w:rPr>
          <w:rFonts w:ascii="Sylfaen" w:hAnsi="Sylfaen"/>
          <w:lang w:val="en-US"/>
        </w:rPr>
        <w:t xml:space="preserve">PCR </w:t>
      </w:r>
      <w:r w:rsidR="000846F8">
        <w:rPr>
          <w:rFonts w:ascii="Sylfaen" w:hAnsi="Sylfaen"/>
        </w:rPr>
        <w:t>ტესტირების გათვლა 2020 წლის აგვისტოს თვისთვის</w:t>
      </w:r>
      <w:r w:rsidR="00E7381C">
        <w:rPr>
          <w:rFonts w:ascii="Sylfaen" w:hAnsi="Sylfaen"/>
        </w:rPr>
        <w:t xml:space="preserve"> წარმოდგენილია დანართ </w:t>
      </w:r>
      <w:r w:rsidR="000846F8">
        <w:rPr>
          <w:rFonts w:ascii="Sylfaen" w:hAnsi="Sylfaen"/>
        </w:rPr>
        <w:t>4-ში.</w:t>
      </w:r>
    </w:p>
    <w:p w14:paraId="26516883" w14:textId="2AD6C090" w:rsidR="00BC324F" w:rsidRPr="00E7381C" w:rsidRDefault="008C1AC7" w:rsidP="00A3306D">
      <w:pPr>
        <w:spacing w:after="0" w:line="240" w:lineRule="auto"/>
        <w:jc w:val="both"/>
        <w:rPr>
          <w:rFonts w:ascii="Sylfaen" w:hAnsi="Sylfaen"/>
        </w:rPr>
      </w:pPr>
      <w:r w:rsidRPr="00E7381C">
        <w:rPr>
          <w:rFonts w:ascii="Sylfaen" w:hAnsi="Sylfaen"/>
        </w:rPr>
        <w:t xml:space="preserve">მოყოლებული ქვეყანაში COVID-19-ზე პირველი PCR ტესტირების ჩატარების შესაძლებლობისა, ჯანდაცვის სექტორი პერმანენტულად ახორციელებს სამიზნე ჯგუფების დამატებას. </w:t>
      </w:r>
      <w:r w:rsidR="005F76C9" w:rsidRPr="00E7381C">
        <w:rPr>
          <w:rFonts w:ascii="Sylfaen" w:hAnsi="Sylfaen"/>
        </w:rPr>
        <w:t xml:space="preserve">აღნიშნულმა მიდგომამ ქვეყანას მისცა შესაძლებლობა, ადრეულ ეტაპზე აღმოეჩინა უსიმპტომოდ მიმდინარე შემთხვევები, რაც დაავადების შემდგომი გავრცელების </w:t>
      </w:r>
      <w:r w:rsidR="0016681D" w:rsidRPr="00E7381C">
        <w:rPr>
          <w:rFonts w:ascii="Sylfaen" w:hAnsi="Sylfaen"/>
        </w:rPr>
        <w:t>თავიდან აცილების გაუმჯობესებული</w:t>
      </w:r>
      <w:r w:rsidR="005F76C9" w:rsidRPr="00E7381C">
        <w:rPr>
          <w:rFonts w:ascii="Sylfaen" w:hAnsi="Sylfaen"/>
        </w:rPr>
        <w:t xml:space="preserve"> შესაძლებლობ</w:t>
      </w:r>
      <w:r w:rsidR="0016681D" w:rsidRPr="00E7381C">
        <w:rPr>
          <w:rFonts w:ascii="Sylfaen" w:hAnsi="Sylfaen"/>
        </w:rPr>
        <w:t>ა</w:t>
      </w:r>
      <w:r w:rsidR="005F76C9" w:rsidRPr="00E7381C">
        <w:rPr>
          <w:rFonts w:ascii="Sylfaen" w:hAnsi="Sylfaen"/>
        </w:rPr>
        <w:t>ა, განსაკუთრებით სამედიცინო პერსონალს</w:t>
      </w:r>
      <w:r w:rsidR="0016681D" w:rsidRPr="00E7381C">
        <w:rPr>
          <w:rFonts w:ascii="Sylfaen" w:hAnsi="Sylfaen"/>
        </w:rPr>
        <w:t xml:space="preserve">, მაღალი რისკის </w:t>
      </w:r>
      <w:r w:rsidR="00063192" w:rsidRPr="00E7381C">
        <w:rPr>
          <w:rFonts w:ascii="Sylfaen" w:hAnsi="Sylfaen"/>
        </w:rPr>
        <w:t>მქონეთ</w:t>
      </w:r>
      <w:r w:rsidR="0016681D" w:rsidRPr="00E7381C">
        <w:rPr>
          <w:rFonts w:ascii="Sylfaen" w:hAnsi="Sylfaen"/>
        </w:rPr>
        <w:t>ა</w:t>
      </w:r>
      <w:r w:rsidR="005F76C9" w:rsidRPr="00E7381C">
        <w:rPr>
          <w:rFonts w:ascii="Sylfaen" w:hAnsi="Sylfaen"/>
        </w:rPr>
        <w:t xml:space="preserve"> და საკარანტინე სივრცეების ბენეფიციარებში.</w:t>
      </w:r>
      <w:r w:rsidR="00412849" w:rsidRPr="00E7381C">
        <w:rPr>
          <w:rFonts w:ascii="Sylfaen" w:hAnsi="Sylfaen"/>
        </w:rPr>
        <w:t xml:space="preserve"> </w:t>
      </w:r>
      <w:r w:rsidR="005710A9" w:rsidRPr="00E7381C">
        <w:rPr>
          <w:rFonts w:ascii="Sylfaen" w:hAnsi="Sylfaen"/>
        </w:rPr>
        <w:t>ასევე მნიშვნელოვანია, რომ შემსუბუქების ღონისძიებებსა და ეკონომიკის ეტაპობრივ ამუშ</w:t>
      </w:r>
      <w:r w:rsidR="00063192" w:rsidRPr="00E7381C">
        <w:rPr>
          <w:rFonts w:ascii="Sylfaen" w:hAnsi="Sylfaen"/>
        </w:rPr>
        <w:t>ა</w:t>
      </w:r>
      <w:r w:rsidR="005710A9" w:rsidRPr="00E7381C">
        <w:rPr>
          <w:rFonts w:ascii="Sylfaen" w:hAnsi="Sylfaen"/>
        </w:rPr>
        <w:t xml:space="preserve">ვებასთან ერთად, </w:t>
      </w:r>
      <w:r w:rsidR="00412849" w:rsidRPr="00E7381C">
        <w:rPr>
          <w:rFonts w:ascii="Sylfaen" w:hAnsi="Sylfaen"/>
        </w:rPr>
        <w:t>მულტისექტორული თანამშრომლობის ფარგლებში წარმატებულად იქნა შემუშავებული ერთობლივი ბრძანება</w:t>
      </w:r>
      <w:r w:rsidR="00412849" w:rsidRPr="00E7381C">
        <w:rPr>
          <w:rStyle w:val="FootnoteReference"/>
          <w:rFonts w:ascii="Sylfaen" w:hAnsi="Sylfaen"/>
        </w:rPr>
        <w:footnoteReference w:id="30"/>
      </w:r>
      <w:r w:rsidR="00412849" w:rsidRPr="00E7381C">
        <w:rPr>
          <w:rFonts w:ascii="Sylfaen" w:hAnsi="Sylfaen"/>
        </w:rPr>
        <w:t xml:space="preserve">, რითაც </w:t>
      </w:r>
      <w:r w:rsidR="005710A9" w:rsidRPr="00E7381C">
        <w:rPr>
          <w:rFonts w:ascii="Sylfaen" w:hAnsi="Sylfaen"/>
        </w:rPr>
        <w:t>საერთაშორისო სატვირთო გადაზიდვების განმახორციელებელი ავტოსატრანსპორტო საშუალების</w:t>
      </w:r>
      <w:r w:rsidR="00063192" w:rsidRPr="00E7381C">
        <w:rPr>
          <w:rFonts w:ascii="Sylfaen" w:hAnsi="Sylfaen"/>
        </w:rPr>
        <w:t xml:space="preserve"> </w:t>
      </w:r>
      <w:r w:rsidR="005710A9" w:rsidRPr="00E7381C">
        <w:rPr>
          <w:rFonts w:ascii="Sylfaen" w:hAnsi="Sylfaen"/>
        </w:rPr>
        <w:t>მძღოლ</w:t>
      </w:r>
      <w:r w:rsidR="00063192" w:rsidRPr="00E7381C">
        <w:rPr>
          <w:rFonts w:ascii="Sylfaen" w:hAnsi="Sylfaen"/>
        </w:rPr>
        <w:t>ებ</w:t>
      </w:r>
      <w:r w:rsidR="005710A9" w:rsidRPr="00E7381C">
        <w:rPr>
          <w:rFonts w:ascii="Sylfaen" w:hAnsi="Sylfaen"/>
        </w:rPr>
        <w:t xml:space="preserve">ი საქართველოს ტერიტორიაზე </w:t>
      </w:r>
      <w:r w:rsidR="00063192" w:rsidRPr="00E7381C">
        <w:rPr>
          <w:rFonts w:ascii="Sylfaen" w:hAnsi="Sylfaen"/>
        </w:rPr>
        <w:t xml:space="preserve">შემოსვლა და </w:t>
      </w:r>
      <w:r w:rsidR="005710A9" w:rsidRPr="00E7381C">
        <w:rPr>
          <w:rFonts w:ascii="Sylfaen" w:hAnsi="Sylfaen"/>
        </w:rPr>
        <w:t>გადაადგილ</w:t>
      </w:r>
      <w:r w:rsidR="00063192" w:rsidRPr="00E7381C">
        <w:rPr>
          <w:rFonts w:ascii="Sylfaen" w:hAnsi="Sylfaen"/>
        </w:rPr>
        <w:t>ებამდე</w:t>
      </w:r>
      <w:r w:rsidR="005710A9" w:rsidRPr="00E7381C">
        <w:rPr>
          <w:rFonts w:ascii="Sylfaen" w:hAnsi="Sylfaen"/>
        </w:rPr>
        <w:t xml:space="preserve"> ექვემდებარებ</w:t>
      </w:r>
      <w:r w:rsidR="00063192" w:rsidRPr="00E7381C">
        <w:rPr>
          <w:rFonts w:ascii="Sylfaen" w:hAnsi="Sylfaen"/>
        </w:rPr>
        <w:t xml:space="preserve">იან </w:t>
      </w:r>
      <w:r w:rsidR="005710A9" w:rsidRPr="00E7381C">
        <w:rPr>
          <w:rFonts w:ascii="Sylfaen" w:hAnsi="Sylfaen"/>
        </w:rPr>
        <w:t>SARS-CoV-2 სწრაფ მარტივ ტესტირებას</w:t>
      </w:r>
      <w:r w:rsidR="00063192" w:rsidRPr="00E7381C">
        <w:rPr>
          <w:rFonts w:ascii="Sylfaen" w:hAnsi="Sylfaen"/>
        </w:rPr>
        <w:t xml:space="preserve">. </w:t>
      </w:r>
      <w:r w:rsidRPr="00E7381C">
        <w:rPr>
          <w:rFonts w:ascii="Sylfaen" w:hAnsi="Sylfaen"/>
        </w:rPr>
        <w:t xml:space="preserve">ბრძანების მიღებიდან საშუალოდ დღეში ჩატარებული სწრაფი ტესტების რაოდენობა ივნისში შეადგენდა - 807, ივლისში-1.415 და აგვისტოში 1.488, დადებითობის საშუალო მაჩვენებელით 0.75%-ს. </w:t>
      </w:r>
      <w:r w:rsidR="001004F1" w:rsidRPr="00E7381C">
        <w:rPr>
          <w:rFonts w:ascii="Sylfaen" w:hAnsi="Sylfaen"/>
        </w:rPr>
        <w:t xml:space="preserve">არსებული ტესტირების მოცვის და პრიორიტეტულ პირთა ნუსხის გაფართოება </w:t>
      </w:r>
      <w:r w:rsidR="004F7C06" w:rsidRPr="00E7381C">
        <w:rPr>
          <w:rFonts w:ascii="Sylfaen" w:hAnsi="Sylfaen"/>
        </w:rPr>
        <w:t xml:space="preserve">შემდგომ ეტაპზეც </w:t>
      </w:r>
      <w:r w:rsidR="00E03433" w:rsidRPr="00E7381C">
        <w:rPr>
          <w:rFonts w:ascii="Sylfaen" w:hAnsi="Sylfaen"/>
        </w:rPr>
        <w:t>და</w:t>
      </w:r>
      <w:r w:rsidR="001004F1" w:rsidRPr="00E7381C">
        <w:rPr>
          <w:rFonts w:ascii="Sylfaen" w:hAnsi="Sylfaen"/>
        </w:rPr>
        <w:t>ეფუძნება ეტაპობრივად ახალი ჯგუფების დამატებას.</w:t>
      </w:r>
      <w:r w:rsidR="001004F1" w:rsidRPr="00E7381C">
        <w:rPr>
          <w:rFonts w:ascii="Sylfaen" w:hAnsi="Sylfaen"/>
          <w:vertAlign w:val="superscript"/>
        </w:rPr>
        <w:t xml:space="preserve"> </w:t>
      </w:r>
      <w:r w:rsidR="001004F1" w:rsidRPr="00E7381C">
        <w:rPr>
          <w:rFonts w:ascii="Sylfaen" w:hAnsi="Sylfaen"/>
        </w:rPr>
        <w:t>ამჟამად პირველი რიგის პრიორიტეტია განკარგულებით განსაზღვრული სამიზნე ჯგუფების მოცვის მაქსიმალური უზრუნველყოფა</w:t>
      </w:r>
      <w:r w:rsidR="004F7C06" w:rsidRPr="00E7381C">
        <w:rPr>
          <w:rFonts w:ascii="Sylfaen" w:hAnsi="Sylfaen"/>
        </w:rPr>
        <w:t>, რაც არსებული მონაცემებით, 75%-ს შეადგენს</w:t>
      </w:r>
      <w:r w:rsidR="001004F1" w:rsidRPr="00E7381C">
        <w:rPr>
          <w:rFonts w:ascii="Sylfaen" w:hAnsi="Sylfaen"/>
        </w:rPr>
        <w:t xml:space="preserve">. </w:t>
      </w:r>
      <w:r w:rsidR="004F7C06" w:rsidRPr="00E7381C">
        <w:rPr>
          <w:rFonts w:ascii="Sylfaen" w:hAnsi="Sylfaen"/>
        </w:rPr>
        <w:t xml:space="preserve">ქვეყანას დასახული აქვს არსებული მოცვის მაჩვენებლის 80%-მდე მიღწევა და შენარჩუნება. </w:t>
      </w:r>
      <w:r w:rsidRPr="00E7381C">
        <w:rPr>
          <w:rFonts w:ascii="Sylfaen" w:hAnsi="Sylfaen"/>
        </w:rPr>
        <w:t xml:space="preserve">გასათვალისწინებელია, რომ </w:t>
      </w:r>
      <w:r w:rsidR="001004F1" w:rsidRPr="00E7381C">
        <w:rPr>
          <w:rFonts w:ascii="Sylfaen" w:hAnsi="Sylfaen"/>
        </w:rPr>
        <w:t>ეპიდსიტუაციის ცვლასთან ერთად</w:t>
      </w:r>
      <w:r w:rsidRPr="00E7381C">
        <w:rPr>
          <w:rFonts w:ascii="Sylfaen" w:hAnsi="Sylfaen"/>
        </w:rPr>
        <w:t>,</w:t>
      </w:r>
      <w:r w:rsidR="001004F1" w:rsidRPr="00E7381C">
        <w:rPr>
          <w:rFonts w:ascii="Sylfaen" w:hAnsi="Sylfaen"/>
        </w:rPr>
        <w:t xml:space="preserve"> შესაძლოა ახალი პრიორიტეტული ჯგუფების დამატება ან ამოღება. </w:t>
      </w:r>
    </w:p>
    <w:p w14:paraId="1C232682" w14:textId="77777777" w:rsidR="00BC324F" w:rsidRPr="00E7381C" w:rsidRDefault="00BC324F" w:rsidP="003B551D">
      <w:pPr>
        <w:spacing w:after="0" w:line="240" w:lineRule="auto"/>
        <w:jc w:val="both"/>
        <w:rPr>
          <w:rFonts w:ascii="Sylfaen" w:hAnsi="Sylfaen"/>
        </w:rPr>
      </w:pPr>
    </w:p>
    <w:p w14:paraId="25330A72" w14:textId="3A587AA8" w:rsidR="00BC324F" w:rsidRPr="00E7381C" w:rsidRDefault="001004F1" w:rsidP="003B551D">
      <w:pPr>
        <w:spacing w:after="0"/>
        <w:jc w:val="both"/>
        <w:rPr>
          <w:rFonts w:ascii="Sylfaen" w:hAnsi="Sylfaen"/>
        </w:rPr>
      </w:pPr>
      <w:r w:rsidRPr="00E7381C">
        <w:rPr>
          <w:rFonts w:ascii="Sylfaen" w:hAnsi="Sylfaen"/>
        </w:rPr>
        <w:t>ჯანდაცვის სექტორ</w:t>
      </w:r>
      <w:r w:rsidR="00E03433" w:rsidRPr="00E7381C">
        <w:rPr>
          <w:rFonts w:ascii="Sylfaen" w:hAnsi="Sylfaen"/>
        </w:rPr>
        <w:t>ის</w:t>
      </w:r>
      <w:r w:rsidRPr="00E7381C">
        <w:rPr>
          <w:rFonts w:ascii="Sylfaen" w:hAnsi="Sylfaen"/>
        </w:rPr>
        <w:t xml:space="preserve"> ორიენტირ</w:t>
      </w:r>
      <w:r w:rsidR="00E03433" w:rsidRPr="00E7381C">
        <w:rPr>
          <w:rFonts w:ascii="Sylfaen" w:hAnsi="Sylfaen"/>
        </w:rPr>
        <w:t xml:space="preserve">ია </w:t>
      </w:r>
      <w:r w:rsidRPr="00E7381C">
        <w:rPr>
          <w:rFonts w:ascii="Sylfaen" w:hAnsi="Sylfaen"/>
        </w:rPr>
        <w:t xml:space="preserve">ტესტირების </w:t>
      </w:r>
      <w:r w:rsidR="00E03433" w:rsidRPr="00E7381C">
        <w:rPr>
          <w:rFonts w:ascii="Sylfaen" w:hAnsi="Sylfaen"/>
        </w:rPr>
        <w:t>სხვადასხვა ფორმების დანერგვა</w:t>
      </w:r>
      <w:r w:rsidR="00D9558D" w:rsidRPr="00E7381C">
        <w:rPr>
          <w:rFonts w:ascii="Sylfaen" w:hAnsi="Sylfaen"/>
        </w:rPr>
        <w:t xml:space="preserve">, </w:t>
      </w:r>
      <w:r w:rsidRPr="00E7381C">
        <w:rPr>
          <w:rFonts w:ascii="Sylfaen" w:hAnsi="Sylfaen"/>
        </w:rPr>
        <w:t>ადგილების დამატება, მოსახლეობის ფართო ფენების მოცვა, ახალი მეთოდოლოგიების ვალიდაცია და გამრავალფეროვნება, რაც მნიშვნელოვანია ხელმისაწვდომობის გაზრდის კუთხითაც</w:t>
      </w:r>
      <w:r w:rsidR="00E03433" w:rsidRPr="00E7381C">
        <w:rPr>
          <w:rFonts w:ascii="Sylfaen" w:hAnsi="Sylfaen"/>
        </w:rPr>
        <w:t xml:space="preserve">. </w:t>
      </w:r>
    </w:p>
    <w:p w14:paraId="32248E7B" w14:textId="77777777" w:rsidR="00C74586" w:rsidRPr="00E7381C" w:rsidRDefault="00C74586" w:rsidP="003B551D">
      <w:pPr>
        <w:spacing w:after="0"/>
        <w:jc w:val="both"/>
        <w:rPr>
          <w:rFonts w:ascii="Sylfaen" w:hAnsi="Sylfaen"/>
          <w:b/>
        </w:rPr>
      </w:pPr>
    </w:p>
    <w:p w14:paraId="3F7AE112" w14:textId="70072F57" w:rsidR="00BC324F" w:rsidRPr="00E7381C" w:rsidRDefault="00723A55" w:rsidP="003B551D">
      <w:pPr>
        <w:spacing w:after="0"/>
        <w:jc w:val="both"/>
        <w:rPr>
          <w:rFonts w:ascii="Sylfaen" w:hAnsi="Sylfaen"/>
          <w:b/>
        </w:rPr>
      </w:pPr>
      <w:r w:rsidRPr="00E7381C">
        <w:rPr>
          <w:rFonts w:ascii="Sylfaen" w:hAnsi="Sylfaen"/>
          <w:b/>
        </w:rPr>
        <w:t>მობილური</w:t>
      </w:r>
      <w:r w:rsidR="001004F1" w:rsidRPr="00E7381C">
        <w:rPr>
          <w:rFonts w:ascii="Sylfaen" w:hAnsi="Sylfaen"/>
          <w:b/>
        </w:rPr>
        <w:t xml:space="preserve"> ტესტირება</w:t>
      </w:r>
    </w:p>
    <w:p w14:paraId="681947F4" w14:textId="34D54207" w:rsidR="00BC324F" w:rsidRPr="00E7381C" w:rsidRDefault="001004F1" w:rsidP="003B551D">
      <w:pPr>
        <w:spacing w:after="0"/>
        <w:jc w:val="both"/>
        <w:rPr>
          <w:rFonts w:ascii="Sylfaen" w:hAnsi="Sylfaen"/>
        </w:rPr>
      </w:pPr>
      <w:r w:rsidRPr="00E7381C">
        <w:rPr>
          <w:rFonts w:ascii="Sylfaen" w:hAnsi="Sylfaen"/>
        </w:rPr>
        <w:t xml:space="preserve">მოსახლეობის იმ ფენებისთვის, ვინც არ ექვემდებარება ბრძანებით განსაზღვრულ ტესტირებას, მაგრამ სურვილი აქვს </w:t>
      </w:r>
      <w:r w:rsidRPr="00E7381C">
        <w:rPr>
          <w:rFonts w:ascii="Sylfaen" w:hAnsi="Sylfaen"/>
          <w:i/>
        </w:rPr>
        <w:t>თვით-დაფინანსებით ჩაიტაროს დიაგნოსტირება,</w:t>
      </w:r>
      <w:r w:rsidRPr="00E7381C">
        <w:rPr>
          <w:rFonts w:ascii="Sylfaen" w:hAnsi="Sylfaen"/>
        </w:rPr>
        <w:t xml:space="preserve"> მნიშვნელოვანია </w:t>
      </w:r>
      <w:r w:rsidRPr="00E7381C">
        <w:rPr>
          <w:rFonts w:ascii="Sylfaen" w:hAnsi="Sylfaen"/>
          <w:i/>
        </w:rPr>
        <w:t xml:space="preserve">კერძო სექტორის </w:t>
      </w:r>
      <w:r w:rsidR="00723A55" w:rsidRPr="00E7381C">
        <w:rPr>
          <w:rFonts w:ascii="Sylfaen" w:hAnsi="Sylfaen"/>
          <w:i/>
        </w:rPr>
        <w:t>ჩართულობით,</w:t>
      </w:r>
      <w:r w:rsidRPr="00E7381C">
        <w:rPr>
          <w:rFonts w:ascii="Sylfaen" w:hAnsi="Sylfaen"/>
        </w:rPr>
        <w:t xml:space="preserve"> </w:t>
      </w:r>
      <w:r w:rsidR="00723A55" w:rsidRPr="00E7381C">
        <w:rPr>
          <w:rFonts w:ascii="Sylfaen" w:hAnsi="Sylfaen"/>
        </w:rPr>
        <w:t>ქვეყნის მასშტაბით</w:t>
      </w:r>
      <w:r w:rsidRPr="00E7381C">
        <w:rPr>
          <w:rFonts w:ascii="Sylfaen" w:hAnsi="Sylfaen"/>
        </w:rPr>
        <w:t xml:space="preserve"> დანერგილი იყოს </w:t>
      </w:r>
      <w:r w:rsidR="00723A55" w:rsidRPr="00E7381C">
        <w:rPr>
          <w:rFonts w:ascii="Sylfaen" w:hAnsi="Sylfaen"/>
        </w:rPr>
        <w:t>მობილური (d</w:t>
      </w:r>
      <w:r w:rsidRPr="00E7381C">
        <w:rPr>
          <w:rFonts w:ascii="Sylfaen" w:hAnsi="Sylfaen"/>
        </w:rPr>
        <w:t>rive-through</w:t>
      </w:r>
      <w:r w:rsidR="00723A55" w:rsidRPr="00E7381C">
        <w:rPr>
          <w:rFonts w:ascii="Sylfaen" w:hAnsi="Sylfaen"/>
        </w:rPr>
        <w:t>)</w:t>
      </w:r>
      <w:r w:rsidRPr="00E7381C">
        <w:rPr>
          <w:rFonts w:ascii="Sylfaen" w:hAnsi="Sylfaen"/>
        </w:rPr>
        <w:t xml:space="preserve"> ტესტირება, მოსახლეობის სიმჭიდროვისა და ინფექციის გავრცელების დონის მიხედვით. აღნიშნული ტესტირების სადგურის გადატანა დამატებითი დაბრკოლებების გარეშე მარტივად არის შესაძლებელი. დანერგვა უნდა განხორციელდეს </w:t>
      </w:r>
      <w:r w:rsidRPr="00E7381C">
        <w:rPr>
          <w:rFonts w:ascii="Sylfaen" w:hAnsi="Sylfaen"/>
          <w:i/>
        </w:rPr>
        <w:t>საჯარო-კერძო სექტორის</w:t>
      </w:r>
      <w:r w:rsidRPr="00E7381C">
        <w:rPr>
          <w:rFonts w:ascii="Sylfaen" w:hAnsi="Sylfaen"/>
        </w:rPr>
        <w:t xml:space="preserve"> თანამშრომლობის ფარგლებში, რათა დამატებით ხელშეწყობა </w:t>
      </w:r>
      <w:r w:rsidRPr="00E7381C">
        <w:rPr>
          <w:rFonts w:ascii="Sylfaen" w:hAnsi="Sylfaen"/>
        </w:rPr>
        <w:lastRenderedPageBreak/>
        <w:t>ჰქონდეს ტესტირების შესაძლებლობების ზრდას ქვეყანაში, მაქსიმალურად იქნას მოცული მოსახლეობის ყველა ფენა და გაუმჯობესდეს ხელმისაწვდომობა ტესტირებაზე.</w:t>
      </w:r>
    </w:p>
    <w:p w14:paraId="2CEA425E" w14:textId="77777777" w:rsidR="00C74586" w:rsidRPr="00E7381C" w:rsidRDefault="00C74586" w:rsidP="003B551D">
      <w:pPr>
        <w:spacing w:after="0"/>
        <w:jc w:val="both"/>
        <w:rPr>
          <w:rFonts w:ascii="Sylfaen" w:hAnsi="Sylfaen"/>
          <w:b/>
        </w:rPr>
      </w:pPr>
    </w:p>
    <w:p w14:paraId="57AF953D" w14:textId="77777777" w:rsidR="00297BAC" w:rsidRPr="00E7381C" w:rsidRDefault="00297BAC" w:rsidP="003B551D">
      <w:pPr>
        <w:spacing w:after="0"/>
        <w:jc w:val="both"/>
        <w:rPr>
          <w:rFonts w:ascii="Sylfaen" w:hAnsi="Sylfaen"/>
          <w:b/>
        </w:rPr>
      </w:pPr>
    </w:p>
    <w:p w14:paraId="3200EB1D" w14:textId="77777777" w:rsidR="00BC324F" w:rsidRPr="00E7381C" w:rsidRDefault="001004F1" w:rsidP="003B551D">
      <w:pPr>
        <w:spacing w:after="0"/>
        <w:jc w:val="both"/>
        <w:rPr>
          <w:rFonts w:ascii="Sylfaen" w:hAnsi="Sylfaen"/>
          <w:b/>
        </w:rPr>
      </w:pPr>
      <w:r w:rsidRPr="00E7381C">
        <w:rPr>
          <w:rFonts w:ascii="Sylfaen" w:hAnsi="Sylfaen"/>
          <w:b/>
        </w:rPr>
        <w:t>ტესტირება ნერწყვის ნიმუშის გამოყენებით</w:t>
      </w:r>
    </w:p>
    <w:p w14:paraId="68487EA4" w14:textId="573243A0" w:rsidR="00BC324F" w:rsidRPr="00E7381C" w:rsidRDefault="001004F1" w:rsidP="003B551D">
      <w:pPr>
        <w:spacing w:after="0"/>
        <w:jc w:val="both"/>
        <w:rPr>
          <w:rFonts w:ascii="Sylfaen" w:hAnsi="Sylfaen"/>
        </w:rPr>
      </w:pPr>
      <w:r w:rsidRPr="00E7381C">
        <w:rPr>
          <w:rFonts w:ascii="Sylfaen" w:hAnsi="Sylfaen"/>
        </w:rPr>
        <w:t xml:space="preserve">სიმარტივის თვალსაზრისით, დიაგნოსტიკის </w:t>
      </w:r>
      <w:r w:rsidRPr="00E7381C">
        <w:rPr>
          <w:rFonts w:ascii="Sylfaen" w:hAnsi="Sylfaen"/>
          <w:b/>
        </w:rPr>
        <w:t>წარმადობის გაზრდისთვის</w:t>
      </w:r>
      <w:r w:rsidRPr="00E7381C">
        <w:rPr>
          <w:rFonts w:ascii="Sylfaen" w:hAnsi="Sylfaen"/>
        </w:rPr>
        <w:t xml:space="preserve">, ხელმისაწვდომი </w:t>
      </w:r>
      <w:r w:rsidR="00723A55" w:rsidRPr="00E7381C">
        <w:rPr>
          <w:rFonts w:ascii="Sylfaen" w:hAnsi="Sylfaen"/>
        </w:rPr>
        <w:t>იქნება</w:t>
      </w:r>
      <w:r w:rsidRPr="00E7381C">
        <w:rPr>
          <w:rFonts w:ascii="Sylfaen" w:hAnsi="Sylfaen"/>
        </w:rPr>
        <w:t xml:space="preserve"> ტესტირება ნერწყვის ნიმუშის გამოყენებით შემდგომი PCR ტესტირებისთვის, რომელიც სულ უფრო მეტ პოპულარობას იძენს. ნერწყვის თვით-აღებული ნიმუშის და ლაბორანტის მიერ აღებულ ნაზო-ფარინგეალური ან ორო-ფარინგეალურ ნაცხების შედეგებს შორის ძალიან მაღალი შესაბამისობაა (97-100%-იანი მგრძნობელობით და 89-100%-იან სპეციფიურობით)</w:t>
      </w:r>
      <w:r w:rsidR="0014798C" w:rsidRPr="00E7381C">
        <w:rPr>
          <w:rStyle w:val="FootnoteReference"/>
          <w:rFonts w:ascii="Sylfaen" w:hAnsi="Sylfaen"/>
        </w:rPr>
        <w:footnoteReference w:id="31"/>
      </w:r>
      <w:r w:rsidR="0014798C" w:rsidRPr="00E7381C">
        <w:rPr>
          <w:rFonts w:ascii="Sylfaen" w:hAnsi="Sylfaen"/>
        </w:rPr>
        <w:t>,</w:t>
      </w:r>
      <w:r w:rsidR="0014798C" w:rsidRPr="00E7381C">
        <w:rPr>
          <w:rStyle w:val="FootnoteReference"/>
          <w:rFonts w:ascii="Sylfaen" w:hAnsi="Sylfaen"/>
        </w:rPr>
        <w:footnoteReference w:id="32"/>
      </w:r>
      <w:r w:rsidRPr="00E7381C">
        <w:rPr>
          <w:rFonts w:ascii="Sylfaen" w:hAnsi="Sylfaen"/>
        </w:rPr>
        <w:t>. აღსანიშნავია, რომ ნეწყვის, როგორც დიაგნოსტირებისთვის ბიოლოგიური მასალის გამოყენებისას არ არსებობს სამედიცინო პერსონალის ინფიცირების რისკი და მომხმარებლისთვის მარტივად გამოსაყენებელია.</w:t>
      </w:r>
    </w:p>
    <w:p w14:paraId="402F41E1" w14:textId="77777777" w:rsidR="00C74586" w:rsidRPr="00E7381C" w:rsidRDefault="00C74586" w:rsidP="003B551D">
      <w:pPr>
        <w:spacing w:after="0"/>
        <w:jc w:val="both"/>
        <w:rPr>
          <w:rFonts w:ascii="Sylfaen" w:hAnsi="Sylfaen"/>
          <w:b/>
        </w:rPr>
      </w:pPr>
    </w:p>
    <w:p w14:paraId="6FFF2895" w14:textId="00C67607" w:rsidR="00BC324F" w:rsidRPr="00E7381C" w:rsidRDefault="00723A55" w:rsidP="003B551D">
      <w:pPr>
        <w:spacing w:after="0"/>
        <w:jc w:val="both"/>
        <w:rPr>
          <w:rFonts w:ascii="Sylfaen" w:hAnsi="Sylfaen"/>
          <w:b/>
        </w:rPr>
      </w:pPr>
      <w:r w:rsidRPr="00E7381C">
        <w:rPr>
          <w:rFonts w:ascii="Sylfaen" w:hAnsi="Sylfaen"/>
          <w:b/>
        </w:rPr>
        <w:t>მეთვალყურეობის განხორციელების ადგილზე</w:t>
      </w:r>
      <w:r w:rsidR="001004F1" w:rsidRPr="00E7381C">
        <w:rPr>
          <w:rFonts w:ascii="Sylfaen" w:hAnsi="Sylfaen"/>
          <w:b/>
        </w:rPr>
        <w:t xml:space="preserve"> ტესტირება</w:t>
      </w:r>
    </w:p>
    <w:p w14:paraId="2AC4BFC9" w14:textId="754D6A22" w:rsidR="00BC324F" w:rsidRPr="00E7381C" w:rsidRDefault="00723A55" w:rsidP="003B551D">
      <w:pPr>
        <w:spacing w:after="0"/>
        <w:jc w:val="both"/>
        <w:rPr>
          <w:rFonts w:ascii="Sylfaen" w:hAnsi="Sylfaen"/>
        </w:rPr>
      </w:pPr>
      <w:r w:rsidRPr="00E7381C">
        <w:rPr>
          <w:rFonts w:ascii="Sylfaen" w:hAnsi="Sylfaen"/>
        </w:rPr>
        <w:t>მეთვალყურეობის განხორციელების ადგილზე ტესტირება</w:t>
      </w:r>
      <w:r w:rsidR="001004F1" w:rsidRPr="00E7381C">
        <w:rPr>
          <w:rFonts w:ascii="Sylfaen" w:hAnsi="Sylfaen"/>
        </w:rPr>
        <w:t xml:space="preserve"> (</w:t>
      </w:r>
      <w:r w:rsidRPr="00E7381C">
        <w:rPr>
          <w:rFonts w:ascii="Sylfaen" w:hAnsi="Sylfaen"/>
        </w:rPr>
        <w:t>point of care testing</w:t>
      </w:r>
      <w:r w:rsidR="001004F1" w:rsidRPr="00E7381C">
        <w:rPr>
          <w:rFonts w:ascii="Sylfaen" w:hAnsi="Sylfaen"/>
        </w:rPr>
        <w:t xml:space="preserve">) გულისხმობს ადამიანების ტესტირებას უშუალოდ </w:t>
      </w:r>
      <w:r w:rsidRPr="00E7381C">
        <w:rPr>
          <w:rFonts w:ascii="Sylfaen" w:hAnsi="Sylfaen"/>
        </w:rPr>
        <w:t xml:space="preserve">მეთვალყურეობის განხოცრიელებისას, </w:t>
      </w:r>
      <w:r w:rsidR="001004F1" w:rsidRPr="00E7381C">
        <w:rPr>
          <w:rFonts w:ascii="Sylfaen" w:hAnsi="Sylfaen"/>
        </w:rPr>
        <w:t>დაწესებულებაში (მაგ.</w:t>
      </w:r>
      <w:r w:rsidR="00EE36F5" w:rsidRPr="00E7381C">
        <w:rPr>
          <w:rFonts w:ascii="Sylfaen" w:hAnsi="Sylfaen"/>
        </w:rPr>
        <w:t xml:space="preserve"> </w:t>
      </w:r>
      <w:r w:rsidR="001004F1" w:rsidRPr="00E7381C">
        <w:rPr>
          <w:rFonts w:ascii="Sylfaen" w:hAnsi="Sylfaen"/>
        </w:rPr>
        <w:t>პაციენტის მკურნალობისას</w:t>
      </w:r>
      <w:r w:rsidRPr="00E7381C">
        <w:rPr>
          <w:rFonts w:ascii="Sylfaen" w:hAnsi="Sylfaen"/>
        </w:rPr>
        <w:t xml:space="preserve"> ან მოხუცებულთა და ხანგრძლივი ზრუნვის სახლები). </w:t>
      </w:r>
      <w:r w:rsidR="001004F1" w:rsidRPr="00E7381C">
        <w:rPr>
          <w:rFonts w:ascii="Sylfaen" w:hAnsi="Sylfaen"/>
        </w:rPr>
        <w:t xml:space="preserve"> განიხილება, როგორც ტესტირების ალტერნატიული გზა, რადგან </w:t>
      </w:r>
      <w:r w:rsidR="00990F59" w:rsidRPr="00E7381C">
        <w:rPr>
          <w:rFonts w:ascii="Sylfaen" w:hAnsi="Sylfaen"/>
        </w:rPr>
        <w:t>მეთვალყურეობის განხორციელების ადგილზე ტესტირებისას,</w:t>
      </w:r>
      <w:r w:rsidR="001004F1" w:rsidRPr="00E7381C">
        <w:rPr>
          <w:rFonts w:ascii="Sylfaen" w:hAnsi="Sylfaen"/>
        </w:rPr>
        <w:t xml:space="preserve"> ავტორიზებული ტესტების გამოყენების შემთხვევაში</w:t>
      </w:r>
      <w:r w:rsidR="00990F59" w:rsidRPr="00E7381C">
        <w:rPr>
          <w:rFonts w:ascii="Sylfaen" w:hAnsi="Sylfaen"/>
        </w:rPr>
        <w:t>,</w:t>
      </w:r>
      <w:r w:rsidR="001004F1" w:rsidRPr="00E7381C">
        <w:rPr>
          <w:rFonts w:ascii="Sylfaen" w:hAnsi="Sylfaen"/>
        </w:rPr>
        <w:t xml:space="preserve"> მცირდება </w:t>
      </w:r>
      <w:r w:rsidR="00990F59" w:rsidRPr="00E7381C">
        <w:rPr>
          <w:rFonts w:ascii="Sylfaen" w:hAnsi="Sylfaen"/>
        </w:rPr>
        <w:t>PCR</w:t>
      </w:r>
      <w:r w:rsidR="001004F1" w:rsidRPr="00E7381C">
        <w:rPr>
          <w:rFonts w:ascii="Sylfaen" w:hAnsi="Sylfaen"/>
        </w:rPr>
        <w:t xml:space="preserve"> დიაგნოსტირებაზე დატვირთვა. ამ დროისთვის გარკვეული სახეობის ანტიგენ-ტესტებს აქვთ მიღებული გამოყენების რეკომენდაცია რელევანტური ინსტიტუციის მიერ</w:t>
      </w:r>
      <w:r w:rsidR="001004F1" w:rsidRPr="00E7381C">
        <w:rPr>
          <w:rFonts w:ascii="Sylfaen" w:hAnsi="Sylfaen"/>
          <w:vertAlign w:val="superscript"/>
        </w:rPr>
        <w:footnoteReference w:id="33"/>
      </w:r>
      <w:r w:rsidR="001004F1" w:rsidRPr="00E7381C">
        <w:rPr>
          <w:rFonts w:ascii="Sylfaen" w:hAnsi="Sylfaen"/>
        </w:rPr>
        <w:t xml:space="preserve">. </w:t>
      </w:r>
      <w:r w:rsidR="00990F59" w:rsidRPr="00E7381C">
        <w:rPr>
          <w:rFonts w:ascii="Sylfaen" w:hAnsi="Sylfaen"/>
        </w:rPr>
        <w:t xml:space="preserve"> საქართველოში, საერთაშორისო გამოცდილების დაგროვების შესაბამისად, ფართოდ დაინერგება აღნიშნული მეთოდოლოგია.</w:t>
      </w:r>
    </w:p>
    <w:p w14:paraId="58FE4BF9" w14:textId="77777777" w:rsidR="00C74586" w:rsidRPr="00E7381C" w:rsidRDefault="00C74586" w:rsidP="003B551D">
      <w:pPr>
        <w:spacing w:after="0"/>
        <w:jc w:val="both"/>
        <w:rPr>
          <w:rFonts w:ascii="Sylfaen" w:hAnsi="Sylfaen"/>
          <w:b/>
        </w:rPr>
      </w:pPr>
    </w:p>
    <w:p w14:paraId="2EB57403" w14:textId="77777777" w:rsidR="00BC324F" w:rsidRPr="00E7381C" w:rsidRDefault="001004F1" w:rsidP="003B551D">
      <w:pPr>
        <w:spacing w:after="0"/>
        <w:jc w:val="both"/>
        <w:rPr>
          <w:rFonts w:ascii="Sylfaen" w:hAnsi="Sylfaen"/>
          <w:b/>
        </w:rPr>
      </w:pPr>
      <w:r w:rsidRPr="00E7381C">
        <w:rPr>
          <w:rFonts w:ascii="Sylfaen" w:hAnsi="Sylfaen"/>
          <w:b/>
        </w:rPr>
        <w:t>პულ ტესტირება</w:t>
      </w:r>
    </w:p>
    <w:p w14:paraId="023067CB" w14:textId="69899B67" w:rsidR="00BC324F" w:rsidRPr="00E7381C" w:rsidRDefault="001004F1" w:rsidP="003B551D">
      <w:pPr>
        <w:spacing w:after="0"/>
        <w:jc w:val="both"/>
        <w:rPr>
          <w:rFonts w:ascii="Sylfaen" w:hAnsi="Sylfaen"/>
        </w:rPr>
      </w:pPr>
      <w:r w:rsidRPr="00E7381C">
        <w:rPr>
          <w:rFonts w:ascii="Sylfaen" w:hAnsi="Sylfaen"/>
        </w:rPr>
        <w:t>პულ ტესტირება (</w:t>
      </w:r>
      <w:r w:rsidR="00EE36F5" w:rsidRPr="00E7381C">
        <w:rPr>
          <w:rFonts w:ascii="Sylfaen" w:hAnsi="Sylfaen"/>
          <w:lang w:val="en-US"/>
        </w:rPr>
        <w:t>p</w:t>
      </w:r>
      <w:r w:rsidRPr="00E7381C">
        <w:rPr>
          <w:rFonts w:ascii="Sylfaen" w:hAnsi="Sylfaen"/>
        </w:rPr>
        <w:t>ool testing) ე.წ. დორფმანის მეთოდი, ერთ-ერთი ეფექტური მიდგომა ტესტირების რაოდენობის მნიშვნელოვნად გაზრდისთვის ინფექციის დაბალი გავრცელებისა და / ან დაბალი რისკის მქონე ჯგუფებში. ამ დროს PCR მეთოდის გამოყენებით ხდება რამდენიმე ადამიანის ბიოლოგიური ნიმუშის კვლევა,  როგორც ერთი საერთო ნიმუში. მიღებული ოპტიმალური განზავება  არის ¼-თან</w:t>
      </w:r>
      <w:r w:rsidRPr="00E7381C">
        <w:rPr>
          <w:rFonts w:ascii="Sylfaen" w:hAnsi="Sylfaen"/>
          <w:vertAlign w:val="superscript"/>
        </w:rPr>
        <w:footnoteReference w:id="34"/>
      </w:r>
      <w:r w:rsidRPr="00E7381C">
        <w:rPr>
          <w:rFonts w:ascii="Sylfaen" w:hAnsi="Sylfaen"/>
        </w:rPr>
        <w:t xml:space="preserve">. შესაბამისად, ამ მიდგომით 20-25%-ით მცირდება ტესტირებასთან ასოცირებული ხარჯები (რეაქტივის დაზოგვის ხარჯზე). ამ მეთოდის გამოყენება აპრობირებულია ლუგარისა და მის დაქვემდებარებაში მყოფ ლაბორატორიებში. ლუგარის </w:t>
      </w:r>
      <w:r w:rsidR="00990F59" w:rsidRPr="00E7381C">
        <w:rPr>
          <w:rFonts w:ascii="Sylfaen" w:hAnsi="Sylfaen"/>
        </w:rPr>
        <w:t xml:space="preserve">ს/ჯ კვლევით ცენტრის </w:t>
      </w:r>
      <w:r w:rsidRPr="00E7381C">
        <w:rPr>
          <w:rFonts w:ascii="Sylfaen" w:hAnsi="Sylfaen"/>
        </w:rPr>
        <w:t>მიერ მომზად</w:t>
      </w:r>
      <w:r w:rsidR="00990F59" w:rsidRPr="00E7381C">
        <w:rPr>
          <w:rFonts w:ascii="Sylfaen" w:hAnsi="Sylfaen"/>
        </w:rPr>
        <w:t>ებული</w:t>
      </w:r>
      <w:r w:rsidRPr="00E7381C">
        <w:rPr>
          <w:rFonts w:ascii="Sylfaen" w:hAnsi="Sylfaen"/>
        </w:rPr>
        <w:t xml:space="preserve"> მეთოდოლოგიის </w:t>
      </w:r>
      <w:r w:rsidRPr="00E7381C">
        <w:rPr>
          <w:rFonts w:ascii="Sylfaen" w:hAnsi="Sylfaen"/>
        </w:rPr>
        <w:lastRenderedPageBreak/>
        <w:t>სტანდარტული პროტოკოლი</w:t>
      </w:r>
      <w:r w:rsidR="00990F59" w:rsidRPr="00E7381C">
        <w:rPr>
          <w:rFonts w:ascii="Sylfaen" w:hAnsi="Sylfaen"/>
        </w:rPr>
        <w:t xml:space="preserve">ს გამოყენებით, მეთოდოლოგია ინერგება COVID-19 პროგრამაში ჩართულ სხვა ლაბორატორიებშიც, მოცვის გაზრდისა და ეფექტურობის უზრუნველყოფისთვის. </w:t>
      </w:r>
      <w:r w:rsidRPr="00E7381C">
        <w:rPr>
          <w:rFonts w:ascii="Sylfaen" w:hAnsi="Sylfaen"/>
        </w:rPr>
        <w:t xml:space="preserve">პულ ტესტირების გამოყენების გაფართოება სასურველია იმ შემთხვევაში, თუ </w:t>
      </w:r>
      <w:r w:rsidR="00990F59" w:rsidRPr="00E7381C">
        <w:rPr>
          <w:rFonts w:ascii="Sylfaen" w:hAnsi="Sylfaen"/>
        </w:rPr>
        <w:t xml:space="preserve">შენარჩუნებულ იქნება განგაშის მწვანე სიგნალი და </w:t>
      </w:r>
      <w:r w:rsidRPr="00E7381C">
        <w:rPr>
          <w:rFonts w:ascii="Sylfaen" w:hAnsi="Sylfaen"/>
        </w:rPr>
        <w:t>მოსახლეობაში ინფექციის გავრცელების მაჩვენებელი 1%-ზე დაბალი შენარჩუნდება. წითელი განგაშის სიგნალის შესაძლო ამოქმედების შემთხვევაში პულ-ტესტირების მეთოდოლოგიის გამოყენება რეკომენდირებული არ არის.</w:t>
      </w:r>
    </w:p>
    <w:p w14:paraId="71A9405C" w14:textId="77777777" w:rsidR="00E03433" w:rsidRPr="00E7381C" w:rsidRDefault="00E03433" w:rsidP="003B551D">
      <w:pPr>
        <w:spacing w:after="0"/>
        <w:jc w:val="both"/>
        <w:rPr>
          <w:rFonts w:ascii="Sylfaen" w:hAnsi="Sylfaen"/>
        </w:rPr>
      </w:pPr>
    </w:p>
    <w:p w14:paraId="608868E8" w14:textId="4C72816D" w:rsidR="00E03433" w:rsidRPr="00E7381C" w:rsidRDefault="00E03433" w:rsidP="00E03433">
      <w:pPr>
        <w:spacing w:after="0"/>
        <w:jc w:val="both"/>
        <w:rPr>
          <w:rFonts w:ascii="Sylfaen" w:hAnsi="Sylfaen"/>
        </w:rPr>
      </w:pPr>
      <w:r w:rsidRPr="00E7381C">
        <w:rPr>
          <w:rFonts w:ascii="Sylfaen" w:hAnsi="Sylfaen"/>
          <w:i/>
        </w:rPr>
        <w:t>გრძელვადიან პერსპექტივაში</w:t>
      </w:r>
      <w:r w:rsidRPr="00E7381C">
        <w:rPr>
          <w:rFonts w:ascii="Sylfaen" w:hAnsi="Sylfaen"/>
        </w:rPr>
        <w:t xml:space="preserve"> შესამუშავებელია </w:t>
      </w:r>
      <w:r w:rsidRPr="00E7381C">
        <w:rPr>
          <w:rFonts w:ascii="Sylfaen" w:hAnsi="Sylfaen"/>
          <w:b/>
        </w:rPr>
        <w:t>ლაბორატორიული შესაძლებლობების განვითარების კონცეფცია და ოპტიმიზაციისთვის გეგმა</w:t>
      </w:r>
      <w:r w:rsidRPr="00E7381C">
        <w:rPr>
          <w:rFonts w:ascii="Sylfaen" w:hAnsi="Sylfaen"/>
        </w:rPr>
        <w:t>, სადაც ასახული იქნება სალიცენზიო პირობებში ცვლილებების შეტანა, ლაბორატორიაში დასაქმებული პერსონალის უწყვეტი სამედიცინო განათლება და სხვა. ქვეყანაში უნდა გაძლიერდეს ბიოუსაფრთხოების მოთხოვნების მხარდასაჭერი კანონმდებლობა, რათა ხელი შეეწყოს ლაბორატორიების მიერ ბიოუსაფრთხოების წესების დაცვას და შესაბამისად პროცესების მონიტორინგის სისტემის ჩამოყალიბებას. ეს შესაძლებლობას მისცემს, რომ თავიდან იქნას აცილებული კონტამინაციის ინფექციების გავრცელების შემთხვევები ლაბორატორიულ პერსონალში.</w:t>
      </w:r>
    </w:p>
    <w:p w14:paraId="2B407716" w14:textId="284B27AA" w:rsidR="00BC324F" w:rsidRPr="00E7381C" w:rsidRDefault="001004F1" w:rsidP="00041E15">
      <w:pPr>
        <w:pStyle w:val="Heading2"/>
        <w:rPr>
          <w:rFonts w:ascii="Sylfaen" w:hAnsi="Sylfaen"/>
          <w:sz w:val="24"/>
          <w:szCs w:val="24"/>
        </w:rPr>
      </w:pPr>
      <w:bookmarkStart w:id="19" w:name="_Toc49453855"/>
      <w:r w:rsidRPr="00E7381C">
        <w:rPr>
          <w:rFonts w:ascii="Sylfaen" w:hAnsi="Sylfaen"/>
          <w:sz w:val="24"/>
          <w:szCs w:val="24"/>
        </w:rPr>
        <w:t>ლაბორატორიული მუშაობის ეფექტურობის შეფასების ინდიკატორ</w:t>
      </w:r>
      <w:r w:rsidR="00C45373" w:rsidRPr="00E7381C">
        <w:rPr>
          <w:rFonts w:ascii="Sylfaen" w:hAnsi="Sylfaen"/>
          <w:sz w:val="24"/>
          <w:szCs w:val="24"/>
        </w:rPr>
        <w:t>ებ</w:t>
      </w:r>
      <w:r w:rsidRPr="00E7381C">
        <w:rPr>
          <w:rFonts w:ascii="Sylfaen" w:hAnsi="Sylfaen"/>
          <w:sz w:val="24"/>
          <w:szCs w:val="24"/>
        </w:rPr>
        <w:t>ი</w:t>
      </w:r>
      <w:bookmarkEnd w:id="19"/>
    </w:p>
    <w:p w14:paraId="63253E83" w14:textId="233603C4" w:rsidR="00BC324F" w:rsidRPr="00E7381C" w:rsidRDefault="001004F1" w:rsidP="00753DEC">
      <w:pPr>
        <w:numPr>
          <w:ilvl w:val="0"/>
          <w:numId w:val="54"/>
        </w:numPr>
        <w:spacing w:after="0"/>
        <w:jc w:val="both"/>
        <w:rPr>
          <w:rFonts w:ascii="Sylfaen" w:hAnsi="Sylfaen"/>
        </w:rPr>
      </w:pPr>
      <w:r w:rsidRPr="00E7381C">
        <w:rPr>
          <w:rFonts w:ascii="Sylfaen" w:hAnsi="Sylfaen"/>
        </w:rPr>
        <w:t xml:space="preserve">დღიურად ჩასატარებელი </w:t>
      </w:r>
      <w:r w:rsidR="009C4679" w:rsidRPr="00E7381C">
        <w:rPr>
          <w:rFonts w:ascii="Sylfaen" w:hAnsi="Sylfaen"/>
          <w:lang w:val="en-US"/>
        </w:rPr>
        <w:t>PCR</w:t>
      </w:r>
      <w:r w:rsidR="009C4679" w:rsidRPr="00E7381C">
        <w:rPr>
          <w:rFonts w:ascii="Sylfaen" w:hAnsi="Sylfaen"/>
        </w:rPr>
        <w:t xml:space="preserve"> </w:t>
      </w:r>
      <w:r w:rsidRPr="00E7381C">
        <w:rPr>
          <w:rFonts w:ascii="Sylfaen" w:hAnsi="Sylfaen"/>
        </w:rPr>
        <w:t>ტესტირებებისთვის შესაძლებლობის გაზრდა 215 / 100 000 მოსახლეზე და მეტი</w:t>
      </w:r>
      <w:r w:rsidR="00B13D24" w:rsidRPr="00E7381C">
        <w:rPr>
          <w:rFonts w:ascii="Sylfaen" w:hAnsi="Sylfaen"/>
        </w:rPr>
        <w:t>;</w:t>
      </w:r>
    </w:p>
    <w:p w14:paraId="26DC1849" w14:textId="51902875" w:rsidR="00BC324F" w:rsidRPr="00E7381C" w:rsidRDefault="002C429F" w:rsidP="00753DEC">
      <w:pPr>
        <w:numPr>
          <w:ilvl w:val="0"/>
          <w:numId w:val="54"/>
        </w:numPr>
        <w:spacing w:after="0"/>
        <w:jc w:val="both"/>
        <w:rPr>
          <w:rFonts w:ascii="Sylfaen" w:hAnsi="Sylfaen"/>
        </w:rPr>
      </w:pPr>
      <w:r w:rsidRPr="00E7381C">
        <w:rPr>
          <w:rFonts w:ascii="Sylfaen" w:hAnsi="Sylfaen"/>
        </w:rPr>
        <w:t>საქართველოს მთავრობის დადგენილებით და</w:t>
      </w:r>
      <w:r w:rsidR="00BF38FF" w:rsidRPr="00E7381C">
        <w:rPr>
          <w:rFonts w:ascii="Sylfaen" w:hAnsi="Sylfaen"/>
        </w:rPr>
        <w:t xml:space="preserve"> </w:t>
      </w:r>
      <w:r w:rsidRPr="00E7381C">
        <w:rPr>
          <w:rFonts w:ascii="Sylfaen" w:hAnsi="Sylfaen"/>
        </w:rPr>
        <w:t>/</w:t>
      </w:r>
      <w:r w:rsidR="00BF38FF" w:rsidRPr="00E7381C">
        <w:rPr>
          <w:rFonts w:ascii="Sylfaen" w:hAnsi="Sylfaen"/>
        </w:rPr>
        <w:t xml:space="preserve"> </w:t>
      </w:r>
      <w:r w:rsidRPr="00E7381C">
        <w:rPr>
          <w:rFonts w:ascii="Sylfaen" w:hAnsi="Sylfaen"/>
        </w:rPr>
        <w:t xml:space="preserve">ან </w:t>
      </w:r>
      <w:r w:rsidR="003A7D87" w:rsidRPr="00E7381C">
        <w:rPr>
          <w:rFonts w:ascii="Sylfaen" w:hAnsi="Sylfaen"/>
        </w:rPr>
        <w:t xml:space="preserve">საქართველოს ოკუპირებული ტერიტორიებიდან იძულებით გადაადგილებულ პირთა, შრომის, ჯანმრთელობისა და სოციალური დაცვის </w:t>
      </w:r>
      <w:r w:rsidRPr="00E7381C">
        <w:rPr>
          <w:rFonts w:ascii="Sylfaen" w:hAnsi="Sylfaen"/>
        </w:rPr>
        <w:t xml:space="preserve">მინისტრის </w:t>
      </w:r>
      <w:r w:rsidR="001004F1" w:rsidRPr="00E7381C">
        <w:rPr>
          <w:rFonts w:ascii="Sylfaen" w:hAnsi="Sylfaen"/>
        </w:rPr>
        <w:t>ბრძანებით გაწერილი პრიორიტეტულ ჯგუფების მოცვის %. სამიზნე მაჩვენებელი</w:t>
      </w:r>
      <w:r w:rsidR="00B13D24" w:rsidRPr="00E7381C">
        <w:rPr>
          <w:rFonts w:ascii="Sylfaen" w:hAnsi="Sylfaen"/>
        </w:rPr>
        <w:t xml:space="preserve"> 75%-80%</w:t>
      </w:r>
      <w:r w:rsidR="006E5179" w:rsidRPr="00E7381C">
        <w:rPr>
          <w:rFonts w:ascii="Sylfaen" w:hAnsi="Sylfaen"/>
        </w:rPr>
        <w:t>;</w:t>
      </w:r>
    </w:p>
    <w:p w14:paraId="5E960AE4" w14:textId="17B69D53" w:rsidR="001004F1" w:rsidRPr="00E7381C" w:rsidRDefault="001004F1" w:rsidP="00753DEC">
      <w:pPr>
        <w:numPr>
          <w:ilvl w:val="0"/>
          <w:numId w:val="54"/>
        </w:numPr>
        <w:spacing w:after="0"/>
        <w:jc w:val="both"/>
        <w:rPr>
          <w:rFonts w:ascii="Sylfaen" w:hAnsi="Sylfaen"/>
        </w:rPr>
        <w:sectPr w:rsidR="001004F1" w:rsidRPr="00E7381C">
          <w:pgSz w:w="12240" w:h="15840"/>
          <w:pgMar w:top="1440" w:right="1440" w:bottom="1440" w:left="1440" w:header="720" w:footer="720" w:gutter="0"/>
          <w:cols w:space="720" w:equalWidth="0">
            <w:col w:w="9360"/>
          </w:cols>
        </w:sectPr>
      </w:pPr>
      <w:r w:rsidRPr="00E7381C">
        <w:rPr>
          <w:rFonts w:ascii="Sylfaen" w:hAnsi="Sylfaen"/>
        </w:rPr>
        <w:t>ჩატარებული ტესტირებებიდან დადებითობის მაჩვენებელი</w:t>
      </w:r>
      <w:r w:rsidR="00B13D24" w:rsidRPr="00E7381C">
        <w:rPr>
          <w:rFonts w:ascii="Sylfaen" w:hAnsi="Sylfaen"/>
        </w:rPr>
        <w:t xml:space="preserve"> &lt;1%.</w:t>
      </w:r>
      <w:r w:rsidR="002C429F" w:rsidRPr="00E7381C">
        <w:rPr>
          <w:rFonts w:ascii="Sylfaen" w:hAnsi="Sylfaen"/>
        </w:rPr>
        <w:t xml:space="preserve"> ამ ეტაპზე ქვეყანა იმყოფება განგაშის მწვანე ზონაში და სამიზნე მაჩვენებელი არის &lt;1%. განგაშის ყვითელ დონეზე შესაძლო გადასვლისას მაჩვენებელი შეიცვლება &lt;5%, ხოლო განგაშის წითელ დონეზე შესაძლო გადასვლისას &lt;10%</w:t>
      </w:r>
      <w:r w:rsidR="005D6BF6" w:rsidRPr="00E7381C">
        <w:rPr>
          <w:rFonts w:ascii="Sylfaen" w:hAnsi="Sylfaen"/>
        </w:rPr>
        <w:t>.</w:t>
      </w:r>
    </w:p>
    <w:p w14:paraId="3D2CC098" w14:textId="194545A2" w:rsidR="00BC324F" w:rsidRPr="00E7381C" w:rsidRDefault="001004F1">
      <w:pPr>
        <w:pStyle w:val="Heading1"/>
        <w:rPr>
          <w:rFonts w:ascii="Sylfaen" w:hAnsi="Sylfaen" w:cs="Sylfaen"/>
          <w:sz w:val="32"/>
          <w:szCs w:val="32"/>
        </w:rPr>
      </w:pPr>
      <w:bookmarkStart w:id="20" w:name="_Toc49453856"/>
      <w:r w:rsidRPr="00E7381C">
        <w:rPr>
          <w:rFonts w:ascii="Sylfaen" w:hAnsi="Sylfaen" w:cs="Sylfaen"/>
          <w:sz w:val="32"/>
          <w:szCs w:val="32"/>
        </w:rPr>
        <w:lastRenderedPageBreak/>
        <w:t>ამოცანა 4: COVID- 19-ზე რეაგირებისთვის პირველადი ჯანდაცვის ქსელის გაძლიერება</w:t>
      </w:r>
      <w:bookmarkEnd w:id="20"/>
      <w:r w:rsidRPr="00E7381C">
        <w:rPr>
          <w:rFonts w:ascii="Sylfaen" w:hAnsi="Sylfaen" w:cs="Sylfaen"/>
          <w:sz w:val="32"/>
          <w:szCs w:val="32"/>
        </w:rPr>
        <w:t xml:space="preserve"> </w:t>
      </w:r>
    </w:p>
    <w:p w14:paraId="10AFC64F" w14:textId="57F6924A" w:rsidR="00BC324F" w:rsidRPr="00E7381C" w:rsidRDefault="0099001D" w:rsidP="003B551D">
      <w:pPr>
        <w:spacing w:after="0" w:line="276" w:lineRule="auto"/>
        <w:jc w:val="both"/>
        <w:rPr>
          <w:rFonts w:ascii="Sylfaen" w:hAnsi="Sylfaen"/>
        </w:rPr>
      </w:pPr>
      <w:r w:rsidRPr="00E7381C">
        <w:rPr>
          <w:rFonts w:ascii="Sylfaen" w:hAnsi="Sylfaen"/>
          <w:noProof/>
          <w:lang w:val="en-US"/>
        </w:rPr>
        <mc:AlternateContent>
          <mc:Choice Requires="wps">
            <w:drawing>
              <wp:anchor distT="0" distB="0" distL="114300" distR="114300" simplePos="0" relativeHeight="251664384" behindDoc="1" locked="0" layoutInCell="1" allowOverlap="1" wp14:anchorId="53ECB66C" wp14:editId="3DD88377">
                <wp:simplePos x="0" y="0"/>
                <wp:positionH relativeFrom="column">
                  <wp:posOffset>3458210</wp:posOffset>
                </wp:positionH>
                <wp:positionV relativeFrom="paragraph">
                  <wp:posOffset>46990</wp:posOffset>
                </wp:positionV>
                <wp:extent cx="2499995" cy="2599690"/>
                <wp:effectExtent l="0" t="0" r="14605" b="10160"/>
                <wp:wrapTight wrapText="bothSides">
                  <wp:wrapPolygon edited="0">
                    <wp:start x="0" y="0"/>
                    <wp:lineTo x="0" y="21526"/>
                    <wp:lineTo x="21562" y="21526"/>
                    <wp:lineTo x="21562"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2499995" cy="2599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E5CA50" w14:textId="24363F1F" w:rsidR="00264E9C" w:rsidRPr="0099001D" w:rsidRDefault="00264E9C" w:rsidP="0099001D">
                            <w:pPr>
                              <w:rPr>
                                <w:i/>
                                <w:lang w:val="en-US"/>
                              </w:rPr>
                            </w:pPr>
                            <w:r w:rsidRPr="0099001D">
                              <w:rPr>
                                <w:i/>
                                <w:lang w:val="en-US"/>
                              </w:rPr>
                              <w:t xml:space="preserve">პირველადი ჯანდაცვის </w:t>
                            </w:r>
                            <w:r>
                              <w:rPr>
                                <w:i/>
                              </w:rPr>
                              <w:t xml:space="preserve">ქსელის დროული </w:t>
                            </w:r>
                            <w:r w:rsidRPr="0099001D">
                              <w:rPr>
                                <w:i/>
                                <w:lang w:val="en-US"/>
                              </w:rPr>
                              <w:t xml:space="preserve">გაძლიერება </w:t>
                            </w:r>
                            <w:r>
                              <w:rPr>
                                <w:i/>
                              </w:rPr>
                              <w:t xml:space="preserve">გააუმჯობესებს ჯანდაცვის სექტორის რეაგირების დონეს, განტვირთავს ზეწოლას ჰოსპიტალურ სექტორზე, </w:t>
                            </w:r>
                            <w:r w:rsidRPr="0099001D">
                              <w:rPr>
                                <w:i/>
                                <w:lang w:val="en-US"/>
                              </w:rPr>
                              <w:t>შეამცირებს</w:t>
                            </w:r>
                            <w:r>
                              <w:rPr>
                                <w:i/>
                                <w:lang w:val="en-US"/>
                              </w:rPr>
                              <w:t xml:space="preserve"> COVID-19–</w:t>
                            </w:r>
                            <w:r w:rsidRPr="0099001D">
                              <w:rPr>
                                <w:i/>
                                <w:lang w:val="en-US"/>
                              </w:rPr>
                              <w:t xml:space="preserve">ის გავლენას </w:t>
                            </w:r>
                            <w:r>
                              <w:rPr>
                                <w:i/>
                              </w:rPr>
                              <w:t>მოსახლეობის</w:t>
                            </w:r>
                            <w:r w:rsidRPr="0099001D">
                              <w:rPr>
                                <w:i/>
                                <w:lang w:val="en-US"/>
                              </w:rPr>
                              <w:t xml:space="preserve"> ჯანმრთელობასა და კეთილდღეობაზე</w:t>
                            </w:r>
                            <w:r>
                              <w:rPr>
                                <w:i/>
                              </w:rPr>
                              <w:t>, დაეხმარება ქვეყანას შემდგომი შესაძლო ტალღების ნაკლები დანაკარგით მიღებასა და</w:t>
                            </w:r>
                            <w:r w:rsidRPr="0099001D">
                              <w:rPr>
                                <w:i/>
                                <w:lang w:val="en-US"/>
                              </w:rPr>
                              <w:t xml:space="preserve"> </w:t>
                            </w:r>
                            <w:r>
                              <w:rPr>
                                <w:i/>
                                <w:lang w:val="en-US"/>
                              </w:rPr>
                              <w:t xml:space="preserve">უზრუნველყოფს </w:t>
                            </w:r>
                            <w:r>
                              <w:rPr>
                                <w:i/>
                              </w:rPr>
                              <w:t xml:space="preserve">უნივერსალური ჯანდაცვის მიდგომას </w:t>
                            </w:r>
                            <w:r>
                              <w:rPr>
                                <w:i/>
                                <w:lang w:val="en-US"/>
                              </w:rPr>
                              <w:t>“</w:t>
                            </w:r>
                            <w:r>
                              <w:rPr>
                                <w:i/>
                              </w:rPr>
                              <w:t xml:space="preserve">ჯანმრთელობა ყველასათვის“ </w:t>
                            </w:r>
                            <w:r w:rsidRPr="0099001D">
                              <w:rPr>
                                <w: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CB66C" id="Text Box 24" o:spid="_x0000_s1029" type="#_x0000_t202" style="position:absolute;left:0;text-align:left;margin-left:272.3pt;margin-top:3.7pt;width:196.85pt;height:204.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" fillcolor="white [3201]" strokeweight=".5pt">
                <v:textbox>
                  <w:txbxContent>
                    <w:p w14:paraId="2FE5CA50" w14:textId="24363F1F" w:rsidR="00264E9C" w:rsidRPr="0099001D" w:rsidRDefault="00264E9C" w:rsidP="0099001D">
                      <w:pPr>
                        <w:rPr>
                          <w:i/>
                          <w:lang w:val="en-US"/>
                        </w:rPr>
                      </w:pPr>
                      <w:r w:rsidRPr="0099001D">
                        <w:rPr>
                          <w:i/>
                          <w:lang w:val="en-US"/>
                        </w:rPr>
                        <w:t xml:space="preserve">პირველადი ჯანდაცვის </w:t>
                      </w:r>
                      <w:r>
                        <w:rPr>
                          <w:i/>
                        </w:rPr>
                        <w:t xml:space="preserve">ქსელის დროული </w:t>
                      </w:r>
                      <w:r w:rsidRPr="0099001D">
                        <w:rPr>
                          <w:i/>
                          <w:lang w:val="en-US"/>
                        </w:rPr>
                        <w:t xml:space="preserve">გაძლიერება </w:t>
                      </w:r>
                      <w:r>
                        <w:rPr>
                          <w:i/>
                        </w:rPr>
                        <w:t xml:space="preserve">გააუმჯობესებს ჯანდაცვის სექტორის რეაგირების დონეს, განტვირთავს ზეწოლას ჰოსპიტალურ სექტორზე, </w:t>
                      </w:r>
                      <w:r w:rsidRPr="0099001D">
                        <w:rPr>
                          <w:i/>
                          <w:lang w:val="en-US"/>
                        </w:rPr>
                        <w:t>შეამცირებს</w:t>
                      </w:r>
                      <w:r>
                        <w:rPr>
                          <w:i/>
                          <w:lang w:val="en-US"/>
                        </w:rPr>
                        <w:t xml:space="preserve"> COVID-19–</w:t>
                      </w:r>
                      <w:r w:rsidRPr="0099001D">
                        <w:rPr>
                          <w:i/>
                          <w:lang w:val="en-US"/>
                        </w:rPr>
                        <w:t xml:space="preserve">ის გავლენას </w:t>
                      </w:r>
                      <w:r>
                        <w:rPr>
                          <w:i/>
                        </w:rPr>
                        <w:t>მოსახლეობის</w:t>
                      </w:r>
                      <w:r w:rsidRPr="0099001D">
                        <w:rPr>
                          <w:i/>
                          <w:lang w:val="en-US"/>
                        </w:rPr>
                        <w:t xml:space="preserve"> ჯანმრთელობასა და კეთილდღეობაზე</w:t>
                      </w:r>
                      <w:r>
                        <w:rPr>
                          <w:i/>
                        </w:rPr>
                        <w:t>, დაეხმარება ქვეყანას შემდგომი შესაძლო ტალღების ნაკლები დანაკარგით მიღებასა და</w:t>
                      </w:r>
                      <w:r w:rsidRPr="0099001D">
                        <w:rPr>
                          <w:i/>
                          <w:lang w:val="en-US"/>
                        </w:rPr>
                        <w:t xml:space="preserve"> </w:t>
                      </w:r>
                      <w:r>
                        <w:rPr>
                          <w:i/>
                          <w:lang w:val="en-US"/>
                        </w:rPr>
                        <w:t xml:space="preserve">უზრუნველყოფს </w:t>
                      </w:r>
                      <w:r>
                        <w:rPr>
                          <w:i/>
                        </w:rPr>
                        <w:t xml:space="preserve">უნივერსალური ჯანდაცვის მიდგომას </w:t>
                      </w:r>
                      <w:r>
                        <w:rPr>
                          <w:i/>
                          <w:lang w:val="en-US"/>
                        </w:rPr>
                        <w:t>“</w:t>
                      </w:r>
                      <w:r>
                        <w:rPr>
                          <w:i/>
                        </w:rPr>
                        <w:t xml:space="preserve">ჯანმრთელობა ყველასათვის“ </w:t>
                      </w:r>
                      <w:r w:rsidRPr="0099001D">
                        <w:rPr>
                          <w:i/>
                          <w:lang w:val="en-US"/>
                        </w:rPr>
                        <w:t>.</w:t>
                      </w:r>
                    </w:p>
                  </w:txbxContent>
                </v:textbox>
                <w10:wrap type="tight"/>
              </v:shape>
            </w:pict>
          </mc:Fallback>
        </mc:AlternateContent>
      </w:r>
      <w:r w:rsidR="001004F1" w:rsidRPr="00E7381C">
        <w:rPr>
          <w:rFonts w:ascii="Sylfaen" w:hAnsi="Sylfaen"/>
        </w:rPr>
        <w:t>მიმდინარე პანდემიისას, ძლიერი ეპიდემიოლოგიური სამსახურისა და ზედამხედველობის სისტემასთან ერთად, რომელსაც აქვს შესაბამისი ლაბორატორიული მხარდაჭერა, მდგრადი და განვითარებული პირველადი ჯანდაცვა (პჯდ) წარმოადგენს ჯანდაცვის სისტემის სწორი რეაგირების ერთ-ერთ საყრდენს. მნიშვნელოვანია ზუსტად განისაზღვროს პჯდ-ს როლი COVID-19-ის მართვაში. მიმდინარე პანდემიისთვის დამახასიათებელია, რომ დაახლოებით 80% შემთხვევებისა არის მსუბუქი და საშუალო სიმძიმის და ძირითადად საჭიროებს პჯდ-ს ჩართულობას მათი მართვისთვის</w:t>
      </w:r>
      <w:r w:rsidR="001004F1" w:rsidRPr="00E7381C">
        <w:rPr>
          <w:rFonts w:ascii="Sylfaen" w:hAnsi="Sylfaen"/>
          <w:vertAlign w:val="superscript"/>
        </w:rPr>
        <w:footnoteReference w:id="35"/>
      </w:r>
      <w:r w:rsidR="001004F1" w:rsidRPr="00E7381C">
        <w:rPr>
          <w:rFonts w:ascii="Sylfaen" w:hAnsi="Sylfaen"/>
        </w:rPr>
        <w:t xml:space="preserve">. პჯდ-ს ფუნქციურად სწორი ჩართვა და მისი რესურსების ადეკვატური უტილიზაცია, როგორც ჯანდაცვის სისტემის, და ამ შემთხვევაში ეპიდემიის მართვისთვის </w:t>
      </w:r>
      <w:r w:rsidR="001004F1" w:rsidRPr="00E7381C">
        <w:rPr>
          <w:rFonts w:ascii="Sylfaen" w:hAnsi="Sylfaen"/>
          <w:i/>
        </w:rPr>
        <w:t>ყველაზე ხარჯთ-ეფექტური მიდგომაა</w:t>
      </w:r>
      <w:r w:rsidR="001004F1" w:rsidRPr="00E7381C">
        <w:rPr>
          <w:rFonts w:ascii="Sylfaen" w:hAnsi="Sylfaen"/>
        </w:rPr>
        <w:t>, რაც მოწოდებულია ალმა-ატას განახლებული, ასტანას დეკლარაციითაც</w:t>
      </w:r>
      <w:r w:rsidR="001004F1" w:rsidRPr="00E7381C">
        <w:rPr>
          <w:rFonts w:ascii="Sylfaen" w:hAnsi="Sylfaen"/>
          <w:vertAlign w:val="superscript"/>
        </w:rPr>
        <w:footnoteReference w:id="36"/>
      </w:r>
      <w:r w:rsidR="001004F1" w:rsidRPr="00E7381C">
        <w:rPr>
          <w:rFonts w:ascii="Sylfaen" w:hAnsi="Sylfaen"/>
        </w:rPr>
        <w:t xml:space="preserve">. ქვეყნის პჯდ სისტემა უნდა იყოს მზაობაში, რომ შეძლოს არა მარტო კრიზისული მდგომარეობის მართვა, არამედ რუტინული საქმიანობის მიწოდება ესენციური სერვისების უწყვეტობისთვის. </w:t>
      </w:r>
    </w:p>
    <w:p w14:paraId="42577B2C" w14:textId="16E4C54A" w:rsidR="00BC324F" w:rsidRPr="00E7381C" w:rsidRDefault="001004F1" w:rsidP="003B551D">
      <w:pPr>
        <w:spacing w:after="0" w:line="276" w:lineRule="auto"/>
        <w:jc w:val="both"/>
        <w:rPr>
          <w:rFonts w:ascii="Sylfaen" w:hAnsi="Sylfaen"/>
        </w:rPr>
      </w:pPr>
      <w:r w:rsidRPr="00E7381C">
        <w:rPr>
          <w:rFonts w:ascii="Sylfaen" w:hAnsi="Sylfaen"/>
        </w:rPr>
        <w:t>საუკეთესო შედეგის მისაღწევად, ქვეყნის მასშტაბით პჯდ პერსონალისთვის უახლესი ინფორმაცია მუდმივად ხელმისაწვდომი იყოს, რათა შეძლონ შემთხვევების მართვა და მაქსიმალურად პოზიტიური გამოსავალის მიღება, იყვნენ აღჭურვილნი და მომარაგებულნი პერსონალური დაცვის საშუალებებით და მომზადებულები ნიმუშის ასაღებად</w:t>
      </w:r>
      <w:r w:rsidR="005F7255" w:rsidRPr="00E7381C">
        <w:rPr>
          <w:rFonts w:ascii="Sylfaen" w:hAnsi="Sylfaen"/>
        </w:rPr>
        <w:t xml:space="preserve">, </w:t>
      </w:r>
      <w:r w:rsidR="00C5429F" w:rsidRPr="00E7381C">
        <w:rPr>
          <w:rFonts w:ascii="Sylfaen" w:hAnsi="Sylfaen"/>
        </w:rPr>
        <w:t xml:space="preserve">და ამავე დროს განახორციელონ რუტინული სერვისები, </w:t>
      </w:r>
      <w:r w:rsidR="005F7255" w:rsidRPr="00E7381C">
        <w:rPr>
          <w:rFonts w:ascii="Sylfaen" w:hAnsi="Sylfaen"/>
        </w:rPr>
        <w:t xml:space="preserve">რათა უზრუნველყოფილი იქნას </w:t>
      </w:r>
      <w:r w:rsidR="005F7255" w:rsidRPr="00E7381C">
        <w:rPr>
          <w:rFonts w:ascii="Sylfaen" w:hAnsi="Sylfaen"/>
          <w:i/>
        </w:rPr>
        <w:t>საყოველთაო უნივერსალური ჯანდაცვის</w:t>
      </w:r>
      <w:r w:rsidR="005F7255" w:rsidRPr="00E7381C">
        <w:rPr>
          <w:rFonts w:ascii="Sylfaen" w:hAnsi="Sylfaen"/>
        </w:rPr>
        <w:t xml:space="preserve"> ფარგლებში „ჯანმრთელობა ყველასათვის“ მიდგომა</w:t>
      </w:r>
      <w:r w:rsidR="005F7255" w:rsidRPr="00E7381C">
        <w:rPr>
          <w:rStyle w:val="FootnoteReference"/>
          <w:rFonts w:ascii="Sylfaen" w:hAnsi="Sylfaen"/>
        </w:rPr>
        <w:footnoteReference w:id="37"/>
      </w:r>
      <w:r w:rsidR="005F7255" w:rsidRPr="00E7381C">
        <w:rPr>
          <w:rFonts w:ascii="Sylfaen" w:hAnsi="Sylfaen"/>
        </w:rPr>
        <w:t>.</w:t>
      </w:r>
    </w:p>
    <w:p w14:paraId="311D22D9" w14:textId="29570F67" w:rsidR="00BC324F" w:rsidRPr="00E7381C" w:rsidRDefault="001004F1" w:rsidP="003B551D">
      <w:pPr>
        <w:spacing w:after="0" w:line="276" w:lineRule="auto"/>
        <w:jc w:val="both"/>
        <w:rPr>
          <w:rFonts w:ascii="Sylfaen" w:hAnsi="Sylfaen"/>
        </w:rPr>
      </w:pPr>
      <w:r w:rsidRPr="00E7381C">
        <w:rPr>
          <w:rFonts w:ascii="Sylfaen" w:hAnsi="Sylfaen"/>
        </w:rPr>
        <w:t xml:space="preserve">პანდემიის განმავლობაში არ შეიძლება მოხდეს მოსახლეობისთვის განსაკუთრებით საჭირო ისეთი მნიშვნელოვანი სერვისების შეჩერება, როგორიცაა </w:t>
      </w:r>
      <w:r w:rsidRPr="00E7381C">
        <w:rPr>
          <w:rFonts w:ascii="Sylfaen" w:hAnsi="Sylfaen"/>
          <w:i/>
        </w:rPr>
        <w:t xml:space="preserve">ვაქცინაცია, რეპროდუქციული და დედათა და ბავშვთა ჯანმრთელობის დაცვა, აივ/შიდსის, ტუბერკულოზის, ჰეპატიტის სკრინინგი და მკურნალობა, მენტალური ჯანმრთელობის და ქრონიკული დაავადებების </w:t>
      </w:r>
      <w:r w:rsidRPr="00E7381C">
        <w:rPr>
          <w:rFonts w:ascii="Sylfaen" w:hAnsi="Sylfaen"/>
          <w:i/>
        </w:rPr>
        <w:lastRenderedPageBreak/>
        <w:t>მონიტორინგი</w:t>
      </w:r>
      <w:r w:rsidRPr="00E7381C">
        <w:rPr>
          <w:rFonts w:ascii="Sylfaen" w:hAnsi="Sylfaen"/>
        </w:rPr>
        <w:t xml:space="preserve">. ამ მიმართულებით საჭირო სერვისების მიუწოდებლობა მოსახლეობის დიდ ნაწილს უძლურს გახდის პრევენცირებადი დაავადებების მიმართ. </w:t>
      </w:r>
      <w:r w:rsidR="00C5429F" w:rsidRPr="00E7381C">
        <w:rPr>
          <w:rFonts w:ascii="Sylfaen" w:hAnsi="Sylfaen"/>
        </w:rPr>
        <w:t xml:space="preserve">თუმცა </w:t>
      </w:r>
      <w:r w:rsidRPr="00E7381C">
        <w:rPr>
          <w:rFonts w:ascii="Sylfaen" w:hAnsi="Sylfaen"/>
        </w:rPr>
        <w:t>გასათვალისწინებელია, რომ პანდემიის გამო, რადგან ჯანდაცვის სისტემა გადატვირთულია, სიკვდილიანობა რუტინული მოვლის ხარვეზებისა და დაქვეითებული ხარისხის გამო შესაძლოა გაიზარდოს.</w:t>
      </w:r>
    </w:p>
    <w:p w14:paraId="45CEACD5" w14:textId="367077CF" w:rsidR="00BC324F" w:rsidRPr="00E7381C" w:rsidRDefault="001004F1" w:rsidP="003B551D">
      <w:pPr>
        <w:spacing w:after="0" w:line="276" w:lineRule="auto"/>
        <w:jc w:val="both"/>
        <w:rPr>
          <w:rFonts w:ascii="Sylfaen" w:hAnsi="Sylfaen"/>
        </w:rPr>
      </w:pPr>
      <w:r w:rsidRPr="00E7381C">
        <w:rPr>
          <w:rFonts w:ascii="Sylfaen" w:hAnsi="Sylfaen"/>
        </w:rPr>
        <w:t xml:space="preserve">დღეს არსებული მდგომარეობით, ყველა დადასტურებული შემთხვევის მართვა მიმდინარეობს ჰოსპიტალურ სექტორში, </w:t>
      </w:r>
      <w:r w:rsidR="00C5429F" w:rsidRPr="00E7381C">
        <w:rPr>
          <w:rFonts w:ascii="Sylfaen" w:hAnsi="Sylfaen"/>
        </w:rPr>
        <w:t xml:space="preserve">რაც ქვეყნის მიერ პანდემიის ეფექტურად მართვის ერთ-ერთი საფუძველია. </w:t>
      </w:r>
      <w:r w:rsidRPr="00E7381C">
        <w:rPr>
          <w:rFonts w:ascii="Sylfaen" w:hAnsi="Sylfaen"/>
        </w:rPr>
        <w:t xml:space="preserve">თუმცა შესაძლო შემდგომი ტალღების პერიოდში, ახალი შემთხვევების საგრძნობი გაზრდისას, </w:t>
      </w:r>
      <w:r w:rsidR="00C5429F" w:rsidRPr="00E7381C">
        <w:rPr>
          <w:rFonts w:ascii="Sylfaen" w:hAnsi="Sylfaen"/>
        </w:rPr>
        <w:t xml:space="preserve">განგაშის ყვითელ და წითელ დონეზე შესაძლო გადასვლისას, </w:t>
      </w:r>
      <w:r w:rsidRPr="00E7381C">
        <w:rPr>
          <w:rFonts w:ascii="Sylfaen" w:hAnsi="Sylfaen"/>
        </w:rPr>
        <w:t xml:space="preserve">პირველადი ჯანდაცვის დონეზე მათი მართვა და მიდევნება მეტად აქტუალური იქნება. </w:t>
      </w:r>
      <w:r w:rsidR="00C5429F" w:rsidRPr="00E7381C">
        <w:rPr>
          <w:rFonts w:ascii="Sylfaen" w:hAnsi="Sylfaen"/>
        </w:rPr>
        <w:t xml:space="preserve">პჯდ-მ უნდა  უზრუნველყოს სწორი დიაგნოსტირება, ადგილობრივი და ლოკალური აფეთქებების გავრცელების შემცირება. </w:t>
      </w:r>
      <w:r w:rsidRPr="00E7381C">
        <w:rPr>
          <w:rFonts w:ascii="Sylfaen" w:hAnsi="Sylfaen"/>
        </w:rPr>
        <w:t xml:space="preserve">საჭიროა პჯდ-ს, საზოგადოებრივი ჯანდაცვის, გადაუდებელი დახმარებისა და ჰოსპიტალურ სექტორების უკეთესი (უკუ)კავშირის დამყარება. ეს მნიშვნელოვანწილად განსაზღვრავს COVID-19-ის მიმართულებით </w:t>
      </w:r>
      <w:r w:rsidRPr="00E7381C">
        <w:rPr>
          <w:rFonts w:ascii="Sylfaen" w:hAnsi="Sylfaen"/>
          <w:i/>
        </w:rPr>
        <w:t>ახლო მომავლის</w:t>
      </w:r>
      <w:r w:rsidRPr="00E7381C">
        <w:rPr>
          <w:rFonts w:ascii="Sylfaen" w:hAnsi="Sylfaen"/>
        </w:rPr>
        <w:t xml:space="preserve"> აქტივობებს, რათა პჯდ </w:t>
      </w:r>
      <w:r w:rsidR="00C5429F" w:rsidRPr="00E7381C">
        <w:rPr>
          <w:rFonts w:ascii="Sylfaen" w:hAnsi="Sylfaen"/>
        </w:rPr>
        <w:t>მომზადებულ იყოს. ასევე, პჯდ დონეზე</w:t>
      </w:r>
      <w:r w:rsidRPr="00E7381C">
        <w:rPr>
          <w:rFonts w:ascii="Sylfaen" w:hAnsi="Sylfaen"/>
        </w:rPr>
        <w:t xml:space="preserve"> უზრუნველყო</w:t>
      </w:r>
      <w:r w:rsidR="00C5429F" w:rsidRPr="00E7381C">
        <w:rPr>
          <w:rFonts w:ascii="Sylfaen" w:hAnsi="Sylfaen"/>
        </w:rPr>
        <w:t>ფილი იქნება უკ</w:t>
      </w:r>
      <w:r w:rsidRPr="00E7381C">
        <w:rPr>
          <w:rFonts w:ascii="Sylfaen" w:hAnsi="Sylfaen"/>
        </w:rPr>
        <w:t xml:space="preserve">ვე გამოჯანმრთელებულ პაციენტებში ჯერ კიდევ უცნობი, შესაძლო გრძელვადიანი გართულებების მონიტორინგი და მართვა, ჯანმრთელობის უთანასწორობების აღმოფხვრა და ყველა სოციალური ფენის მოცვა და </w:t>
      </w:r>
      <w:r w:rsidR="00C5429F" w:rsidRPr="00E7381C">
        <w:rPr>
          <w:rFonts w:ascii="Sylfaen" w:hAnsi="Sylfaen"/>
        </w:rPr>
        <w:t xml:space="preserve">რეაბილიტაციის კომპონენტის დამატებით, </w:t>
      </w:r>
      <w:r w:rsidRPr="00E7381C">
        <w:rPr>
          <w:rFonts w:ascii="Sylfaen" w:hAnsi="Sylfaen"/>
        </w:rPr>
        <w:t>სისტემის პანდემიაზე რეაგირების ეფექტურობის (და შესაბამისად ხარჯთ-ეფექტურობის) მაქსიმალური გაუმჯობესება.</w:t>
      </w:r>
      <w:r w:rsidR="00C5429F" w:rsidRPr="00E7381C">
        <w:rPr>
          <w:rFonts w:ascii="Sylfaen" w:hAnsi="Sylfaen"/>
        </w:rPr>
        <w:t xml:space="preserve"> ამისთვის </w:t>
      </w:r>
      <w:r w:rsidR="002C429F" w:rsidRPr="00E7381C">
        <w:rPr>
          <w:rFonts w:ascii="Sylfaen" w:hAnsi="Sylfaen"/>
        </w:rPr>
        <w:t>შემუშავდება</w:t>
      </w:r>
      <w:r w:rsidR="00C5429F" w:rsidRPr="00E7381C">
        <w:rPr>
          <w:rFonts w:ascii="Sylfaen" w:hAnsi="Sylfaen"/>
        </w:rPr>
        <w:t xml:space="preserve"> პროტოკოლი, გამოჯანმრთელებული პაციენტების პჯდ დონეზე საბაზისო გამოკვლევების ნუსხით და მათი შესაბამისი პერიოდულობით, </w:t>
      </w:r>
      <w:r w:rsidR="002C429F" w:rsidRPr="00E7381C">
        <w:rPr>
          <w:rFonts w:ascii="Sylfaen" w:hAnsi="Sylfaen"/>
        </w:rPr>
        <w:t>რაც ასევე აისახება</w:t>
      </w:r>
      <w:r w:rsidR="00C5429F" w:rsidRPr="00E7381C">
        <w:rPr>
          <w:rFonts w:ascii="Sylfaen" w:hAnsi="Sylfaen"/>
        </w:rPr>
        <w:t xml:space="preserve"> COVID-19 სახელმწიფო პროგრამაში.</w:t>
      </w:r>
    </w:p>
    <w:p w14:paraId="3AEE2806" w14:textId="259C16A9" w:rsidR="005371BC" w:rsidRPr="00E7381C" w:rsidRDefault="001004F1" w:rsidP="003B551D">
      <w:pPr>
        <w:spacing w:after="0" w:line="276" w:lineRule="auto"/>
        <w:jc w:val="both"/>
        <w:rPr>
          <w:rFonts w:ascii="Sylfaen" w:hAnsi="Sylfaen"/>
        </w:rPr>
      </w:pPr>
      <w:r w:rsidRPr="00E7381C">
        <w:rPr>
          <w:rFonts w:ascii="Sylfaen" w:hAnsi="Sylfaen"/>
        </w:rPr>
        <w:t>COVID-19-ზე რეაგირების მიზნით, ჯანდაცვის სექტორში პირველ ეტაპზე მობილიზებული იქნა 25 პჯდ დაწესებულება, რომლებიც ონლაინ რეჟიმში</w:t>
      </w:r>
      <w:r w:rsidR="003A7D87" w:rsidRPr="00E7381C">
        <w:rPr>
          <w:rFonts w:ascii="Sylfaen" w:hAnsi="Sylfaen"/>
        </w:rPr>
        <w:t>,</w:t>
      </w:r>
      <w:r w:rsidR="002C429F" w:rsidRPr="00E7381C">
        <w:rPr>
          <w:rFonts w:ascii="Sylfaen" w:hAnsi="Sylfaen"/>
        </w:rPr>
        <w:t xml:space="preserve"> 112-ზე შემოსულ</w:t>
      </w:r>
      <w:r w:rsidR="003A7D87" w:rsidRPr="00E7381C">
        <w:rPr>
          <w:rFonts w:ascii="Sylfaen" w:hAnsi="Sylfaen"/>
        </w:rPr>
        <w:t xml:space="preserve"> მიზნობრივ</w:t>
      </w:r>
      <w:r w:rsidR="002C429F" w:rsidRPr="00E7381C">
        <w:rPr>
          <w:rFonts w:ascii="Sylfaen" w:hAnsi="Sylfaen"/>
        </w:rPr>
        <w:t xml:space="preserve"> ზარებზე პასუხად,</w:t>
      </w:r>
      <w:r w:rsidRPr="00E7381C">
        <w:rPr>
          <w:rFonts w:ascii="Sylfaen" w:hAnsi="Sylfaen"/>
        </w:rPr>
        <w:t xml:space="preserve"> ახორციელებენ პაციენტებთან კომუნიკაციას და მეთვალყურეობას</w:t>
      </w:r>
      <w:r w:rsidRPr="00E7381C">
        <w:rPr>
          <w:rFonts w:ascii="Sylfaen" w:hAnsi="Sylfaen"/>
          <w:vertAlign w:val="superscript"/>
        </w:rPr>
        <w:footnoteReference w:id="38"/>
      </w:r>
      <w:r w:rsidRPr="00E7381C">
        <w:rPr>
          <w:rFonts w:ascii="Sylfaen" w:hAnsi="Sylfaen"/>
        </w:rPr>
        <w:t xml:space="preserve">. </w:t>
      </w:r>
      <w:r w:rsidR="00C5429F" w:rsidRPr="00E7381C">
        <w:rPr>
          <w:rFonts w:ascii="Sylfaen" w:hAnsi="Sylfaen"/>
        </w:rPr>
        <w:t xml:space="preserve">აღნიშნული კლინიკების შერჩევისას ასევე გათვალისწინებულ იქნა გეოგრაფიული ხელმისაწვდომობის პრინციპი. </w:t>
      </w:r>
    </w:p>
    <w:p w14:paraId="24C94497" w14:textId="108CFFD3" w:rsidR="00BC324F" w:rsidRPr="00E7381C" w:rsidRDefault="005545F3" w:rsidP="003B551D">
      <w:pPr>
        <w:spacing w:after="0" w:line="276" w:lineRule="auto"/>
        <w:jc w:val="both"/>
        <w:rPr>
          <w:rFonts w:ascii="Sylfaen" w:hAnsi="Sylfaen"/>
        </w:rPr>
      </w:pPr>
      <w:r w:rsidRPr="00E7381C">
        <w:rPr>
          <w:rFonts w:ascii="Sylfaen" w:hAnsi="Sylfaen"/>
        </w:rPr>
        <w:t>პირველადი ჯანდაცვის პერსონალის COVID</w:t>
      </w:r>
      <w:r w:rsidR="00297BAC" w:rsidRPr="00E7381C">
        <w:rPr>
          <w:rFonts w:ascii="Sylfaen" w:hAnsi="Sylfaen"/>
        </w:rPr>
        <w:t>-</w:t>
      </w:r>
      <w:r w:rsidRPr="00E7381C">
        <w:rPr>
          <w:rFonts w:ascii="Sylfaen" w:hAnsi="Sylfaen"/>
        </w:rPr>
        <w:t>19</w:t>
      </w:r>
      <w:r w:rsidR="00297BAC" w:rsidRPr="00E7381C">
        <w:rPr>
          <w:rFonts w:ascii="Sylfaen" w:hAnsi="Sylfaen"/>
        </w:rPr>
        <w:t>-</w:t>
      </w:r>
      <w:r w:rsidRPr="00E7381C">
        <w:rPr>
          <w:rFonts w:ascii="Sylfaen" w:hAnsi="Sylfaen"/>
        </w:rPr>
        <w:t>ის მართვის საკითხებში მომზადების უზრუნველსაყოფად აივ</w:t>
      </w:r>
      <w:r w:rsidR="00297BAC" w:rsidRPr="00E7381C">
        <w:rPr>
          <w:rFonts w:ascii="Sylfaen" w:hAnsi="Sylfaen"/>
        </w:rPr>
        <w:t>/</w:t>
      </w:r>
      <w:r w:rsidRPr="00E7381C">
        <w:rPr>
          <w:rFonts w:ascii="Sylfaen" w:hAnsi="Sylfaen"/>
        </w:rPr>
        <w:t>შიდსის, ტუბერკულოზისა და მალარიის გლობალური ფონდის, ამერიკის საერთაშორისო განვითარების სააგენტოს</w:t>
      </w:r>
      <w:r w:rsidR="002C38BD">
        <w:rPr>
          <w:rFonts w:ascii="Sylfaen" w:hAnsi="Sylfaen"/>
        </w:rPr>
        <w:t xml:space="preserve"> (</w:t>
      </w:r>
      <w:r w:rsidR="002C38BD" w:rsidRPr="002C38BD">
        <w:rPr>
          <w:rFonts w:ascii="Sylfaen" w:hAnsi="Sylfaen"/>
        </w:rPr>
        <w:t>USAID)</w:t>
      </w:r>
      <w:r w:rsidRPr="00E7381C">
        <w:rPr>
          <w:rFonts w:ascii="Sylfaen" w:hAnsi="Sylfaen"/>
        </w:rPr>
        <w:t xml:space="preserve">, </w:t>
      </w:r>
      <w:r w:rsidR="00297BAC" w:rsidRPr="00E7381C">
        <w:rPr>
          <w:rFonts w:ascii="Sylfaen" w:hAnsi="Sylfaen"/>
        </w:rPr>
        <w:t>ჯანმო-სა</w:t>
      </w:r>
      <w:r w:rsidRPr="00E7381C">
        <w:rPr>
          <w:rFonts w:ascii="Sylfaen" w:hAnsi="Sylfaen"/>
        </w:rPr>
        <w:t xml:space="preserve"> და ჩეხეთის მთავრობის</w:t>
      </w:r>
      <w:r w:rsidR="00297BAC" w:rsidRPr="00E7381C">
        <w:rPr>
          <w:rFonts w:ascii="Sylfaen" w:hAnsi="Sylfaen"/>
        </w:rPr>
        <w:t xml:space="preserve"> (Caritas)</w:t>
      </w:r>
      <w:r w:rsidRPr="00E7381C">
        <w:rPr>
          <w:rFonts w:ascii="Sylfaen" w:hAnsi="Sylfaen"/>
        </w:rPr>
        <w:t xml:space="preserve"> ხელშეწყობით უმოკლეს ვადებში განხორციელდა </w:t>
      </w:r>
      <w:r w:rsidR="00297BAC" w:rsidRPr="00E7381C">
        <w:rPr>
          <w:rFonts w:ascii="Sylfaen" w:hAnsi="Sylfaen"/>
        </w:rPr>
        <w:t>პჯდ</w:t>
      </w:r>
      <w:r w:rsidRPr="00E7381C">
        <w:rPr>
          <w:rFonts w:ascii="Sylfaen" w:hAnsi="Sylfaen"/>
        </w:rPr>
        <w:t xml:space="preserve"> ქსელში დასაქმებული ექიმებისა და ექთნების ტრენინგი </w:t>
      </w:r>
      <w:r w:rsidR="002C38BD" w:rsidRPr="002C38BD">
        <w:rPr>
          <w:rFonts w:ascii="Sylfaen" w:hAnsi="Sylfaen"/>
        </w:rPr>
        <w:t>COVID-19</w:t>
      </w:r>
      <w:r w:rsidR="002C38BD">
        <w:rPr>
          <w:rFonts w:ascii="Sylfaen" w:hAnsi="Sylfaen"/>
        </w:rPr>
        <w:t>-ის</w:t>
      </w:r>
      <w:r w:rsidRPr="00E7381C">
        <w:rPr>
          <w:rFonts w:ascii="Sylfaen" w:hAnsi="Sylfaen"/>
        </w:rPr>
        <w:t xml:space="preserve"> გამოვლენისა და მართვის, ასევე ინფექციის კონტროლის საკითხებში. </w:t>
      </w:r>
      <w:r w:rsidR="003A7D87" w:rsidRPr="00E7381C">
        <w:rPr>
          <w:rFonts w:ascii="Sylfaen" w:hAnsi="Sylfaen"/>
        </w:rPr>
        <w:t xml:space="preserve">COVID-19-ის </w:t>
      </w:r>
      <w:r w:rsidRPr="00E7381C">
        <w:rPr>
          <w:rFonts w:ascii="Sylfaen" w:hAnsi="Sylfaen"/>
        </w:rPr>
        <w:t xml:space="preserve">ადრეული დიაგნოსტიკის და ინფექციის კონტროლის საკითხებში მომზადდა სოფლის ექიმების 75% (974 სოფლის ექიმი) და ქალაქის ექიმების 90%, </w:t>
      </w:r>
      <w:r w:rsidR="003A7D87" w:rsidRPr="00E7381C">
        <w:rPr>
          <w:rFonts w:ascii="Sylfaen" w:hAnsi="Sylfaen"/>
        </w:rPr>
        <w:t xml:space="preserve">ჯამში </w:t>
      </w:r>
      <w:r w:rsidRPr="00E7381C">
        <w:rPr>
          <w:rFonts w:ascii="Sylfaen" w:hAnsi="Sylfaen"/>
        </w:rPr>
        <w:t>2</w:t>
      </w:r>
      <w:r w:rsidR="003A7D87" w:rsidRPr="00E7381C">
        <w:rPr>
          <w:rFonts w:ascii="Sylfaen" w:hAnsi="Sylfaen"/>
        </w:rPr>
        <w:t xml:space="preserve"> </w:t>
      </w:r>
      <w:r w:rsidRPr="00E7381C">
        <w:rPr>
          <w:rFonts w:ascii="Sylfaen" w:hAnsi="Sylfaen"/>
        </w:rPr>
        <w:t>500-მდე ექიმი. სულ 295-დან 244 დაწესებულების ოჯახის ექიმი</w:t>
      </w:r>
      <w:r w:rsidR="003A7D87" w:rsidRPr="00E7381C">
        <w:rPr>
          <w:rFonts w:ascii="Sylfaen" w:hAnsi="Sylfaen"/>
        </w:rPr>
        <w:t xml:space="preserve"> </w:t>
      </w:r>
      <w:r w:rsidRPr="00E7381C">
        <w:rPr>
          <w:rFonts w:ascii="Sylfaen" w:hAnsi="Sylfaen"/>
        </w:rPr>
        <w:t xml:space="preserve">/ უბნის </w:t>
      </w:r>
      <w:r w:rsidR="003A7D87" w:rsidRPr="00E7381C">
        <w:rPr>
          <w:rFonts w:ascii="Sylfaen" w:hAnsi="Sylfaen"/>
        </w:rPr>
        <w:t xml:space="preserve">ექიმი </w:t>
      </w:r>
      <w:r w:rsidRPr="00E7381C">
        <w:rPr>
          <w:rFonts w:ascii="Sylfaen" w:hAnsi="Sylfaen"/>
        </w:rPr>
        <w:t xml:space="preserve">(თერაპევტი, პედიატრი), ასევე  საქართველოს ტერიტორიაზე სპეცდაფინანსებაზე მყოფი 12 </w:t>
      </w:r>
      <w:r w:rsidRPr="00E7381C">
        <w:rPr>
          <w:rFonts w:ascii="Sylfaen" w:hAnsi="Sylfaen"/>
        </w:rPr>
        <w:lastRenderedPageBreak/>
        <w:t>დაწესებულების ოჯახის ექიმი</w:t>
      </w:r>
      <w:r w:rsidR="003A7D87" w:rsidRPr="00E7381C">
        <w:rPr>
          <w:rFonts w:ascii="Sylfaen" w:hAnsi="Sylfaen"/>
        </w:rPr>
        <w:t xml:space="preserve"> </w:t>
      </w:r>
      <w:r w:rsidRPr="00E7381C">
        <w:rPr>
          <w:rFonts w:ascii="Sylfaen" w:hAnsi="Sylfaen"/>
        </w:rPr>
        <w:t>/</w:t>
      </w:r>
      <w:r w:rsidR="003A7D87" w:rsidRPr="00E7381C">
        <w:rPr>
          <w:rFonts w:ascii="Sylfaen" w:hAnsi="Sylfaen"/>
        </w:rPr>
        <w:t xml:space="preserve"> </w:t>
      </w:r>
      <w:r w:rsidRPr="00E7381C">
        <w:rPr>
          <w:rFonts w:ascii="Sylfaen" w:hAnsi="Sylfaen"/>
        </w:rPr>
        <w:t xml:space="preserve">უბნის ექიმი და გალის ტერიტორიაზე მდებარე სპეცდაფინანსებაზე მყოფი სამედიცინო დაწესებულებების სამედიცინო პერსონალი. </w:t>
      </w:r>
      <w:r w:rsidR="001004F1" w:rsidRPr="00E7381C">
        <w:rPr>
          <w:rFonts w:ascii="Sylfaen" w:hAnsi="Sylfaen"/>
        </w:rPr>
        <w:t>საკარანტინე ზონებში მეთვალყურეობის უზრუნველსაყოფად გადამზადებულია 405 სამედიცინო პერსონალი. დამატებით, გაერო-ს განვითარების ფონდის საქართველოს წარმომადგენლობასთან თანამშრომლობის ფარგლებში</w:t>
      </w:r>
      <w:r w:rsidR="003A7D87" w:rsidRPr="00E7381C">
        <w:rPr>
          <w:rFonts w:ascii="Sylfaen" w:hAnsi="Sylfaen"/>
        </w:rPr>
        <w:t>,</w:t>
      </w:r>
      <w:r w:rsidR="001004F1" w:rsidRPr="00E7381C">
        <w:rPr>
          <w:rFonts w:ascii="Sylfaen" w:hAnsi="Sylfaen"/>
        </w:rPr>
        <w:t xml:space="preserve"> მიმდინარეობს სამედიცინო დაწესებულებების გაფართოებული წვდომა საზოგადოებრივი ჯანმრთელობის ინოვაციურ სერვისებზე, ელექტრონული სწავლებისა და კომუნიკაციის ერთიანი პლატფორმის შექმნით. </w:t>
      </w:r>
    </w:p>
    <w:p w14:paraId="3EA15AD2" w14:textId="6E892EF2" w:rsidR="00BC324F" w:rsidRPr="00E7381C" w:rsidRDefault="00297BAC" w:rsidP="00F33363">
      <w:pPr>
        <w:spacing w:after="0"/>
        <w:jc w:val="both"/>
        <w:rPr>
          <w:rFonts w:ascii="Sylfaen" w:hAnsi="Sylfaen"/>
        </w:rPr>
      </w:pPr>
      <w:r w:rsidRPr="00E7381C">
        <w:rPr>
          <w:rFonts w:ascii="Sylfaen" w:hAnsi="Sylfaen"/>
        </w:rPr>
        <w:t xml:space="preserve">სიცხიანი და რესპირატორული სიმპტომების მქონე პირების მიერ 112-თან კავშირმა, შემოსული ზარების შესაბამისმა ფილტრაციამ და საჭიროების შესაბამისად სასწრაფო-გადაუდებელ სამსახურთან ან პჯდ ქსელთან / ოჯახის ექიმებთან გადამისამართებამ შეძლო პანდემიის პირობებშიც სასწრაფო-გადაუდებელი სამსახურის და პჯდ-ს ჭარბი მოხმარების პრევენცია.  </w:t>
      </w:r>
      <w:r w:rsidR="005545F3" w:rsidRPr="00E7381C">
        <w:rPr>
          <w:rFonts w:ascii="Sylfaen" w:hAnsi="Sylfaen"/>
        </w:rPr>
        <w:t>2020 წლის აპრილში ამოქმედებ</w:t>
      </w:r>
      <w:r w:rsidRPr="00E7381C">
        <w:rPr>
          <w:rFonts w:ascii="Sylfaen" w:hAnsi="Sylfaen"/>
        </w:rPr>
        <w:t>იდან</w:t>
      </w:r>
      <w:r w:rsidR="005545F3" w:rsidRPr="00E7381C">
        <w:rPr>
          <w:rFonts w:ascii="Sylfaen" w:hAnsi="Sylfaen"/>
        </w:rPr>
        <w:t xml:space="preserve"> 20 აგვისტომდე პერიოდში</w:t>
      </w:r>
      <w:r w:rsidRPr="00E7381C">
        <w:rPr>
          <w:rFonts w:ascii="Sylfaen" w:hAnsi="Sylfaen"/>
        </w:rPr>
        <w:t>,</w:t>
      </w:r>
      <w:r w:rsidR="005545F3" w:rsidRPr="00E7381C">
        <w:rPr>
          <w:rFonts w:ascii="Sylfaen" w:hAnsi="Sylfaen"/>
        </w:rPr>
        <w:t xml:space="preserve"> 112-ის ონლაინ კონსულტაციის მოდელმა მიიღო 27</w:t>
      </w:r>
      <w:r w:rsidR="003A7D87" w:rsidRPr="00E7381C">
        <w:rPr>
          <w:rFonts w:ascii="Sylfaen" w:hAnsi="Sylfaen"/>
        </w:rPr>
        <w:t xml:space="preserve"> </w:t>
      </w:r>
      <w:r w:rsidR="005545F3" w:rsidRPr="00E7381C">
        <w:rPr>
          <w:rFonts w:ascii="Sylfaen" w:hAnsi="Sylfaen"/>
        </w:rPr>
        <w:t xml:space="preserve">852 ზარი, მათ შორის ზარების 90% სამართავად ოჯახის ექიმს დაუბრუნდა, რამაც მნიშვნელოვნად შეამცირება სასწრაფო გადაუდებელი სამსახურის ადგილზე გასვლის საჭიროება და ასევე ჰოსპიტალიზაცია. </w:t>
      </w:r>
      <w:r w:rsidR="001004F1" w:rsidRPr="00E7381C">
        <w:rPr>
          <w:rFonts w:ascii="Sylfaen" w:hAnsi="Sylfaen"/>
        </w:rPr>
        <w:t xml:space="preserve">ამ ეტაპზე არსებული ალგორითმით, რეაგირების ფარგლებში ჩართულ პჯდ დაწესებულებებს აქვთ კავშირი როგორც 112 (გადამისამართება, უკუკავშირი, ონლაინ კონსულტაცია), ასევე სასწრაფო გადაუდებელ სამსახურთან (ჰოსპიტალიზაცია, კრიტიკული მდგომარეობა). როგორც ეფექტური სისტემა, შენარჩუნდება 112-ისა და პირველადი ჯანდაცვის ონლაინ კონსულტაციის </w:t>
      </w:r>
      <w:r w:rsidR="004B4CFB" w:rsidRPr="00E7381C">
        <w:rPr>
          <w:rFonts w:ascii="Sylfaen" w:hAnsi="Sylfaen"/>
        </w:rPr>
        <w:t>სისტემ</w:t>
      </w:r>
      <w:r w:rsidR="00C74586" w:rsidRPr="00E7381C">
        <w:rPr>
          <w:rFonts w:ascii="Sylfaen" w:hAnsi="Sylfaen"/>
        </w:rPr>
        <w:t xml:space="preserve">ა, სასწრაფო-გადაუდებელი სამსახურის მიმართვის სქემა </w:t>
      </w:r>
      <w:r w:rsidR="001004F1" w:rsidRPr="00E7381C">
        <w:rPr>
          <w:rFonts w:ascii="Sylfaen" w:hAnsi="Sylfaen"/>
        </w:rPr>
        <w:t xml:space="preserve">და საჭიროების შემთხვევაში გაფართოვდება. თუმცა ასევე მოხდება პირველადი ჯანდაცვის შესაძლებლობების გაძლიერება COVID-19-ის დიაგნოსტიკისა და შემთხვევების მართვისთვის შემოდგომის პერიოდის მზადებისთვის, რათა უზრუნველყოფილ იქნას ე.წ. </w:t>
      </w:r>
      <w:r w:rsidR="001004F1" w:rsidRPr="00E7381C">
        <w:rPr>
          <w:rFonts w:ascii="Sylfaen" w:hAnsi="Sylfaen"/>
          <w:b/>
        </w:rPr>
        <w:t>ჰიბრიდული მოდელი</w:t>
      </w:r>
      <w:r w:rsidR="001004F1" w:rsidRPr="00E7381C">
        <w:rPr>
          <w:rFonts w:ascii="Sylfaen" w:hAnsi="Sylfaen"/>
        </w:rPr>
        <w:t xml:space="preserve"> - ერთი მხრივ უსაფრთხო და ხარისხიანი სერვისების მიწოდება პირველადი ჯანდაცვის დონეზე, ხოლო მეორე მხრივ, ეპიდემიის საპასუხოდ მიზნობრივი აქტივობების განხორციელება. უახლოეს პერიოდში განხორციელდება:</w:t>
      </w:r>
    </w:p>
    <w:p w14:paraId="4F25F118" w14:textId="77777777" w:rsidR="00BC324F" w:rsidRPr="00E7381C" w:rsidRDefault="001004F1" w:rsidP="003B551D">
      <w:pPr>
        <w:numPr>
          <w:ilvl w:val="0"/>
          <w:numId w:val="38"/>
        </w:numPr>
        <w:spacing w:after="0"/>
        <w:ind w:left="0"/>
        <w:jc w:val="both"/>
        <w:rPr>
          <w:rFonts w:ascii="Sylfaen" w:hAnsi="Sylfaen"/>
        </w:rPr>
      </w:pPr>
      <w:r w:rsidRPr="00E7381C">
        <w:rPr>
          <w:rFonts w:ascii="Sylfaen" w:hAnsi="Sylfaen"/>
        </w:rPr>
        <w:t>განვლილი პერიოდის ანალიზი, რა სერვისებზე იყო მოთხოვნა, რა სერვისების მიწოდება ვერ ხორციელდებოდა და პანდემიის უშუალო მიზეზის გარდა, პრობლემის წყარო;</w:t>
      </w:r>
    </w:p>
    <w:p w14:paraId="7D9F1881" w14:textId="77777777" w:rsidR="00BC324F" w:rsidRPr="00E7381C" w:rsidRDefault="001004F1" w:rsidP="003B551D">
      <w:pPr>
        <w:numPr>
          <w:ilvl w:val="0"/>
          <w:numId w:val="38"/>
        </w:numPr>
        <w:spacing w:after="0"/>
        <w:ind w:left="0"/>
        <w:jc w:val="both"/>
        <w:rPr>
          <w:rFonts w:ascii="Sylfaen" w:hAnsi="Sylfaen"/>
        </w:rPr>
      </w:pPr>
      <w:r w:rsidRPr="00E7381C">
        <w:rPr>
          <w:rFonts w:ascii="Sylfaen" w:hAnsi="Sylfaen"/>
        </w:rPr>
        <w:t>სერვისების რე-ორგანიზაცია და ინოვაციური მეთოდების მიწოდება ეპიდემიის მახასიათებლების შესაბამისად;</w:t>
      </w:r>
    </w:p>
    <w:p w14:paraId="5B7C178E" w14:textId="77777777" w:rsidR="00BC324F" w:rsidRPr="00E7381C" w:rsidRDefault="001004F1" w:rsidP="003B551D">
      <w:pPr>
        <w:numPr>
          <w:ilvl w:val="0"/>
          <w:numId w:val="38"/>
        </w:numPr>
        <w:spacing w:after="0"/>
        <w:ind w:left="0"/>
        <w:jc w:val="both"/>
        <w:rPr>
          <w:rFonts w:ascii="Sylfaen" w:hAnsi="Sylfaen"/>
        </w:rPr>
      </w:pPr>
      <w:r w:rsidRPr="00E7381C">
        <w:rPr>
          <w:rFonts w:ascii="Sylfaen" w:hAnsi="Sylfaen"/>
        </w:rPr>
        <w:t>სამედიცინო პერსონალის უწყვეტი გადამზადება, მათ შორის ინფექციის პრევენციისა და კონტროლის, ჯანმრთელობის ხელშეწყობისა და კომუნიკაციის მიმართულებით;</w:t>
      </w:r>
    </w:p>
    <w:p w14:paraId="42A084D1" w14:textId="77777777" w:rsidR="00BC324F" w:rsidRPr="00E7381C" w:rsidRDefault="001004F1" w:rsidP="003B551D">
      <w:pPr>
        <w:numPr>
          <w:ilvl w:val="0"/>
          <w:numId w:val="38"/>
        </w:numPr>
        <w:spacing w:after="0"/>
        <w:ind w:left="0"/>
        <w:jc w:val="both"/>
        <w:rPr>
          <w:rFonts w:ascii="Sylfaen" w:hAnsi="Sylfaen"/>
        </w:rPr>
      </w:pPr>
      <w:r w:rsidRPr="00E7381C">
        <w:rPr>
          <w:rFonts w:ascii="Sylfaen" w:hAnsi="Sylfaen"/>
        </w:rPr>
        <w:t>პჯდ-ს, ჰოსპიტალური და საზოგადოებრივი ჯანმრთელობის სექტორის ერთიანი კოორდინაცია;</w:t>
      </w:r>
    </w:p>
    <w:p w14:paraId="231424C9" w14:textId="77777777" w:rsidR="00BC324F" w:rsidRPr="00E7381C" w:rsidRDefault="001004F1" w:rsidP="003B551D">
      <w:pPr>
        <w:numPr>
          <w:ilvl w:val="0"/>
          <w:numId w:val="38"/>
        </w:numPr>
        <w:spacing w:after="0"/>
        <w:ind w:left="0"/>
        <w:jc w:val="both"/>
        <w:rPr>
          <w:rFonts w:ascii="Sylfaen" w:hAnsi="Sylfaen"/>
        </w:rPr>
      </w:pPr>
      <w:r w:rsidRPr="00E7381C">
        <w:rPr>
          <w:rFonts w:ascii="Sylfaen" w:hAnsi="Sylfaen"/>
        </w:rPr>
        <w:t>პჯდ ინფრასტრუქტურის განახლება;</w:t>
      </w:r>
    </w:p>
    <w:p w14:paraId="56D40B36" w14:textId="77777777" w:rsidR="00BC324F" w:rsidRPr="00E7381C" w:rsidRDefault="001004F1" w:rsidP="003B551D">
      <w:pPr>
        <w:numPr>
          <w:ilvl w:val="0"/>
          <w:numId w:val="38"/>
        </w:numPr>
        <w:spacing w:after="0"/>
        <w:ind w:left="0"/>
        <w:jc w:val="both"/>
        <w:rPr>
          <w:rFonts w:ascii="Sylfaen" w:hAnsi="Sylfaen"/>
        </w:rPr>
      </w:pPr>
      <w:r w:rsidRPr="00E7381C">
        <w:rPr>
          <w:rFonts w:ascii="Sylfaen" w:hAnsi="Sylfaen"/>
        </w:rPr>
        <w:t>ფინანსური რესურსების ალოკაცია.</w:t>
      </w:r>
    </w:p>
    <w:p w14:paraId="1FBEE871" w14:textId="77777777" w:rsidR="00C74586" w:rsidRPr="00E7381C" w:rsidRDefault="00C74586" w:rsidP="003B551D">
      <w:pPr>
        <w:spacing w:after="0"/>
        <w:jc w:val="both"/>
        <w:rPr>
          <w:rFonts w:ascii="Sylfaen" w:hAnsi="Sylfaen"/>
          <w:b/>
          <w:u w:val="single"/>
        </w:rPr>
      </w:pPr>
    </w:p>
    <w:p w14:paraId="5A1B09A8" w14:textId="77777777" w:rsidR="000846F8" w:rsidRDefault="000846F8" w:rsidP="003B551D">
      <w:pPr>
        <w:spacing w:after="0"/>
        <w:jc w:val="both"/>
        <w:rPr>
          <w:rFonts w:ascii="Sylfaen" w:hAnsi="Sylfaen"/>
          <w:b/>
          <w:u w:val="single"/>
        </w:rPr>
      </w:pPr>
    </w:p>
    <w:p w14:paraId="5A4E4760" w14:textId="77777777" w:rsidR="000846F8" w:rsidRDefault="000846F8" w:rsidP="003B551D">
      <w:pPr>
        <w:spacing w:after="0"/>
        <w:jc w:val="both"/>
        <w:rPr>
          <w:rFonts w:ascii="Sylfaen" w:hAnsi="Sylfaen"/>
          <w:b/>
          <w:u w:val="single"/>
        </w:rPr>
      </w:pPr>
    </w:p>
    <w:p w14:paraId="08150372" w14:textId="77777777" w:rsidR="000846F8" w:rsidRDefault="000846F8" w:rsidP="003B551D">
      <w:pPr>
        <w:spacing w:after="0"/>
        <w:jc w:val="both"/>
        <w:rPr>
          <w:rFonts w:ascii="Sylfaen" w:hAnsi="Sylfaen"/>
          <w:b/>
          <w:u w:val="single"/>
        </w:rPr>
      </w:pPr>
    </w:p>
    <w:p w14:paraId="2931F087" w14:textId="77777777" w:rsidR="000846F8" w:rsidRDefault="000846F8" w:rsidP="003B551D">
      <w:pPr>
        <w:spacing w:after="0"/>
        <w:jc w:val="both"/>
        <w:rPr>
          <w:rFonts w:ascii="Sylfaen" w:hAnsi="Sylfaen"/>
          <w:b/>
          <w:u w:val="single"/>
        </w:rPr>
      </w:pPr>
    </w:p>
    <w:p w14:paraId="79E7F803" w14:textId="77777777" w:rsidR="00BC324F" w:rsidRPr="00E7381C" w:rsidRDefault="001004F1" w:rsidP="003B551D">
      <w:pPr>
        <w:spacing w:after="0"/>
        <w:jc w:val="both"/>
        <w:rPr>
          <w:rFonts w:ascii="Sylfaen" w:hAnsi="Sylfaen"/>
          <w:b/>
          <w:u w:val="single"/>
        </w:rPr>
      </w:pPr>
      <w:r w:rsidRPr="00E7381C">
        <w:rPr>
          <w:rFonts w:ascii="Sylfaen" w:hAnsi="Sylfaen"/>
          <w:b/>
          <w:u w:val="single"/>
        </w:rPr>
        <w:lastRenderedPageBreak/>
        <w:t xml:space="preserve">სტრატეგიული ღონისძიებები </w:t>
      </w:r>
    </w:p>
    <w:p w14:paraId="6C4CD056" w14:textId="77777777" w:rsidR="00BC324F" w:rsidRPr="00E7381C" w:rsidRDefault="001004F1" w:rsidP="00041E15">
      <w:pPr>
        <w:pStyle w:val="Heading2"/>
        <w:rPr>
          <w:rFonts w:ascii="Sylfaen" w:hAnsi="Sylfaen"/>
          <w:sz w:val="24"/>
          <w:szCs w:val="24"/>
        </w:rPr>
      </w:pPr>
      <w:bookmarkStart w:id="21" w:name="_Toc49453857"/>
      <w:r w:rsidRPr="00E7381C">
        <w:rPr>
          <w:rFonts w:ascii="Sylfaen" w:hAnsi="Sylfaen"/>
          <w:sz w:val="24"/>
          <w:szCs w:val="24"/>
        </w:rPr>
        <w:t>4.1 პჯდ-ს საგანგებო მდგომარეობაზე რეაგირების გაუმჯობესება</w:t>
      </w:r>
      <w:bookmarkEnd w:id="21"/>
    </w:p>
    <w:p w14:paraId="59E16C7A" w14:textId="7AB35BF8" w:rsidR="00BC324F" w:rsidRPr="00E7381C" w:rsidRDefault="001004F1" w:rsidP="003B551D">
      <w:pPr>
        <w:spacing w:after="0"/>
        <w:jc w:val="both"/>
        <w:rPr>
          <w:rFonts w:ascii="Sylfaen" w:hAnsi="Sylfaen"/>
        </w:rPr>
      </w:pPr>
      <w:r w:rsidRPr="00E7381C">
        <w:rPr>
          <w:rFonts w:ascii="Sylfaen" w:hAnsi="Sylfaen"/>
        </w:rPr>
        <w:t xml:space="preserve">ქვეყნის ჯანდაცვის სექტორის პანდემიის და / ან ეპიდემიის შემთხვევაში რეაგირების გეგმის შესაბამისად, </w:t>
      </w:r>
      <w:r w:rsidR="008B0918" w:rsidRPr="00E7381C">
        <w:rPr>
          <w:rFonts w:ascii="Sylfaen" w:hAnsi="Sylfaen"/>
        </w:rPr>
        <w:t xml:space="preserve">განგაშის ყვითელ ან წითელ დონეზე გასასვლისას. </w:t>
      </w:r>
      <w:r w:rsidRPr="00E7381C">
        <w:rPr>
          <w:rFonts w:ascii="Sylfaen" w:hAnsi="Sylfaen"/>
        </w:rPr>
        <w:t xml:space="preserve">ყველა პჯდ სერვისის მიმწოდებელ ცენტრს უნდა ჰქონდეს შემუშავებული საკუთარი, </w:t>
      </w:r>
      <w:r w:rsidRPr="00E7381C">
        <w:rPr>
          <w:rFonts w:ascii="Sylfaen" w:hAnsi="Sylfaen"/>
          <w:b/>
        </w:rPr>
        <w:t xml:space="preserve">პირველადი დონის შესაბამისი გეგმა, საგანგებო მდგომარეობის პირობებში ესენციური და რუტინული სერვისების მიწოდების უწყვეტობის </w:t>
      </w:r>
      <w:r w:rsidRPr="00E7381C">
        <w:rPr>
          <w:rFonts w:ascii="Sylfaen" w:hAnsi="Sylfaen"/>
        </w:rPr>
        <w:t xml:space="preserve">უზრუნველსაყოფად. ასევე, უნდა ასახულ იქნას მოქმედების სტანდარტული პროცედურები, რომელიც მოიცავს შემთხვევების მართვას (საჭიროებისას იზოლაციას), ინფექციის გადაცემის პრევენციასა და კონტროლს, სამედიცინო პერსონალის დაცვას, შეტყობინების სისტემების მართვას და საჭირო მარაგების გათვალისწინებას. აღნიშნული გეგმის არსებობაზე </w:t>
      </w:r>
      <w:r w:rsidR="004B4B35" w:rsidRPr="00E7381C">
        <w:rPr>
          <w:rFonts w:ascii="Sylfaen" w:hAnsi="Sylfaen"/>
        </w:rPr>
        <w:t xml:space="preserve">მონიტორინგი განხორციელდება </w:t>
      </w:r>
      <w:r w:rsidR="00297BAC" w:rsidRPr="00E7381C">
        <w:rPr>
          <w:rFonts w:ascii="Sylfaen" w:hAnsi="Sylfaen"/>
        </w:rPr>
        <w:t xml:space="preserve">საქართველოს ოკუპირებული ტერიტორიებიდან იძულებით გადაადგილებულ პირთა, შრომის, ჯანმრთელობისა და სოციალური დაცვის </w:t>
      </w:r>
      <w:r w:rsidR="004B4B35" w:rsidRPr="00E7381C">
        <w:rPr>
          <w:rFonts w:ascii="Sylfaen" w:hAnsi="Sylfaen"/>
        </w:rPr>
        <w:t xml:space="preserve">სამინისტროს პოლიტიკის დეპარტამენტისა და ჯანმრთელობის ეროვნული სააგენტოს მიერ. </w:t>
      </w:r>
    </w:p>
    <w:p w14:paraId="380B5A44" w14:textId="792DCBA3" w:rsidR="00BC324F" w:rsidRPr="00E7381C" w:rsidRDefault="001004F1" w:rsidP="003B551D">
      <w:pPr>
        <w:spacing w:after="0" w:line="276" w:lineRule="auto"/>
        <w:jc w:val="both"/>
        <w:rPr>
          <w:rFonts w:ascii="Sylfaen" w:hAnsi="Sylfaen"/>
        </w:rPr>
      </w:pPr>
      <w:r w:rsidRPr="00E7381C">
        <w:rPr>
          <w:rFonts w:ascii="Sylfaen" w:hAnsi="Sylfaen"/>
        </w:rPr>
        <w:t xml:space="preserve">პჯდ დაწესებულებას უნდა </w:t>
      </w:r>
      <w:r w:rsidRPr="00E7381C">
        <w:rPr>
          <w:rFonts w:ascii="Sylfaen" w:hAnsi="Sylfaen"/>
          <w:b/>
        </w:rPr>
        <w:t>ჰქონდეს განსაზღვრული მედიკამენტების და სხვა საჭირო სამედიცინო ინსტრუმენტების/დამხმარე საშუალებების სია</w:t>
      </w:r>
      <w:r w:rsidRPr="00E7381C">
        <w:rPr>
          <w:rFonts w:ascii="Sylfaen" w:hAnsi="Sylfaen"/>
        </w:rPr>
        <w:t xml:space="preserve">, რომელთა მარაგი მუდმივად უნდა იყოს დაწესებულებაში. ზემოთ აღნიშნული ღონისძიებების განხორციელება თანხვედრაშია 2019 წლის ჯანმო-ს </w:t>
      </w:r>
      <w:r w:rsidR="009D3E41" w:rsidRPr="00E7381C">
        <w:rPr>
          <w:rFonts w:ascii="Sylfaen" w:hAnsi="Sylfaen"/>
        </w:rPr>
        <w:t xml:space="preserve">ერთობლივი გარე შეფასებით და ევროპის დაავადებათა პრევენციისა და კონტროლის ცენტრის არა-ევროკავშირის წევრი ქვეყნის შესაძლებლობების </w:t>
      </w:r>
      <w:r w:rsidRPr="00E7381C">
        <w:rPr>
          <w:rFonts w:ascii="Sylfaen" w:hAnsi="Sylfaen"/>
        </w:rPr>
        <w:t>შეფასებებით მოწოდებული რეკომენდაციებთან.</w:t>
      </w:r>
    </w:p>
    <w:p w14:paraId="1BA85605" w14:textId="63FEDD6E" w:rsidR="00DD7040" w:rsidRPr="00E7381C" w:rsidRDefault="00DD7040" w:rsidP="003B551D">
      <w:pPr>
        <w:spacing w:after="0" w:line="276" w:lineRule="auto"/>
        <w:jc w:val="both"/>
        <w:rPr>
          <w:rFonts w:ascii="Sylfaen" w:hAnsi="Sylfaen"/>
        </w:rPr>
      </w:pPr>
      <w:r w:rsidRPr="00E7381C">
        <w:rPr>
          <w:rFonts w:ascii="Sylfaen" w:hAnsi="Sylfaen"/>
        </w:rPr>
        <w:t>მიმდინარე პერიოდში ხორციელდება 25 პირველადი ჯანდაცვის დაწესებულებაში COVID-19-ზე ნაცხის აღება ამბულატორიულ პირობებში. ტესტირების ეს მოდელი შენარჩუნდება და საჭიროების შემთხვევაში შესაძლოა სხვა პჯდ ობიექტებიც მოიცვას. ტესტირების გაფართოებასთან ერთად ქვეყნის ყველა პჯდ ცენტრში უნდა იყოს მინიმუმ ერთი ადამიანი სპეციალიზებული ნაზო-ფარინგეალური ნაცხის ასაღებად. დკსჯეცი უზრუნველყოფს ტესტირების პროგრამის კოორდინაციას და პჯდ დაწესებულებებში ტესტირების პროგრამის გაფართოების ხელშეწყობას.</w:t>
      </w:r>
    </w:p>
    <w:p w14:paraId="628F3DC0" w14:textId="5AB240F6" w:rsidR="00BC324F" w:rsidRPr="00E7381C" w:rsidRDefault="001004F1" w:rsidP="00041E15">
      <w:pPr>
        <w:pStyle w:val="Heading2"/>
        <w:rPr>
          <w:rFonts w:ascii="Sylfaen" w:hAnsi="Sylfaen"/>
          <w:sz w:val="24"/>
          <w:szCs w:val="24"/>
        </w:rPr>
      </w:pPr>
      <w:bookmarkStart w:id="22" w:name="_Toc49453858"/>
      <w:r w:rsidRPr="00E7381C">
        <w:rPr>
          <w:rFonts w:ascii="Sylfaen" w:hAnsi="Sylfaen"/>
          <w:sz w:val="24"/>
          <w:szCs w:val="24"/>
        </w:rPr>
        <w:t xml:space="preserve">4.2 </w:t>
      </w:r>
      <w:r w:rsidR="004B4B35" w:rsidRPr="00E7381C">
        <w:rPr>
          <w:rFonts w:ascii="Sylfaen" w:hAnsi="Sylfaen"/>
          <w:sz w:val="24"/>
          <w:szCs w:val="24"/>
        </w:rPr>
        <w:t>პირველად ჯანდაცვაში ტელემედიცინის ტექნოლოგიების დანერგვა</w:t>
      </w:r>
      <w:bookmarkEnd w:id="22"/>
      <w:r w:rsidR="004B4B35" w:rsidRPr="00E7381C">
        <w:rPr>
          <w:rFonts w:ascii="Sylfaen" w:hAnsi="Sylfaen"/>
          <w:sz w:val="24"/>
          <w:szCs w:val="24"/>
        </w:rPr>
        <w:t xml:space="preserve">  </w:t>
      </w:r>
    </w:p>
    <w:p w14:paraId="509B5D4E" w14:textId="20721002" w:rsidR="00EA0B5B" w:rsidRPr="00E7381C" w:rsidRDefault="00F448E7" w:rsidP="003B551D">
      <w:pPr>
        <w:spacing w:after="0" w:line="276" w:lineRule="auto"/>
        <w:jc w:val="both"/>
        <w:rPr>
          <w:rFonts w:ascii="Sylfaen" w:hAnsi="Sylfaen"/>
        </w:rPr>
      </w:pPr>
      <w:r w:rsidRPr="00E7381C">
        <w:rPr>
          <w:rFonts w:ascii="Sylfaen" w:hAnsi="Sylfaen"/>
        </w:rPr>
        <w:t xml:space="preserve">ჯანდაცვის სისტემის მზაობის გაუმჯობესებისა და ადეკვატური რეაგირებისთვის, გამოწვევების საპასუხოდ, </w:t>
      </w:r>
      <w:r w:rsidR="004B4B35" w:rsidRPr="00E7381C">
        <w:rPr>
          <w:rFonts w:ascii="Sylfaen" w:hAnsi="Sylfaen"/>
        </w:rPr>
        <w:t xml:space="preserve">მიმდინარე წლის სექტემბრიდან </w:t>
      </w:r>
      <w:r w:rsidR="00297BAC" w:rsidRPr="00E7381C">
        <w:rPr>
          <w:rFonts w:ascii="Sylfaen" w:hAnsi="Sylfaen"/>
        </w:rPr>
        <w:t xml:space="preserve">საქართველოს ოკუპირებული ტერიტორიებიდან იძულებით გადაადგილებულ პირთა, შრომის, ჯანმრთელობისა და სოციალური დაცვის </w:t>
      </w:r>
      <w:r w:rsidR="004B4B35" w:rsidRPr="00E7381C">
        <w:rPr>
          <w:rFonts w:ascii="Sylfaen" w:hAnsi="Sylfaen"/>
        </w:rPr>
        <w:t xml:space="preserve">სამინისტრო იმუშავებს პირველად ჯანდაცვაში </w:t>
      </w:r>
      <w:r w:rsidR="00297BAC" w:rsidRPr="00E7381C">
        <w:rPr>
          <w:rFonts w:ascii="Sylfaen" w:hAnsi="Sylfaen"/>
        </w:rPr>
        <w:t>ციფრული</w:t>
      </w:r>
      <w:r w:rsidR="004B4B35" w:rsidRPr="00E7381C">
        <w:rPr>
          <w:rFonts w:ascii="Sylfaen" w:hAnsi="Sylfaen"/>
        </w:rPr>
        <w:t xml:space="preserve"> და დისტანციური კომუნიკაციის ტექნოლოგიების დანერგვაზე. 2020 წლის ბოლომდე ჩატარდება მოსამზადებელი სამუშაოები </w:t>
      </w:r>
      <w:r w:rsidR="001004F1" w:rsidRPr="00E7381C">
        <w:rPr>
          <w:rFonts w:ascii="Sylfaen" w:hAnsi="Sylfaen"/>
          <w:b/>
        </w:rPr>
        <w:t>ტელემედიცინის კომპონენტის დანერგვ</w:t>
      </w:r>
      <w:r w:rsidR="004B4B35" w:rsidRPr="00E7381C">
        <w:rPr>
          <w:rFonts w:ascii="Sylfaen" w:hAnsi="Sylfaen"/>
          <w:b/>
        </w:rPr>
        <w:t xml:space="preserve">ისთვის </w:t>
      </w:r>
      <w:r w:rsidR="001004F1" w:rsidRPr="00E7381C">
        <w:rPr>
          <w:rFonts w:ascii="Sylfaen" w:hAnsi="Sylfaen"/>
        </w:rPr>
        <w:t>(</w:t>
      </w:r>
      <w:r w:rsidR="004B4B35" w:rsidRPr="00E7381C">
        <w:rPr>
          <w:rFonts w:ascii="Sylfaen" w:hAnsi="Sylfaen"/>
        </w:rPr>
        <w:t xml:space="preserve">მ.შ. აღჭურვილობის შეძენა, </w:t>
      </w:r>
      <w:r w:rsidR="001004F1" w:rsidRPr="00E7381C">
        <w:rPr>
          <w:rFonts w:ascii="Sylfaen" w:hAnsi="Sylfaen"/>
        </w:rPr>
        <w:t xml:space="preserve">შესაბამისი </w:t>
      </w:r>
      <w:r w:rsidRPr="00E7381C">
        <w:rPr>
          <w:rFonts w:ascii="Sylfaen" w:hAnsi="Sylfaen"/>
        </w:rPr>
        <w:t xml:space="preserve">რეფერირების მექანიზმების და პროტოკოლის შემუშავება, </w:t>
      </w:r>
      <w:r w:rsidR="001004F1" w:rsidRPr="00E7381C">
        <w:rPr>
          <w:rFonts w:ascii="Sylfaen" w:hAnsi="Sylfaen"/>
        </w:rPr>
        <w:t xml:space="preserve">ნორმატიული ბაზის მომზადება, ტექნიკური შესაძლებლობების უზრუნველყოფა, სერვისის პროტოკოლის ჩამოყალიბება და შესაბამისი კადრების მომზადება). </w:t>
      </w:r>
      <w:r w:rsidR="00EA0B5B" w:rsidRPr="00E7381C">
        <w:rPr>
          <w:rFonts w:ascii="Sylfaen" w:hAnsi="Sylfaen"/>
        </w:rPr>
        <w:t xml:space="preserve">ტელემედიცინის </w:t>
      </w:r>
      <w:r w:rsidR="001004F1" w:rsidRPr="00E7381C">
        <w:rPr>
          <w:rFonts w:ascii="Sylfaen" w:hAnsi="Sylfaen"/>
        </w:rPr>
        <w:lastRenderedPageBreak/>
        <w:t xml:space="preserve">ტექნოლოგიების გამოყენება </w:t>
      </w:r>
      <w:r w:rsidR="00EA0B5B" w:rsidRPr="00E7381C">
        <w:rPr>
          <w:rFonts w:ascii="Sylfaen" w:hAnsi="Sylfaen"/>
        </w:rPr>
        <w:t>შე</w:t>
      </w:r>
      <w:r w:rsidR="001004F1" w:rsidRPr="00E7381C">
        <w:rPr>
          <w:rFonts w:ascii="Sylfaen" w:hAnsi="Sylfaen"/>
        </w:rPr>
        <w:t xml:space="preserve">ამცირებს ჯანდაცვის პერსონალსა და პაციენტს შორის არასაჭირო ფიზიკურ კონტაქტს, </w:t>
      </w:r>
      <w:r w:rsidR="00EA0B5B" w:rsidRPr="00E7381C">
        <w:rPr>
          <w:rFonts w:ascii="Sylfaen" w:hAnsi="Sylfaen"/>
        </w:rPr>
        <w:t>და</w:t>
      </w:r>
      <w:r w:rsidR="001004F1" w:rsidRPr="00E7381C">
        <w:rPr>
          <w:rFonts w:ascii="Sylfaen" w:hAnsi="Sylfaen"/>
        </w:rPr>
        <w:t xml:space="preserve">ზოგავს ექიმისა და პაციენტის დროს და </w:t>
      </w:r>
      <w:r w:rsidR="00EA0B5B" w:rsidRPr="00E7381C">
        <w:rPr>
          <w:rFonts w:ascii="Sylfaen" w:hAnsi="Sylfaen"/>
        </w:rPr>
        <w:t>დაიცავს</w:t>
      </w:r>
      <w:r w:rsidR="001004F1" w:rsidRPr="00E7381C">
        <w:rPr>
          <w:rFonts w:ascii="Sylfaen" w:hAnsi="Sylfaen"/>
        </w:rPr>
        <w:t xml:space="preserve"> სისტემ</w:t>
      </w:r>
      <w:r w:rsidR="00EA0B5B" w:rsidRPr="00E7381C">
        <w:rPr>
          <w:rFonts w:ascii="Sylfaen" w:hAnsi="Sylfaen"/>
        </w:rPr>
        <w:t>ას</w:t>
      </w:r>
      <w:r w:rsidR="001004F1" w:rsidRPr="00E7381C">
        <w:rPr>
          <w:rFonts w:ascii="Sylfaen" w:hAnsi="Sylfaen"/>
        </w:rPr>
        <w:t xml:space="preserve"> გადატვირთვ</w:t>
      </w:r>
      <w:r w:rsidR="00EA0B5B" w:rsidRPr="00E7381C">
        <w:rPr>
          <w:rFonts w:ascii="Sylfaen" w:hAnsi="Sylfaen"/>
        </w:rPr>
        <w:t>ისაგან</w:t>
      </w:r>
      <w:r w:rsidR="001004F1" w:rsidRPr="00E7381C">
        <w:rPr>
          <w:rFonts w:ascii="Sylfaen" w:hAnsi="Sylfaen"/>
        </w:rPr>
        <w:t>.</w:t>
      </w:r>
      <w:r w:rsidR="00EA0B5B" w:rsidRPr="00E7381C">
        <w:rPr>
          <w:rFonts w:ascii="Sylfaen" w:hAnsi="Sylfaen"/>
          <w:vertAlign w:val="superscript"/>
        </w:rPr>
        <w:footnoteReference w:id="39"/>
      </w:r>
      <w:r w:rsidR="001004F1" w:rsidRPr="00E7381C">
        <w:rPr>
          <w:rFonts w:ascii="Sylfaen" w:hAnsi="Sylfaen"/>
        </w:rPr>
        <w:t xml:space="preserve"> </w:t>
      </w:r>
    </w:p>
    <w:p w14:paraId="2C40CFDC" w14:textId="2D6F1E2F" w:rsidR="00BC324F" w:rsidRPr="00E7381C" w:rsidRDefault="001004F1" w:rsidP="003B551D">
      <w:pPr>
        <w:spacing w:after="0" w:line="276" w:lineRule="auto"/>
        <w:jc w:val="both"/>
        <w:rPr>
          <w:rFonts w:ascii="Sylfaen" w:hAnsi="Sylfaen"/>
        </w:rPr>
      </w:pPr>
      <w:r w:rsidRPr="00E7381C">
        <w:rPr>
          <w:rFonts w:ascii="Sylfaen" w:hAnsi="Sylfaen"/>
        </w:rPr>
        <w:t xml:space="preserve">ვინაიდან პანდემიის პირობებში ონლაინ და დისტანციურ სერვისებს დიდი მნიშვნელობა ენიჭება, სამიზნე აუდიტორიის გათვალისწინებით (ახალგაზრდა ასაკი, რეგიონები, სადაც ინტერნეტზე წვდომა უწყვეტად არის უზრუნველყოფილი) ჯანდაცვის </w:t>
      </w:r>
      <w:r w:rsidR="00F448E7" w:rsidRPr="00E7381C">
        <w:rPr>
          <w:rFonts w:ascii="Sylfaen" w:hAnsi="Sylfaen"/>
        </w:rPr>
        <w:t>სექტორში</w:t>
      </w:r>
      <w:r w:rsidRPr="00E7381C">
        <w:rPr>
          <w:rFonts w:ascii="Sylfaen" w:hAnsi="Sylfaen"/>
        </w:rPr>
        <w:t xml:space="preserve"> უნდა </w:t>
      </w:r>
      <w:r w:rsidR="00F448E7" w:rsidRPr="00E7381C">
        <w:rPr>
          <w:rFonts w:ascii="Sylfaen" w:hAnsi="Sylfaen"/>
        </w:rPr>
        <w:t>შე</w:t>
      </w:r>
      <w:r w:rsidRPr="00E7381C">
        <w:rPr>
          <w:rFonts w:ascii="Sylfaen" w:hAnsi="Sylfaen"/>
        </w:rPr>
        <w:t>მუშა</w:t>
      </w:r>
      <w:r w:rsidR="00F448E7" w:rsidRPr="00E7381C">
        <w:rPr>
          <w:rFonts w:ascii="Sylfaen" w:hAnsi="Sylfaen"/>
        </w:rPr>
        <w:t>ვდეს</w:t>
      </w:r>
      <w:r w:rsidRPr="00E7381C">
        <w:rPr>
          <w:rFonts w:ascii="Sylfaen" w:hAnsi="Sylfaen"/>
        </w:rPr>
        <w:t xml:space="preserve"> სპეციალური მობილური აპლიკაციები, რომელიც ქრონიკული დაავადებების მქონე</w:t>
      </w:r>
      <w:r w:rsidR="00F448E7" w:rsidRPr="00E7381C">
        <w:rPr>
          <w:rFonts w:ascii="Sylfaen" w:hAnsi="Sylfaen"/>
        </w:rPr>
        <w:t xml:space="preserve"> ბენეფიციარებს</w:t>
      </w:r>
      <w:r w:rsidRPr="00E7381C">
        <w:rPr>
          <w:rFonts w:ascii="Sylfaen" w:hAnsi="Sylfaen"/>
        </w:rPr>
        <w:t xml:space="preserve"> დაეხმარება დაავადების მართვაში, კრიტიკული მაჩვენებლებისას ე.წ. განგაშის სიგნალების მიწოდებით, ყოველდღიური ჩვეული რეჟიმის შეხსენებითა და სხვა</w:t>
      </w:r>
      <w:r w:rsidR="0058520B" w:rsidRPr="00E7381C">
        <w:rPr>
          <w:rFonts w:ascii="Sylfaen" w:hAnsi="Sylfaen"/>
        </w:rPr>
        <w:t xml:space="preserve"> „</w:t>
      </w:r>
      <w:r w:rsidRPr="00E7381C">
        <w:rPr>
          <w:rFonts w:ascii="Sylfaen" w:hAnsi="Sylfaen"/>
        </w:rPr>
        <w:t>სმარტ” მიდგომებით (შაქრიანი დიაბეტის, გსს დაავადებების, შარდ-გამომყოფი სისტემის ქრონიკული დაავადებების მქონე, ორსულები, ახალშობილები და სხვა პაციენტები)</w:t>
      </w:r>
      <w:r w:rsidRPr="00E7381C">
        <w:rPr>
          <w:rFonts w:ascii="Sylfaen" w:hAnsi="Sylfaen"/>
          <w:vertAlign w:val="superscript"/>
        </w:rPr>
        <w:footnoteReference w:id="40"/>
      </w:r>
      <w:r w:rsidRPr="00E7381C">
        <w:rPr>
          <w:rFonts w:ascii="Sylfaen" w:hAnsi="Sylfaen"/>
        </w:rPr>
        <w:t xml:space="preserve">. </w:t>
      </w:r>
    </w:p>
    <w:p w14:paraId="4D72EDFB" w14:textId="41F0065B" w:rsidR="00BC324F" w:rsidRPr="00E7381C" w:rsidRDefault="001004F1" w:rsidP="003B551D">
      <w:pPr>
        <w:spacing w:after="0" w:line="276" w:lineRule="auto"/>
        <w:jc w:val="both"/>
        <w:rPr>
          <w:rFonts w:ascii="Sylfaen" w:hAnsi="Sylfaen"/>
        </w:rPr>
      </w:pPr>
      <w:r w:rsidRPr="00E7381C">
        <w:rPr>
          <w:rFonts w:ascii="Sylfaen" w:hAnsi="Sylfaen"/>
          <w:i/>
        </w:rPr>
        <w:t>შემოდგომის პერიოდისთვის</w:t>
      </w:r>
      <w:r w:rsidRPr="00E7381C">
        <w:rPr>
          <w:rFonts w:ascii="Sylfaen" w:hAnsi="Sylfaen"/>
        </w:rPr>
        <w:t xml:space="preserve"> </w:t>
      </w:r>
      <w:r w:rsidR="00EA0B5B" w:rsidRPr="00E7381C">
        <w:rPr>
          <w:rFonts w:ascii="Sylfaen" w:hAnsi="Sylfaen"/>
        </w:rPr>
        <w:t>განხორციელდება</w:t>
      </w:r>
      <w:r w:rsidRPr="00E7381C">
        <w:rPr>
          <w:rFonts w:ascii="Sylfaen" w:hAnsi="Sylfaen"/>
        </w:rPr>
        <w:t xml:space="preserve"> ცვლილებები და ნორმატიული მხარდაჭერა, რათა ტელემედიცინის გამოყენება ოფიციალურად იქნას ადაპტირებული ქვეყნის ჯანდაცვის სისტემაში. </w:t>
      </w:r>
      <w:r w:rsidR="00EA0B5B" w:rsidRPr="00E7381C">
        <w:rPr>
          <w:rFonts w:ascii="Sylfaen" w:hAnsi="Sylfaen"/>
        </w:rPr>
        <w:t>ინტერნეტზე ხელმისაწვდომობის, პერსონალის  კომპიუტერული ტექნოლოგიების გამოყენების უნარ</w:t>
      </w:r>
      <w:r w:rsidR="00497965" w:rsidRPr="00E7381C">
        <w:rPr>
          <w:rFonts w:ascii="Sylfaen" w:hAnsi="Sylfaen"/>
        </w:rPr>
        <w:t>-</w:t>
      </w:r>
      <w:r w:rsidR="00EA0B5B" w:rsidRPr="00E7381C">
        <w:rPr>
          <w:rFonts w:ascii="Sylfaen" w:hAnsi="Sylfaen"/>
        </w:rPr>
        <w:t>ჩვევების</w:t>
      </w:r>
      <w:r w:rsidR="00497965" w:rsidRPr="00E7381C">
        <w:rPr>
          <w:rFonts w:ascii="Sylfaen" w:hAnsi="Sylfaen"/>
        </w:rPr>
        <w:t xml:space="preserve"> და</w:t>
      </w:r>
      <w:r w:rsidR="00EA0B5B" w:rsidRPr="00E7381C">
        <w:rPr>
          <w:rFonts w:ascii="Sylfaen" w:hAnsi="Sylfaen"/>
        </w:rPr>
        <w:t xml:space="preserve"> გეოგრაფიული მოცვის არეალის გათვალისწინებით შეირჩევა, სულ მცირე, 50 პირველადი ჯანდაცვის ამბულატორია სოფლად</w:t>
      </w:r>
      <w:r w:rsidR="00497965" w:rsidRPr="00E7381C">
        <w:rPr>
          <w:rFonts w:ascii="Sylfaen" w:hAnsi="Sylfaen"/>
        </w:rPr>
        <w:t>,</w:t>
      </w:r>
      <w:r w:rsidR="00EA0B5B" w:rsidRPr="00E7381C">
        <w:rPr>
          <w:rFonts w:ascii="Sylfaen" w:hAnsi="Sylfaen"/>
        </w:rPr>
        <w:t xml:space="preserve"> ტელემედიცინის პილოტური პროექტის განხორციელებისთვის</w:t>
      </w:r>
      <w:r w:rsidR="00497965" w:rsidRPr="00E7381C">
        <w:rPr>
          <w:rFonts w:ascii="Sylfaen" w:hAnsi="Sylfaen"/>
        </w:rPr>
        <w:t>,</w:t>
      </w:r>
      <w:r w:rsidR="00EA0B5B" w:rsidRPr="00E7381C">
        <w:rPr>
          <w:rFonts w:ascii="Sylfaen" w:hAnsi="Sylfaen"/>
        </w:rPr>
        <w:t xml:space="preserve"> 2021 წლის პირველ ნახევარში. </w:t>
      </w:r>
    </w:p>
    <w:p w14:paraId="4D20A5D4" w14:textId="77777777" w:rsidR="00C74586" w:rsidRPr="00E7381C" w:rsidRDefault="00C74586" w:rsidP="003B551D">
      <w:pPr>
        <w:spacing w:after="0" w:line="276" w:lineRule="auto"/>
        <w:jc w:val="both"/>
        <w:rPr>
          <w:rFonts w:ascii="Sylfaen" w:hAnsi="Sylfaen"/>
          <w:b/>
        </w:rPr>
      </w:pPr>
    </w:p>
    <w:p w14:paraId="78868237" w14:textId="6A082BC8" w:rsidR="00BC324F" w:rsidRPr="00E7381C" w:rsidRDefault="001004F1" w:rsidP="00041E15">
      <w:pPr>
        <w:pStyle w:val="Heading2"/>
        <w:rPr>
          <w:rFonts w:ascii="Sylfaen" w:hAnsi="Sylfaen"/>
          <w:sz w:val="24"/>
          <w:szCs w:val="24"/>
        </w:rPr>
      </w:pPr>
      <w:bookmarkStart w:id="25" w:name="_Toc49453859"/>
      <w:r w:rsidRPr="00E7381C">
        <w:rPr>
          <w:rFonts w:ascii="Sylfaen" w:hAnsi="Sylfaen"/>
          <w:sz w:val="24"/>
          <w:szCs w:val="24"/>
        </w:rPr>
        <w:t>4.3 პჯდ</w:t>
      </w:r>
      <w:r w:rsidR="00BF2EC6" w:rsidRPr="00E7381C">
        <w:rPr>
          <w:rFonts w:ascii="Sylfaen" w:hAnsi="Sylfaen"/>
          <w:sz w:val="24"/>
          <w:szCs w:val="24"/>
        </w:rPr>
        <w:t xml:space="preserve"> სექტორის მომზადება</w:t>
      </w:r>
      <w:r w:rsidRPr="00E7381C">
        <w:rPr>
          <w:rFonts w:ascii="Sylfaen" w:hAnsi="Sylfaen"/>
          <w:sz w:val="24"/>
          <w:szCs w:val="24"/>
        </w:rPr>
        <w:t xml:space="preserve"> მსუბუქი და საშუალო სიმძიმის მქონე </w:t>
      </w:r>
      <w:r w:rsidR="00C74586" w:rsidRPr="00E7381C">
        <w:rPr>
          <w:rFonts w:ascii="Sylfaen" w:hAnsi="Sylfaen"/>
          <w:sz w:val="24"/>
          <w:szCs w:val="24"/>
        </w:rPr>
        <w:t xml:space="preserve">და გამოჯანმრთელებული </w:t>
      </w:r>
      <w:r w:rsidRPr="00E7381C">
        <w:rPr>
          <w:rFonts w:ascii="Sylfaen" w:hAnsi="Sylfaen"/>
          <w:sz w:val="24"/>
          <w:szCs w:val="24"/>
        </w:rPr>
        <w:t>COVID-19 პაციენტების მეთვალყურეობ</w:t>
      </w:r>
      <w:r w:rsidR="00BF2EC6" w:rsidRPr="00E7381C">
        <w:rPr>
          <w:rFonts w:ascii="Sylfaen" w:hAnsi="Sylfaen"/>
          <w:sz w:val="24"/>
          <w:szCs w:val="24"/>
        </w:rPr>
        <w:t>ისთვის</w:t>
      </w:r>
      <w:bookmarkEnd w:id="25"/>
    </w:p>
    <w:p w14:paraId="5E7EB630" w14:textId="2D618D8E" w:rsidR="00EA0B5B" w:rsidRPr="00E7381C" w:rsidRDefault="001004F1" w:rsidP="003B551D">
      <w:pPr>
        <w:spacing w:after="0" w:line="276" w:lineRule="auto"/>
        <w:jc w:val="both"/>
        <w:rPr>
          <w:rFonts w:ascii="Sylfaen" w:hAnsi="Sylfaen"/>
        </w:rPr>
      </w:pPr>
      <w:r w:rsidRPr="00E7381C">
        <w:rPr>
          <w:rFonts w:ascii="Sylfaen" w:hAnsi="Sylfaen"/>
        </w:rPr>
        <w:t>შემოდგომის პერიოდიდან</w:t>
      </w:r>
      <w:r w:rsidR="00F448E7" w:rsidRPr="00E7381C">
        <w:rPr>
          <w:rFonts w:ascii="Sylfaen" w:hAnsi="Sylfaen"/>
        </w:rPr>
        <w:t xml:space="preserve">, </w:t>
      </w:r>
      <w:r w:rsidRPr="00E7381C">
        <w:rPr>
          <w:rFonts w:ascii="Sylfaen" w:hAnsi="Sylfaen"/>
        </w:rPr>
        <w:t xml:space="preserve">ჯანდაცვის სექტორის ხარჯების ოპტიმიზაციის და ჰოსპიტალურ სექტორზე ზეწოლის შემცირების მიზნით, </w:t>
      </w:r>
      <w:r w:rsidR="00EA0B5B" w:rsidRPr="00E7381C">
        <w:rPr>
          <w:rFonts w:ascii="Sylfaen" w:hAnsi="Sylfaen"/>
        </w:rPr>
        <w:t>მიმდინარეობს</w:t>
      </w:r>
      <w:r w:rsidRPr="00E7381C">
        <w:rPr>
          <w:rFonts w:ascii="Sylfaen" w:hAnsi="Sylfaen"/>
        </w:rPr>
        <w:t xml:space="preserve"> </w:t>
      </w:r>
      <w:r w:rsidR="00F448E7" w:rsidRPr="00E7381C">
        <w:rPr>
          <w:rFonts w:ascii="Sylfaen" w:hAnsi="Sylfaen"/>
        </w:rPr>
        <w:t xml:space="preserve">პჯდ სექტორის მომზადება, განგაშის ყვითელ და წითელ დონეებზე შესაძლოა გადასვლისას, </w:t>
      </w:r>
      <w:r w:rsidRPr="00E7381C">
        <w:rPr>
          <w:rFonts w:ascii="Sylfaen" w:hAnsi="Sylfaen"/>
        </w:rPr>
        <w:t>პაციენტების დიფერენციაცი</w:t>
      </w:r>
      <w:r w:rsidR="00F448E7" w:rsidRPr="00E7381C">
        <w:rPr>
          <w:rFonts w:ascii="Sylfaen" w:hAnsi="Sylfaen"/>
        </w:rPr>
        <w:t>ისთვის</w:t>
      </w:r>
      <w:r w:rsidRPr="00E7381C">
        <w:rPr>
          <w:rFonts w:ascii="Sylfaen" w:hAnsi="Sylfaen"/>
        </w:rPr>
        <w:t xml:space="preserve"> დაავადების მიმდინარეობის სიმძიმის მიხედვით,</w:t>
      </w:r>
      <w:r w:rsidR="00F448E7" w:rsidRPr="00E7381C">
        <w:rPr>
          <w:rFonts w:ascii="Sylfaen" w:hAnsi="Sylfaen"/>
        </w:rPr>
        <w:t xml:space="preserve"> რადგან </w:t>
      </w:r>
      <w:r w:rsidRPr="00E7381C">
        <w:rPr>
          <w:rFonts w:ascii="Sylfaen" w:hAnsi="Sylfaen"/>
        </w:rPr>
        <w:t xml:space="preserve">COVID-19 </w:t>
      </w:r>
      <w:r w:rsidRPr="00E7381C">
        <w:rPr>
          <w:rFonts w:ascii="Sylfaen" w:hAnsi="Sylfaen"/>
          <w:b/>
        </w:rPr>
        <w:t>მსუბუქი და საშუალო სიმძიმის მიმდინარეობისას, პაციენტების მართვა მოხდეს პჯდ გუნდის მიერ</w:t>
      </w:r>
      <w:r w:rsidRPr="00E7381C">
        <w:rPr>
          <w:rFonts w:ascii="Sylfaen" w:hAnsi="Sylfaen"/>
        </w:rPr>
        <w:t xml:space="preserve">, </w:t>
      </w:r>
      <w:r w:rsidR="00EA0B5B" w:rsidRPr="00E7381C">
        <w:rPr>
          <w:rFonts w:ascii="Sylfaen" w:hAnsi="Sylfaen"/>
          <w:i/>
        </w:rPr>
        <w:t>ბინაზე</w:t>
      </w:r>
      <w:r w:rsidR="00EA0B5B" w:rsidRPr="00E7381C">
        <w:rPr>
          <w:rFonts w:ascii="Sylfaen" w:hAnsi="Sylfaen"/>
        </w:rPr>
        <w:t xml:space="preserve"> ან </w:t>
      </w:r>
      <w:r w:rsidRPr="00E7381C">
        <w:rPr>
          <w:rFonts w:ascii="Sylfaen" w:hAnsi="Sylfaen"/>
          <w:i/>
        </w:rPr>
        <w:t>სპეციალურად ამ პაციენტებისთვის გამოყოფილი საკარანტინე სივრცეებში განთავსებით</w:t>
      </w:r>
      <w:r w:rsidRPr="00E7381C">
        <w:rPr>
          <w:rFonts w:ascii="Sylfaen" w:hAnsi="Sylfaen"/>
        </w:rPr>
        <w:t xml:space="preserve"> და მხოლოდ მძიმე და კრიტიკული მიმდინარეობისას უნდა განხორციელდეს რეფერალი ჰოსპიტალში</w:t>
      </w:r>
      <w:r w:rsidR="00F448E7" w:rsidRPr="00E7381C">
        <w:rPr>
          <w:rFonts w:ascii="Sylfaen" w:hAnsi="Sylfaen"/>
        </w:rPr>
        <w:t>, რათ</w:t>
      </w:r>
      <w:r w:rsidR="00EA0B5B" w:rsidRPr="00E7381C">
        <w:rPr>
          <w:rFonts w:ascii="Sylfaen" w:hAnsi="Sylfaen"/>
        </w:rPr>
        <w:t>ა</w:t>
      </w:r>
      <w:r w:rsidR="00F448E7" w:rsidRPr="00E7381C">
        <w:rPr>
          <w:rFonts w:ascii="Sylfaen" w:hAnsi="Sylfaen"/>
        </w:rPr>
        <w:t xml:space="preserve"> არ მოხდეს ჰოსპიტალური სექტორის გადატვირთვა</w:t>
      </w:r>
      <w:r w:rsidR="00EA0B5B" w:rsidRPr="00E7381C">
        <w:rPr>
          <w:rFonts w:ascii="Sylfaen" w:hAnsi="Sylfaen"/>
        </w:rPr>
        <w:t xml:space="preserve">. პერიოდულად განახლდება </w:t>
      </w:r>
      <w:r w:rsidR="00A34D4B" w:rsidRPr="00E7381C">
        <w:rPr>
          <w:rFonts w:ascii="Sylfaen" w:hAnsi="Sylfaen"/>
        </w:rPr>
        <w:t xml:space="preserve">საქართველოს ოკუპირებული ტერიტორიებიდან იძულებით გადაადგილებულ პირთა, შრომის, ჯანმრთელობისა და სოციალური დაცვის </w:t>
      </w:r>
      <w:r w:rsidR="00EA0B5B" w:rsidRPr="00E7381C">
        <w:rPr>
          <w:rFonts w:ascii="Sylfaen" w:hAnsi="Sylfaen"/>
        </w:rPr>
        <w:t xml:space="preserve">სამინისტროს მიერ დამტკიცებული პროტოკოლი </w:t>
      </w:r>
      <w:r w:rsidR="00A34D4B" w:rsidRPr="00E7381C">
        <w:rPr>
          <w:rFonts w:ascii="Sylfaen" w:hAnsi="Sylfaen"/>
        </w:rPr>
        <w:t>COVID-</w:t>
      </w:r>
      <w:r w:rsidR="00EA0B5B" w:rsidRPr="00E7381C">
        <w:rPr>
          <w:rFonts w:ascii="Sylfaen" w:hAnsi="Sylfaen"/>
        </w:rPr>
        <w:t>19-ის შემთხვევების პირველად ჯანდაცვაში მართვისთვის. პროტოკოლში გათვალისწინებული იქნება ჰოსპიტ</w:t>
      </w:r>
      <w:r w:rsidR="00A34D4B" w:rsidRPr="00E7381C">
        <w:rPr>
          <w:rFonts w:ascii="Sylfaen" w:hAnsi="Sylfaen"/>
        </w:rPr>
        <w:t>ა</w:t>
      </w:r>
      <w:r w:rsidR="00EA0B5B" w:rsidRPr="00E7381C">
        <w:rPr>
          <w:rFonts w:ascii="Sylfaen" w:hAnsi="Sylfaen"/>
        </w:rPr>
        <w:t xml:space="preserve">ლებთან კავშირის </w:t>
      </w:r>
      <w:r w:rsidR="00EA0B5B" w:rsidRPr="00E7381C">
        <w:rPr>
          <w:rFonts w:ascii="Sylfaen" w:hAnsi="Sylfaen"/>
        </w:rPr>
        <w:lastRenderedPageBreak/>
        <w:t>მექანიზმები. მომზადდება გამოჯანმრთელებულ პაციენტებზე გრძელვადიანი მონიტორინგის პროტოკოლიც</w:t>
      </w:r>
      <w:r w:rsidR="00EA0B5B" w:rsidRPr="00E7381C">
        <w:rPr>
          <w:rFonts w:ascii="Sylfaen" w:hAnsi="Sylfaen"/>
          <w:vertAlign w:val="superscript"/>
        </w:rPr>
        <w:footnoteReference w:id="41"/>
      </w:r>
      <w:r w:rsidR="008B62BE" w:rsidRPr="00E7381C">
        <w:rPr>
          <w:rFonts w:ascii="Sylfaen" w:hAnsi="Sylfaen"/>
        </w:rPr>
        <w:t>.</w:t>
      </w:r>
    </w:p>
    <w:p w14:paraId="7FA7532D" w14:textId="77777777" w:rsidR="00A34D4B" w:rsidRPr="00E7381C" w:rsidRDefault="001004F1" w:rsidP="003B551D">
      <w:pPr>
        <w:spacing w:after="0" w:line="276" w:lineRule="auto"/>
        <w:jc w:val="both"/>
        <w:rPr>
          <w:rFonts w:ascii="Sylfaen" w:hAnsi="Sylfaen"/>
        </w:rPr>
      </w:pPr>
      <w:r w:rsidRPr="00E7381C">
        <w:rPr>
          <w:rFonts w:ascii="Sylfaen" w:hAnsi="Sylfaen"/>
        </w:rPr>
        <w:t>მიუხედავად უკვე არსებული გადამზადებული პჯდ პერსონალისა და სოფლის ექიმებისა,</w:t>
      </w:r>
      <w:r w:rsidR="00EA0B5B" w:rsidRPr="00E7381C">
        <w:rPr>
          <w:rFonts w:ascii="Sylfaen" w:hAnsi="Sylfaen"/>
        </w:rPr>
        <w:t xml:space="preserve"> გლობალური ფონდის, ჩეხეთის </w:t>
      </w:r>
      <w:r w:rsidR="00A34D4B" w:rsidRPr="00E7381C">
        <w:rPr>
          <w:rFonts w:ascii="Sylfaen" w:hAnsi="Sylfaen"/>
        </w:rPr>
        <w:t xml:space="preserve">მთავრობის (Caritas) </w:t>
      </w:r>
      <w:r w:rsidR="00EA0B5B" w:rsidRPr="00E7381C">
        <w:rPr>
          <w:rFonts w:ascii="Sylfaen" w:hAnsi="Sylfaen"/>
        </w:rPr>
        <w:t>და სხვა პარტნიორი ორგანიზაციების ხელშეწყობით</w:t>
      </w:r>
      <w:r w:rsidR="00A34D4B" w:rsidRPr="00E7381C">
        <w:rPr>
          <w:rFonts w:ascii="Sylfaen" w:hAnsi="Sylfaen"/>
        </w:rPr>
        <w:t>,</w:t>
      </w:r>
      <w:r w:rsidRPr="00E7381C">
        <w:rPr>
          <w:rFonts w:ascii="Sylfaen" w:hAnsi="Sylfaen"/>
        </w:rPr>
        <w:t xml:space="preserve"> შემოდგომაზე</w:t>
      </w:r>
      <w:r w:rsidR="00194E54" w:rsidRPr="00E7381C">
        <w:rPr>
          <w:rFonts w:ascii="Sylfaen" w:hAnsi="Sylfaen"/>
        </w:rPr>
        <w:t xml:space="preserve"> კვლავ იგეგმება განმეორებითი ტრენინგი ოჯახის ექიმებისა და ექთნებისთვის</w:t>
      </w:r>
      <w:r w:rsidRPr="00E7381C">
        <w:rPr>
          <w:rFonts w:ascii="Sylfaen" w:hAnsi="Sylfaen"/>
        </w:rPr>
        <w:t xml:space="preserve"> COVID-19-ის სიმპტომების შეფასება-ტრიაჟსა და პაციენტების შესაბამის მართვ</w:t>
      </w:r>
      <w:r w:rsidR="00194E54" w:rsidRPr="00E7381C">
        <w:rPr>
          <w:rFonts w:ascii="Sylfaen" w:hAnsi="Sylfaen"/>
        </w:rPr>
        <w:t>ის საკითხებში</w:t>
      </w:r>
      <w:r w:rsidRPr="00E7381C">
        <w:rPr>
          <w:rFonts w:ascii="Sylfaen" w:hAnsi="Sylfaen"/>
        </w:rPr>
        <w:t>.</w:t>
      </w:r>
      <w:r w:rsidR="00194E54" w:rsidRPr="00E7381C">
        <w:rPr>
          <w:rFonts w:ascii="Sylfaen" w:hAnsi="Sylfaen"/>
        </w:rPr>
        <w:t xml:space="preserve"> </w:t>
      </w:r>
    </w:p>
    <w:p w14:paraId="4E711DF9" w14:textId="77777777" w:rsidR="007B25E8" w:rsidRPr="00E7381C" w:rsidRDefault="007B25E8" w:rsidP="003B551D">
      <w:pPr>
        <w:spacing w:after="0" w:line="276" w:lineRule="auto"/>
        <w:jc w:val="both"/>
        <w:rPr>
          <w:rFonts w:ascii="Sylfaen" w:hAnsi="Sylfaen"/>
          <w:b/>
        </w:rPr>
      </w:pPr>
    </w:p>
    <w:p w14:paraId="6497C055" w14:textId="4A868743" w:rsidR="00BC324F" w:rsidRPr="00E7381C" w:rsidRDefault="001004F1" w:rsidP="00041E15">
      <w:pPr>
        <w:pStyle w:val="Heading2"/>
        <w:rPr>
          <w:rFonts w:ascii="Sylfaen" w:hAnsi="Sylfaen"/>
          <w:sz w:val="24"/>
          <w:szCs w:val="24"/>
        </w:rPr>
      </w:pPr>
      <w:bookmarkStart w:id="26" w:name="_Toc49453860"/>
      <w:r w:rsidRPr="00E7381C">
        <w:rPr>
          <w:rFonts w:ascii="Sylfaen" w:hAnsi="Sylfaen"/>
          <w:sz w:val="24"/>
          <w:szCs w:val="24"/>
        </w:rPr>
        <w:t xml:space="preserve">4.4 </w:t>
      </w:r>
      <w:r w:rsidR="00194E54" w:rsidRPr="00E7381C">
        <w:rPr>
          <w:rFonts w:ascii="Sylfaen" w:hAnsi="Sylfaen"/>
          <w:sz w:val="24"/>
          <w:szCs w:val="24"/>
        </w:rPr>
        <w:t xml:space="preserve">პირველად ჯანდაცვაში </w:t>
      </w:r>
      <w:r w:rsidRPr="00E7381C">
        <w:rPr>
          <w:rFonts w:ascii="Sylfaen" w:hAnsi="Sylfaen"/>
          <w:sz w:val="24"/>
          <w:szCs w:val="24"/>
        </w:rPr>
        <w:t>ინფექციების კონტროლის გაძლიერება</w:t>
      </w:r>
      <w:bookmarkEnd w:id="26"/>
    </w:p>
    <w:p w14:paraId="2CBA65C8" w14:textId="375FB14A" w:rsidR="00BC324F" w:rsidRPr="00E7381C" w:rsidRDefault="001004F1" w:rsidP="003B551D">
      <w:pPr>
        <w:spacing w:after="0" w:line="276" w:lineRule="auto"/>
        <w:jc w:val="both"/>
        <w:rPr>
          <w:rFonts w:ascii="Sylfaen" w:hAnsi="Sylfaen"/>
        </w:rPr>
      </w:pPr>
      <w:r w:rsidRPr="00E7381C">
        <w:rPr>
          <w:rFonts w:ascii="Sylfaen" w:hAnsi="Sylfaen"/>
        </w:rPr>
        <w:t>სამედიცინო პერსონალის დაინფიცირების შემცირების მიზნით, ყველა პჯდ ცენტრმა უნდა გამოყოს კადრი, რომელიც სპეციალური მომზადების შემდეგ უზრუნველყოფს ინფექციების პრევენციისა და კონტროლის ზედამხედველობას და</w:t>
      </w:r>
      <w:r w:rsidR="00A34D4B" w:rsidRPr="00E7381C">
        <w:rPr>
          <w:rFonts w:ascii="Sylfaen" w:hAnsi="Sylfaen"/>
        </w:rPr>
        <w:t xml:space="preserve"> </w:t>
      </w:r>
      <w:r w:rsidRPr="00E7381C">
        <w:rPr>
          <w:rFonts w:ascii="Sylfaen" w:hAnsi="Sylfaen"/>
        </w:rPr>
        <w:t>ყოველდღიურად, მუშაობის დაწყებამდე განახორციელოს სივრცის დეკონტამინაციის კონტროლი.</w:t>
      </w:r>
      <w:r w:rsidR="00E71089" w:rsidRPr="00E7381C">
        <w:rPr>
          <w:rFonts w:ascii="Sylfaen" w:hAnsi="Sylfaen"/>
        </w:rPr>
        <w:t xml:space="preserve"> მიუხედავად ჩატარებული ტრენინგებისა, შემოდგომის პერიოდში ინტენსიურად </w:t>
      </w:r>
      <w:r w:rsidR="00194E54" w:rsidRPr="00E7381C">
        <w:rPr>
          <w:rFonts w:ascii="Sylfaen" w:hAnsi="Sylfaen"/>
        </w:rPr>
        <w:t>გაგრძელდება</w:t>
      </w:r>
      <w:r w:rsidR="00E71089" w:rsidRPr="00E7381C">
        <w:rPr>
          <w:rFonts w:ascii="Sylfaen" w:hAnsi="Sylfaen"/>
        </w:rPr>
        <w:t xml:space="preserve"> მიზნობრივი კურსები ინფექციების პრევენციისა და კონტროლის ფარგლებში, სადაც პჯდ პერსონალთან ერთად მსმენელები იქნებიან სოფლის ექიმები და სასწრაფო-გადაუდებელი სამსახურის თანამშრომლები.</w:t>
      </w:r>
    </w:p>
    <w:p w14:paraId="2A325DF3" w14:textId="15E7303B" w:rsidR="00376FBF" w:rsidRPr="00E7381C" w:rsidRDefault="00DD7040" w:rsidP="003B551D">
      <w:pPr>
        <w:spacing w:after="0" w:line="276" w:lineRule="auto"/>
        <w:jc w:val="both"/>
        <w:rPr>
          <w:rFonts w:ascii="Sylfaen" w:hAnsi="Sylfaen"/>
        </w:rPr>
      </w:pPr>
      <w:r w:rsidRPr="00E7381C">
        <w:rPr>
          <w:rFonts w:ascii="Sylfaen" w:hAnsi="Sylfaen"/>
        </w:rPr>
        <w:t>პჯდ</w:t>
      </w:r>
      <w:r w:rsidR="00376FBF" w:rsidRPr="00E7381C">
        <w:rPr>
          <w:rFonts w:ascii="Sylfaen" w:hAnsi="Sylfaen"/>
        </w:rPr>
        <w:t xml:space="preserve"> დაწესებულებებმა უნდა უზრუნველყონ პირადი დაცვის საშუალებების მიმდინარე და სტრატეგიული მარაგის შექმნა</w:t>
      </w:r>
      <w:r w:rsidRPr="00E7381C">
        <w:rPr>
          <w:rFonts w:ascii="Sylfaen" w:hAnsi="Sylfaen"/>
        </w:rPr>
        <w:t xml:space="preserve">, </w:t>
      </w:r>
      <w:r w:rsidR="00376FBF" w:rsidRPr="00E7381C">
        <w:rPr>
          <w:rFonts w:ascii="Sylfaen" w:hAnsi="Sylfaen"/>
        </w:rPr>
        <w:t xml:space="preserve">სამინისტროს მითითების შესაბამისად. </w:t>
      </w:r>
    </w:p>
    <w:p w14:paraId="44A23C16" w14:textId="645FD119" w:rsidR="00BC324F" w:rsidRPr="00E7381C" w:rsidRDefault="001004F1" w:rsidP="00041E15">
      <w:pPr>
        <w:pStyle w:val="Heading2"/>
        <w:rPr>
          <w:rFonts w:ascii="Sylfaen" w:hAnsi="Sylfaen"/>
          <w:sz w:val="24"/>
          <w:szCs w:val="24"/>
        </w:rPr>
      </w:pPr>
      <w:bookmarkStart w:id="27" w:name="_Toc49453861"/>
      <w:r w:rsidRPr="00E7381C">
        <w:rPr>
          <w:rFonts w:ascii="Sylfaen" w:hAnsi="Sylfaen"/>
          <w:sz w:val="24"/>
          <w:szCs w:val="24"/>
        </w:rPr>
        <w:t xml:space="preserve">4.5 </w:t>
      </w:r>
      <w:r w:rsidR="003349DF" w:rsidRPr="00E7381C">
        <w:rPr>
          <w:rFonts w:ascii="Sylfaen" w:hAnsi="Sylfaen"/>
          <w:sz w:val="24"/>
          <w:szCs w:val="24"/>
        </w:rPr>
        <w:t xml:space="preserve">პირველადი ჯანდაცვაში </w:t>
      </w:r>
      <w:r w:rsidRPr="00E7381C">
        <w:rPr>
          <w:rFonts w:ascii="Sylfaen" w:hAnsi="Sylfaen"/>
          <w:sz w:val="24"/>
          <w:szCs w:val="24"/>
        </w:rPr>
        <w:t>რუტინული და ესენციური სერვისების უწყვეტი მიწოდება</w:t>
      </w:r>
      <w:bookmarkEnd w:id="27"/>
    </w:p>
    <w:p w14:paraId="1EE7E58C" w14:textId="407B9A72" w:rsidR="00BC324F" w:rsidRPr="00E7381C" w:rsidRDefault="001004F1" w:rsidP="003B551D">
      <w:pPr>
        <w:spacing w:after="0" w:line="276" w:lineRule="auto"/>
        <w:jc w:val="both"/>
        <w:rPr>
          <w:rFonts w:ascii="Sylfaen" w:hAnsi="Sylfaen"/>
        </w:rPr>
      </w:pPr>
      <w:r w:rsidRPr="00E7381C">
        <w:rPr>
          <w:rFonts w:ascii="Sylfaen" w:hAnsi="Sylfaen"/>
        </w:rPr>
        <w:t xml:space="preserve">ინფექციის დაბალი გავრცელების შემთხვევაში, თუ ქვეყანაში არის </w:t>
      </w:r>
      <w:r w:rsidR="003349DF" w:rsidRPr="00E7381C">
        <w:rPr>
          <w:rFonts w:ascii="Sylfaen" w:hAnsi="Sylfaen"/>
        </w:rPr>
        <w:t xml:space="preserve">ეპიდემიაზე რეაგირების </w:t>
      </w:r>
      <w:r w:rsidRPr="00E7381C">
        <w:rPr>
          <w:rFonts w:ascii="Sylfaen" w:hAnsi="Sylfaen"/>
        </w:rPr>
        <w:t>მწვანე სიგნ</w:t>
      </w:r>
      <w:r w:rsidR="00376FBF" w:rsidRPr="00E7381C">
        <w:rPr>
          <w:rFonts w:ascii="Sylfaen" w:hAnsi="Sylfaen"/>
        </w:rPr>
        <w:t>ა</w:t>
      </w:r>
      <w:r w:rsidRPr="00E7381C">
        <w:rPr>
          <w:rFonts w:ascii="Sylfaen" w:hAnsi="Sylfaen"/>
        </w:rPr>
        <w:t>ლი, პჯდ ცენტრებმა უნდა მიაწოდონ ყველა საჭირო სამედიცინო სერვისი შეუფერხებლად, დამატებით</w:t>
      </w:r>
      <w:r w:rsidR="003349DF" w:rsidRPr="00E7381C">
        <w:rPr>
          <w:rFonts w:ascii="Sylfaen" w:hAnsi="Sylfaen"/>
        </w:rPr>
        <w:t xml:space="preserve"> კი</w:t>
      </w:r>
      <w:r w:rsidRPr="00E7381C">
        <w:rPr>
          <w:rFonts w:ascii="Sylfaen" w:hAnsi="Sylfaen"/>
        </w:rPr>
        <w:t xml:space="preserve"> COVID-19-ის ტრიაჟი და მართვა. თუმცა, ინფექციის გავრცელების მომატების შემთხვევაში, პჯდ ცენტრებს შესაძლოა დასჭირდეთ თავიანთი სტრატეგიის შემუშავება შეზღუდული რესურსების ოპტიმიზაციის შესახებ, სერვისების პრიორიტეტების გათვალისწინების მიხედვით. სერვისების პრიორიტეტულობის განსაზღვრისას, პჯდ დაწესებულებებმა უნდა უზრუნვეყონ ყველა ძირითადი სერვისის უწყვეტობა. პჯდ-ს გაძლიერებასთან ერთად, განსაკუთრებით ყურადღება უნდა მიექცეს, რომ არ მოხდეს წყვეტა: </w:t>
      </w:r>
    </w:p>
    <w:p w14:paraId="79EDD28C" w14:textId="73B7180A" w:rsidR="00DD7040" w:rsidRPr="00E7381C" w:rsidRDefault="00DD7040" w:rsidP="003B551D">
      <w:pPr>
        <w:numPr>
          <w:ilvl w:val="0"/>
          <w:numId w:val="19"/>
        </w:numPr>
        <w:spacing w:after="0" w:line="276" w:lineRule="auto"/>
        <w:ind w:left="0"/>
        <w:jc w:val="both"/>
        <w:rPr>
          <w:rFonts w:ascii="Sylfaen" w:hAnsi="Sylfaen"/>
        </w:rPr>
      </w:pPr>
      <w:r w:rsidRPr="00E7381C">
        <w:rPr>
          <w:rFonts w:ascii="Sylfaen" w:hAnsi="Sylfaen"/>
        </w:rPr>
        <w:t>რუტინულ იმუნიზაციაზე მაქსიმალურად ხელმისაწვდომობა;</w:t>
      </w:r>
    </w:p>
    <w:p w14:paraId="494AD80B" w14:textId="54F7B0B9" w:rsidR="00BC324F" w:rsidRPr="00E7381C" w:rsidRDefault="003349DF" w:rsidP="003B551D">
      <w:pPr>
        <w:numPr>
          <w:ilvl w:val="0"/>
          <w:numId w:val="19"/>
        </w:numPr>
        <w:spacing w:after="0" w:line="276" w:lineRule="auto"/>
        <w:ind w:left="0"/>
        <w:jc w:val="both"/>
        <w:rPr>
          <w:rFonts w:ascii="Sylfaen" w:hAnsi="Sylfaen"/>
        </w:rPr>
      </w:pPr>
      <w:r w:rsidRPr="00E7381C">
        <w:rPr>
          <w:rFonts w:ascii="Sylfaen" w:hAnsi="Sylfaen"/>
        </w:rPr>
        <w:t>ორსულთა</w:t>
      </w:r>
      <w:r w:rsidR="001004F1" w:rsidRPr="00E7381C">
        <w:rPr>
          <w:rFonts w:ascii="Sylfaen" w:hAnsi="Sylfaen"/>
        </w:rPr>
        <w:t xml:space="preserve"> და ბავშვთა ჯანმრთელობაზე მეთვალყურეობა</w:t>
      </w:r>
      <w:r w:rsidR="00DD7040" w:rsidRPr="00E7381C">
        <w:rPr>
          <w:rFonts w:ascii="Sylfaen" w:hAnsi="Sylfaen"/>
        </w:rPr>
        <w:t>;</w:t>
      </w:r>
    </w:p>
    <w:p w14:paraId="574EFB81" w14:textId="77777777" w:rsidR="00BC324F" w:rsidRPr="00E7381C" w:rsidRDefault="001004F1" w:rsidP="003B551D">
      <w:pPr>
        <w:numPr>
          <w:ilvl w:val="0"/>
          <w:numId w:val="19"/>
        </w:numPr>
        <w:spacing w:after="0" w:line="276" w:lineRule="auto"/>
        <w:ind w:left="0"/>
        <w:jc w:val="both"/>
        <w:rPr>
          <w:rFonts w:ascii="Sylfaen" w:hAnsi="Sylfaen"/>
        </w:rPr>
      </w:pPr>
      <w:r w:rsidRPr="00E7381C">
        <w:rPr>
          <w:rFonts w:ascii="Sylfaen" w:hAnsi="Sylfaen"/>
        </w:rPr>
        <w:t>აივ/შიდსი, ტუბერკულოზი, ჰეპატიტის სკრინინგის პროგრამების მუშაობის უწყვეტი უზრუნველყოფა;</w:t>
      </w:r>
    </w:p>
    <w:p w14:paraId="6EA6CACA" w14:textId="4873B873" w:rsidR="003349DF" w:rsidRPr="00E7381C" w:rsidRDefault="001004F1" w:rsidP="003349DF">
      <w:pPr>
        <w:numPr>
          <w:ilvl w:val="0"/>
          <w:numId w:val="19"/>
        </w:numPr>
        <w:spacing w:after="0" w:line="276" w:lineRule="auto"/>
        <w:ind w:left="0"/>
        <w:jc w:val="both"/>
        <w:rPr>
          <w:rFonts w:ascii="Sylfaen" w:hAnsi="Sylfaen"/>
        </w:rPr>
      </w:pPr>
      <w:r w:rsidRPr="00E7381C">
        <w:rPr>
          <w:rFonts w:ascii="Sylfaen" w:hAnsi="Sylfaen"/>
        </w:rPr>
        <w:lastRenderedPageBreak/>
        <w:t xml:space="preserve">სერვისები მოწყვლადი ჯგუფებისთვის </w:t>
      </w:r>
      <w:r w:rsidR="00574F0B" w:rsidRPr="00E7381C">
        <w:rPr>
          <w:rFonts w:ascii="Sylfaen" w:hAnsi="Sylfaen"/>
        </w:rPr>
        <w:t>(</w:t>
      </w:r>
      <w:r w:rsidRPr="00E7381C">
        <w:rPr>
          <w:rFonts w:ascii="Sylfaen" w:hAnsi="Sylfaen"/>
        </w:rPr>
        <w:t>70 წელს გადაცილებული ასაკის ადამიანები, თანმხლები დაავადებების მქონე პაციენტები</w:t>
      </w:r>
      <w:r w:rsidR="00574F0B" w:rsidRPr="00E7381C">
        <w:rPr>
          <w:rFonts w:ascii="Sylfaen" w:hAnsi="Sylfaen"/>
        </w:rPr>
        <w:t>)</w:t>
      </w:r>
      <w:r w:rsidRPr="00E7381C">
        <w:rPr>
          <w:rFonts w:ascii="Sylfaen" w:hAnsi="Sylfaen"/>
        </w:rPr>
        <w:t>;</w:t>
      </w:r>
    </w:p>
    <w:p w14:paraId="0C137815" w14:textId="6DA6B6D3" w:rsidR="00BC324F" w:rsidRPr="00E7381C" w:rsidRDefault="003349DF" w:rsidP="00DD7040">
      <w:pPr>
        <w:numPr>
          <w:ilvl w:val="0"/>
          <w:numId w:val="19"/>
        </w:numPr>
        <w:spacing w:after="0" w:line="276" w:lineRule="auto"/>
        <w:ind w:left="0"/>
        <w:jc w:val="both"/>
        <w:rPr>
          <w:rFonts w:ascii="Sylfaen" w:hAnsi="Sylfaen"/>
        </w:rPr>
      </w:pPr>
      <w:r w:rsidRPr="00E7381C">
        <w:rPr>
          <w:rFonts w:ascii="Sylfaen" w:hAnsi="Sylfaen"/>
        </w:rPr>
        <w:t>ოჯახის დაგეგმვის სერვისების, რათა არ მოხდეს არასასურველი ორსულობის, ხელოვნური აბორტის და გართულებების განვითარების რისკის ზრდა;</w:t>
      </w:r>
    </w:p>
    <w:p w14:paraId="61F2668A" w14:textId="77777777" w:rsidR="00BC324F" w:rsidRPr="00E7381C" w:rsidRDefault="001004F1" w:rsidP="003B551D">
      <w:pPr>
        <w:numPr>
          <w:ilvl w:val="0"/>
          <w:numId w:val="19"/>
        </w:numPr>
        <w:spacing w:after="0" w:line="276" w:lineRule="auto"/>
        <w:ind w:left="0"/>
        <w:jc w:val="both"/>
        <w:rPr>
          <w:rFonts w:ascii="Sylfaen" w:hAnsi="Sylfaen"/>
        </w:rPr>
      </w:pPr>
      <w:r w:rsidRPr="00E7381C">
        <w:rPr>
          <w:rFonts w:ascii="Sylfaen" w:hAnsi="Sylfaen"/>
        </w:rPr>
        <w:t>რეცეპტული მედიკამენტების შეუფერხებლად დანიშვნა;</w:t>
      </w:r>
    </w:p>
    <w:p w14:paraId="2B549CB8" w14:textId="77777777" w:rsidR="00BC324F" w:rsidRPr="00E7381C" w:rsidRDefault="001004F1" w:rsidP="003B551D">
      <w:pPr>
        <w:numPr>
          <w:ilvl w:val="0"/>
          <w:numId w:val="19"/>
        </w:numPr>
        <w:spacing w:after="0" w:line="276" w:lineRule="auto"/>
        <w:ind w:left="0"/>
        <w:jc w:val="both"/>
        <w:rPr>
          <w:rFonts w:ascii="Sylfaen" w:hAnsi="Sylfaen"/>
        </w:rPr>
      </w:pPr>
      <w:r w:rsidRPr="00E7381C">
        <w:rPr>
          <w:rFonts w:ascii="Sylfaen" w:hAnsi="Sylfaen"/>
        </w:rPr>
        <w:t>გადაუდებელი მდგომარეობების მქონე პაციენტების რეფერალი;</w:t>
      </w:r>
    </w:p>
    <w:p w14:paraId="680CF77D" w14:textId="77777777" w:rsidR="00BC324F" w:rsidRPr="00E7381C" w:rsidRDefault="001004F1" w:rsidP="003B551D">
      <w:pPr>
        <w:numPr>
          <w:ilvl w:val="0"/>
          <w:numId w:val="19"/>
        </w:numPr>
        <w:spacing w:after="0" w:line="276" w:lineRule="auto"/>
        <w:ind w:left="0"/>
        <w:jc w:val="both"/>
        <w:rPr>
          <w:rFonts w:ascii="Sylfaen" w:hAnsi="Sylfaen"/>
        </w:rPr>
      </w:pPr>
      <w:r w:rsidRPr="00E7381C">
        <w:rPr>
          <w:rFonts w:ascii="Sylfaen" w:hAnsi="Sylfaen"/>
        </w:rPr>
        <w:t>პაციენტებისთვის რუტინულად ინფორმაციის მიწოდება სტრესთან გამკლავების, ქცევითი და მენტალური ჯანმრთელობის შესახებ</w:t>
      </w:r>
    </w:p>
    <w:p w14:paraId="547F5C89" w14:textId="77777777" w:rsidR="00BC324F" w:rsidRPr="00E7381C" w:rsidRDefault="001004F1" w:rsidP="003B551D">
      <w:pPr>
        <w:numPr>
          <w:ilvl w:val="0"/>
          <w:numId w:val="19"/>
        </w:numPr>
        <w:spacing w:after="0" w:line="276" w:lineRule="auto"/>
        <w:ind w:left="0"/>
        <w:jc w:val="both"/>
        <w:rPr>
          <w:rFonts w:ascii="Sylfaen" w:hAnsi="Sylfaen"/>
        </w:rPr>
      </w:pPr>
      <w:r w:rsidRPr="00E7381C">
        <w:rPr>
          <w:rFonts w:ascii="Sylfaen" w:hAnsi="Sylfaen"/>
        </w:rPr>
        <w:t>არსებული ზედამხედველობის გაძლიერება, როგორიცაა გრიპისმაგვარი დაავადებების და მძიმე მწვავე რესპირაციული ინფექციის ზედამხედველობა);</w:t>
      </w:r>
    </w:p>
    <w:p w14:paraId="350DE3B7" w14:textId="77777777" w:rsidR="00BC324F" w:rsidRPr="00E7381C" w:rsidRDefault="001004F1" w:rsidP="003B551D">
      <w:pPr>
        <w:numPr>
          <w:ilvl w:val="0"/>
          <w:numId w:val="19"/>
        </w:numPr>
        <w:spacing w:after="0" w:line="276" w:lineRule="auto"/>
        <w:ind w:left="0"/>
        <w:jc w:val="both"/>
        <w:rPr>
          <w:rFonts w:ascii="Sylfaen" w:hAnsi="Sylfaen"/>
        </w:rPr>
      </w:pPr>
      <w:r w:rsidRPr="00E7381C">
        <w:rPr>
          <w:rFonts w:ascii="Sylfaen" w:hAnsi="Sylfaen"/>
        </w:rPr>
        <w:t>მოსახლეობასთან მუდმივი კომუნიკაცია რისკის კომუნიკაციის პრინციპების შესაბამისად და ჩართულობის გაძლიერება.</w:t>
      </w:r>
    </w:p>
    <w:p w14:paraId="70E5A531" w14:textId="7646067C" w:rsidR="00BC324F" w:rsidRPr="00E7381C" w:rsidRDefault="001004F1" w:rsidP="003B551D">
      <w:pPr>
        <w:spacing w:after="0" w:line="276" w:lineRule="auto"/>
        <w:jc w:val="both"/>
        <w:rPr>
          <w:rFonts w:ascii="Sylfaen" w:hAnsi="Sylfaen"/>
        </w:rPr>
      </w:pPr>
      <w:r w:rsidRPr="00E7381C">
        <w:rPr>
          <w:rFonts w:ascii="Sylfaen" w:hAnsi="Sylfaen"/>
        </w:rPr>
        <w:t xml:space="preserve">განსაკუთრებით საყურადღებოა </w:t>
      </w:r>
      <w:r w:rsidRPr="00E7381C">
        <w:rPr>
          <w:rFonts w:ascii="Sylfaen" w:hAnsi="Sylfaen"/>
          <w:b/>
        </w:rPr>
        <w:t xml:space="preserve">რუტინული იმუნიზაციის </w:t>
      </w:r>
      <w:r w:rsidR="00574F0B" w:rsidRPr="00E7381C">
        <w:rPr>
          <w:rFonts w:ascii="Sylfaen" w:hAnsi="Sylfaen"/>
          <w:b/>
        </w:rPr>
        <w:t>უზრუნველყოფა</w:t>
      </w:r>
      <w:r w:rsidR="00574F0B" w:rsidRPr="00E7381C">
        <w:rPr>
          <w:rFonts w:ascii="Sylfaen" w:hAnsi="Sylfaen"/>
        </w:rPr>
        <w:t xml:space="preserve">. </w:t>
      </w:r>
      <w:r w:rsidRPr="00E7381C">
        <w:rPr>
          <w:rFonts w:ascii="Sylfaen" w:hAnsi="Sylfaen"/>
        </w:rPr>
        <w:t>მისი გადავადება, თუნდაც ხანმოკლე დროით, ვაქცინით აცილებადი დაავადებების რაოდენობის მატებას, რა</w:t>
      </w:r>
      <w:r w:rsidR="003349DF" w:rsidRPr="00E7381C">
        <w:rPr>
          <w:rFonts w:ascii="Sylfaen" w:hAnsi="Sylfaen"/>
        </w:rPr>
        <w:t>საც</w:t>
      </w:r>
      <w:r w:rsidRPr="00E7381C">
        <w:rPr>
          <w:rFonts w:ascii="Sylfaen" w:hAnsi="Sylfaen"/>
        </w:rPr>
        <w:t xml:space="preserve"> ბავშვთა ასაკში ავადობისა და სიკვდლიანობის გაზრდა</w:t>
      </w:r>
      <w:r w:rsidR="003349DF" w:rsidRPr="00E7381C">
        <w:rPr>
          <w:rFonts w:ascii="Sylfaen" w:hAnsi="Sylfaen"/>
        </w:rPr>
        <w:t xml:space="preserve"> მოყვება</w:t>
      </w:r>
      <w:r w:rsidRPr="00E7381C">
        <w:rPr>
          <w:rFonts w:ascii="Sylfaen" w:hAnsi="Sylfaen"/>
        </w:rPr>
        <w:t xml:space="preserve">. მსგავსი რისკის ქვეშ იქნებიან პოპულაციის განსაკუთრებით მოწყვლადი ჯგუფები, რაც ჯანდაცვის სისტემის გადატვირთვას </w:t>
      </w:r>
      <w:r w:rsidR="00574F0B" w:rsidRPr="00E7381C">
        <w:rPr>
          <w:rFonts w:ascii="Sylfaen" w:hAnsi="Sylfaen"/>
        </w:rPr>
        <w:t>გამოიწვევს</w:t>
      </w:r>
      <w:r w:rsidRPr="00E7381C">
        <w:rPr>
          <w:rFonts w:ascii="Sylfaen" w:hAnsi="Sylfaen"/>
        </w:rPr>
        <w:t xml:space="preserve">. ვაქცინით </w:t>
      </w:r>
      <w:r w:rsidR="003349DF" w:rsidRPr="00E7381C">
        <w:rPr>
          <w:rFonts w:ascii="Sylfaen" w:hAnsi="Sylfaen"/>
        </w:rPr>
        <w:t xml:space="preserve">თავიდან აცილებადი </w:t>
      </w:r>
      <w:r w:rsidRPr="00E7381C">
        <w:rPr>
          <w:rFonts w:ascii="Sylfaen" w:hAnsi="Sylfaen"/>
        </w:rPr>
        <w:t xml:space="preserve">დაავადებების ეპიდაფეთქების მაღალი რისკის გამო, ქვეყნისთვის პრიორიტეტულია იმუნიზაციის სერვისების უსაფრთხო გარემოში შეუფერხებლად მიწოდება. </w:t>
      </w:r>
      <w:r w:rsidRPr="00E7381C">
        <w:rPr>
          <w:rFonts w:ascii="Sylfaen" w:hAnsi="Sylfaen"/>
          <w:i/>
        </w:rPr>
        <w:t>მწვანე ზონის</w:t>
      </w:r>
      <w:r w:rsidRPr="00E7381C">
        <w:rPr>
          <w:rFonts w:ascii="Sylfaen" w:hAnsi="Sylfaen"/>
        </w:rPr>
        <w:t xml:space="preserve"> (ინფექციის დაბალი გავრცელება) შემთხვევაში, ფიზიკური დისტანციის დაცვის ფონზე, სერვისის მიწოდება უნდა ხორციელდებოდეს ვაქცინაციის კაბინეტებში, ადეკვატური ადამიანური რესურსების, ვაქცინაციის მარაგის არსებობის პირობებში. COVID-19-ის შემთხვევების მომატების შემთხვევაში </w:t>
      </w:r>
      <w:r w:rsidRPr="00E7381C">
        <w:rPr>
          <w:rFonts w:ascii="Sylfaen" w:hAnsi="Sylfaen"/>
          <w:i/>
        </w:rPr>
        <w:t>(ყვითელ ან წითელ განგაშის ზონაში გადასვლა)</w:t>
      </w:r>
      <w:r w:rsidRPr="00E7381C">
        <w:rPr>
          <w:rFonts w:ascii="Sylfaen" w:hAnsi="Sylfaen"/>
        </w:rPr>
        <w:t xml:space="preserve"> საჭირო იქნება იმუნიზაციის სტრატეგიის მოდიფიცირება - თითოეული, ინდივიდუალური შემთხვევისთვის სარგებლისა და ზიანის შეფასება ექიმის მიერ, ვაქცინაციის გადადების სავარაუდო შედეგების შეფასება და გადაწყვეტილების ინდივიდუალურად მიღება. ოპტიმალური მიდგომაა ინფექციის გავრცელების შემთხვევაში, პერსონალური თავდაცვის საშუალებებით ე.წ. მობილური ჯგუფების გამოყენებით ვაქცინაციის მიწოდება.</w:t>
      </w:r>
    </w:p>
    <w:p w14:paraId="34FF2E1B" w14:textId="77777777" w:rsidR="00BC324F" w:rsidRPr="00E7381C" w:rsidRDefault="001004F1" w:rsidP="003B551D">
      <w:pPr>
        <w:spacing w:after="0" w:line="276" w:lineRule="auto"/>
        <w:jc w:val="both"/>
        <w:rPr>
          <w:rFonts w:ascii="Sylfaen" w:hAnsi="Sylfaen"/>
        </w:rPr>
      </w:pPr>
      <w:r w:rsidRPr="00E7381C">
        <w:rPr>
          <w:rFonts w:ascii="Sylfaen" w:hAnsi="Sylfaen"/>
        </w:rPr>
        <w:t xml:space="preserve">მნიშვნელოვანია, რომ პჯდ-ს მიერ მოწოდებული სერვისებიდან, </w:t>
      </w:r>
      <w:r w:rsidRPr="00E7381C">
        <w:rPr>
          <w:rFonts w:ascii="Sylfaen" w:hAnsi="Sylfaen"/>
          <w:u w:val="single"/>
        </w:rPr>
        <w:t>სეზონურ გრიპზე ვაქცინაცია</w:t>
      </w:r>
      <w:r w:rsidRPr="00E7381C">
        <w:rPr>
          <w:rFonts w:ascii="Sylfaen" w:hAnsi="Sylfaen"/>
        </w:rPr>
        <w:t xml:space="preserve"> უნდა დაიწყოს </w:t>
      </w:r>
      <w:r w:rsidRPr="00E7381C">
        <w:rPr>
          <w:rFonts w:ascii="Sylfaen" w:hAnsi="Sylfaen"/>
          <w:i/>
        </w:rPr>
        <w:t>სექტემბრიდან</w:t>
      </w:r>
      <w:r w:rsidRPr="00E7381C">
        <w:rPr>
          <w:rFonts w:ascii="Sylfaen" w:hAnsi="Sylfaen"/>
        </w:rPr>
        <w:t xml:space="preserve"> და გარდა ქვეყანაში მიღებული მიდგომისა, ასაცრელ სავალდებულო კონტიგენტს უნდა დაემატოს ის რისკ-ჯგუფები, ვინც ახლა ექვემდებარება COVID-19-ის ტესტირებას ბრძანების შესაბამისად.</w:t>
      </w:r>
    </w:p>
    <w:p w14:paraId="3C988B77" w14:textId="5CC80A79" w:rsidR="00BC324F" w:rsidRPr="00E7381C" w:rsidRDefault="001004F1" w:rsidP="003B551D">
      <w:pPr>
        <w:spacing w:after="0" w:line="276" w:lineRule="auto"/>
        <w:jc w:val="both"/>
        <w:rPr>
          <w:rFonts w:ascii="Sylfaen" w:hAnsi="Sylfaen"/>
        </w:rPr>
      </w:pPr>
      <w:r w:rsidRPr="00E7381C">
        <w:rPr>
          <w:rFonts w:ascii="Sylfaen" w:hAnsi="Sylfaen"/>
        </w:rPr>
        <w:t>პირველად ჯანდაცვას ასევე მნიშვნელოვანი როლი აკისრია COVID-19-ის ვაქცინაციის კუთხით მოსახლეობის სწორად ინფორმირებისთვის. ვაქცინის დანერგვის შემდეგ პრიორიტეტულ ჯგუფებში უნდა მოხვდნენ ამჟამად COVID-ტესტირების სავალდებულო ნუსხაში შემავალი ჯგუფები. შესაბამისად, პროპაგანდისთვის პირველი რიგის სამიზნე აუდიტორია აღნიშნული პოპულაციაა.</w:t>
      </w:r>
    </w:p>
    <w:p w14:paraId="01469C4D" w14:textId="3F41602B" w:rsidR="003349DF" w:rsidRPr="00E7381C" w:rsidRDefault="003505E7" w:rsidP="003B551D">
      <w:pPr>
        <w:spacing w:after="0" w:line="276" w:lineRule="auto"/>
        <w:jc w:val="both"/>
        <w:rPr>
          <w:rFonts w:ascii="Sylfaen" w:hAnsi="Sylfaen"/>
        </w:rPr>
      </w:pPr>
      <w:r w:rsidRPr="00E7381C">
        <w:rPr>
          <w:rFonts w:ascii="Sylfaen" w:hAnsi="Sylfaen"/>
        </w:rPr>
        <w:t xml:space="preserve">ჯანდაცვის </w:t>
      </w:r>
      <w:r w:rsidR="003349DF" w:rsidRPr="00E7381C">
        <w:rPr>
          <w:rFonts w:ascii="Sylfaen" w:hAnsi="Sylfaen"/>
        </w:rPr>
        <w:t xml:space="preserve">სამინისტრო და </w:t>
      </w:r>
      <w:r w:rsidRPr="00E7381C">
        <w:rPr>
          <w:rFonts w:ascii="Sylfaen" w:hAnsi="Sylfaen"/>
        </w:rPr>
        <w:t>დკსჯეცი</w:t>
      </w:r>
      <w:r w:rsidR="003349DF" w:rsidRPr="00E7381C">
        <w:rPr>
          <w:rFonts w:ascii="Sylfaen" w:hAnsi="Sylfaen"/>
        </w:rPr>
        <w:t xml:space="preserve"> </w:t>
      </w:r>
      <w:r w:rsidR="00A76089" w:rsidRPr="00E7381C">
        <w:rPr>
          <w:rFonts w:ascii="Sylfaen" w:hAnsi="Sylfaen"/>
          <w:i/>
        </w:rPr>
        <w:t>შემოდგომის პერიოდში</w:t>
      </w:r>
      <w:r w:rsidR="00A76089" w:rsidRPr="00E7381C">
        <w:rPr>
          <w:rFonts w:ascii="Sylfaen" w:hAnsi="Sylfaen"/>
        </w:rPr>
        <w:t xml:space="preserve"> </w:t>
      </w:r>
      <w:r w:rsidR="003349DF" w:rsidRPr="00E7381C">
        <w:rPr>
          <w:rFonts w:ascii="Sylfaen" w:hAnsi="Sylfaen"/>
        </w:rPr>
        <w:t xml:space="preserve">დაიწყებენ პნევმოკოკის საწინააღმდეგო ვაქცინაციის დანერგვას 65 წლის ზემოთ ასაკობრივ ჯგუფში, რაც ხელს </w:t>
      </w:r>
      <w:r w:rsidR="003349DF" w:rsidRPr="00E7381C">
        <w:rPr>
          <w:rFonts w:ascii="Sylfaen" w:hAnsi="Sylfaen"/>
        </w:rPr>
        <w:lastRenderedPageBreak/>
        <w:t>შეუწყობს ჯანმრთელობის რისკების შემცირებას ხანდაზმულ მოსახლეობაში. პირველ ეტაპზე მოხდება 10</w:t>
      </w:r>
      <w:r w:rsidR="00574F0B" w:rsidRPr="00E7381C">
        <w:rPr>
          <w:rFonts w:ascii="Sylfaen" w:hAnsi="Sylfaen"/>
        </w:rPr>
        <w:t xml:space="preserve"> </w:t>
      </w:r>
      <w:r w:rsidR="003349DF" w:rsidRPr="00E7381C">
        <w:rPr>
          <w:rFonts w:ascii="Sylfaen" w:hAnsi="Sylfaen"/>
        </w:rPr>
        <w:t>000 დოზა ვაქცინის შესყიდვა და გამოყენება, ასევე დაიწყება მუშაობა პნევმო</w:t>
      </w:r>
      <w:r w:rsidR="007838B2" w:rsidRPr="00E7381C">
        <w:rPr>
          <w:rFonts w:ascii="Sylfaen" w:hAnsi="Sylfaen"/>
        </w:rPr>
        <w:t>კოკის</w:t>
      </w:r>
      <w:r w:rsidR="003349DF" w:rsidRPr="00E7381C">
        <w:rPr>
          <w:rFonts w:ascii="Sylfaen" w:hAnsi="Sylfaen"/>
        </w:rPr>
        <w:t xml:space="preserve"> საწინააღმდეგო ვაქცინაციის ხანდაზმული მოქალაქეების მოცვის ეტაპობრივ გაფართოვებაზე. </w:t>
      </w:r>
    </w:p>
    <w:p w14:paraId="6800F7D3" w14:textId="5A094CBC" w:rsidR="00BC324F" w:rsidRPr="00E7381C" w:rsidRDefault="001004F1" w:rsidP="00041E15">
      <w:pPr>
        <w:pStyle w:val="Heading2"/>
        <w:rPr>
          <w:rFonts w:ascii="Sylfaen" w:hAnsi="Sylfaen"/>
          <w:sz w:val="24"/>
          <w:szCs w:val="24"/>
        </w:rPr>
      </w:pPr>
      <w:r w:rsidRPr="00E7381C">
        <w:rPr>
          <w:rFonts w:ascii="Sylfaen" w:hAnsi="Sylfaen"/>
          <w:sz w:val="24"/>
          <w:szCs w:val="24"/>
        </w:rPr>
        <w:t xml:space="preserve"> </w:t>
      </w:r>
      <w:bookmarkStart w:id="28" w:name="_Toc49453862"/>
      <w:r w:rsidRPr="00E7381C">
        <w:rPr>
          <w:rFonts w:ascii="Sylfaen" w:hAnsi="Sylfaen"/>
          <w:sz w:val="24"/>
          <w:szCs w:val="24"/>
        </w:rPr>
        <w:t>პჯდ-ს მზაობისა და გაძლიერების შეფასების ინდიკატორ</w:t>
      </w:r>
      <w:r w:rsidR="00C45373" w:rsidRPr="00E7381C">
        <w:rPr>
          <w:rFonts w:ascii="Sylfaen" w:hAnsi="Sylfaen"/>
          <w:sz w:val="24"/>
          <w:szCs w:val="24"/>
        </w:rPr>
        <w:t>ებ</w:t>
      </w:r>
      <w:r w:rsidRPr="00E7381C">
        <w:rPr>
          <w:rFonts w:ascii="Sylfaen" w:hAnsi="Sylfaen"/>
          <w:sz w:val="24"/>
          <w:szCs w:val="24"/>
        </w:rPr>
        <w:t>ი</w:t>
      </w:r>
      <w:bookmarkEnd w:id="28"/>
    </w:p>
    <w:p w14:paraId="08304A0C" w14:textId="77777777" w:rsidR="00BC324F" w:rsidRPr="00E7381C" w:rsidRDefault="001004F1" w:rsidP="003B551D">
      <w:pPr>
        <w:keepLines/>
        <w:widowControl w:val="0"/>
        <w:numPr>
          <w:ilvl w:val="0"/>
          <w:numId w:val="37"/>
        </w:numPr>
        <w:spacing w:after="0" w:line="276" w:lineRule="auto"/>
        <w:ind w:left="0"/>
        <w:jc w:val="both"/>
        <w:rPr>
          <w:rFonts w:ascii="Sylfaen" w:hAnsi="Sylfaen"/>
        </w:rPr>
      </w:pPr>
      <w:r w:rsidRPr="00E7381C">
        <w:rPr>
          <w:rFonts w:ascii="Sylfaen" w:hAnsi="Sylfaen"/>
        </w:rPr>
        <w:t xml:space="preserve">თითოეულ პჯდ ცენტრში / მუნიციპალიტეტში თანამშრომლების / სოფლის ექიმების </w:t>
      </w:r>
      <w:r w:rsidR="00E71089" w:rsidRPr="00E7381C">
        <w:rPr>
          <w:rFonts w:ascii="Sylfaen" w:hAnsi="Sylfaen"/>
        </w:rPr>
        <w:t xml:space="preserve">/ სასწრაფო-გადაუდებელი სამსახურის პერსონალის </w:t>
      </w:r>
      <w:r w:rsidRPr="00E7381C">
        <w:rPr>
          <w:rFonts w:ascii="Sylfaen" w:hAnsi="Sylfaen"/>
        </w:rPr>
        <w:t xml:space="preserve">საერთო რაოდენობიდან ინფექციების პრევენცია, </w:t>
      </w:r>
      <w:r w:rsidR="00E71089" w:rsidRPr="00E7381C">
        <w:rPr>
          <w:rFonts w:ascii="Sylfaen" w:hAnsi="Sylfaen"/>
        </w:rPr>
        <w:t xml:space="preserve">პროფილურად </w:t>
      </w:r>
      <w:r w:rsidRPr="00E7381C">
        <w:rPr>
          <w:rFonts w:ascii="Sylfaen" w:hAnsi="Sylfaen"/>
        </w:rPr>
        <w:t>ტრიაჟისა და მკურნალობის ალგორითმზე (მათ შორის ტელემედიცინა) გადამზადებული პერსონალი 75% და მეტია;</w:t>
      </w:r>
    </w:p>
    <w:p w14:paraId="37D790F6" w14:textId="77777777" w:rsidR="004F46D2" w:rsidRPr="00E7381C" w:rsidRDefault="001004F1" w:rsidP="00574F0B">
      <w:pPr>
        <w:keepLines/>
        <w:widowControl w:val="0"/>
        <w:numPr>
          <w:ilvl w:val="0"/>
          <w:numId w:val="37"/>
        </w:numPr>
        <w:spacing w:after="0" w:line="276" w:lineRule="auto"/>
        <w:ind w:left="0"/>
        <w:jc w:val="both"/>
        <w:rPr>
          <w:rFonts w:ascii="Sylfaen" w:hAnsi="Sylfaen"/>
        </w:rPr>
      </w:pPr>
      <w:r w:rsidRPr="00E7381C">
        <w:rPr>
          <w:rFonts w:ascii="Sylfaen" w:hAnsi="Sylfaen"/>
        </w:rPr>
        <w:t>პანდემიის პირობებში პჯდ ცენტრების / მუნიციპალიტეტებში სოფლის ექიმების მაქსიმუმ 20% მთლიანი რაოდენობიდან, რომელიც ვერ ახორციელებს რუტინულ, ესენციურ საქმიანობას;</w:t>
      </w:r>
      <w:r w:rsidR="004F46D2" w:rsidRPr="00E7381C">
        <w:rPr>
          <w:rFonts w:ascii="Sylfaen" w:hAnsi="Sylfaen"/>
        </w:rPr>
        <w:t xml:space="preserve"> </w:t>
      </w:r>
    </w:p>
    <w:p w14:paraId="275CEC49" w14:textId="4C0068B8" w:rsidR="003349DF" w:rsidRPr="00E7381C" w:rsidRDefault="003349DF" w:rsidP="00A76089">
      <w:pPr>
        <w:keepLines/>
        <w:widowControl w:val="0"/>
        <w:numPr>
          <w:ilvl w:val="0"/>
          <w:numId w:val="37"/>
        </w:numPr>
        <w:spacing w:after="0" w:line="276" w:lineRule="auto"/>
        <w:ind w:left="0"/>
        <w:jc w:val="both"/>
        <w:rPr>
          <w:rFonts w:ascii="Sylfaen" w:hAnsi="Sylfaen"/>
        </w:rPr>
      </w:pPr>
      <w:r w:rsidRPr="00E7381C">
        <w:rPr>
          <w:rFonts w:ascii="Sylfaen" w:hAnsi="Sylfaen"/>
        </w:rPr>
        <w:t xml:space="preserve">1 სულ მოსახლეზე პირველად ჯანდაცვაში ვიზიტების </w:t>
      </w:r>
      <w:r w:rsidR="00303E5F" w:rsidRPr="00E7381C">
        <w:rPr>
          <w:rFonts w:ascii="Sylfaen" w:hAnsi="Sylfaen"/>
        </w:rPr>
        <w:t xml:space="preserve">რაოდენობის ცვლილება </w:t>
      </w:r>
      <w:r w:rsidR="00574F0B" w:rsidRPr="00E7381C">
        <w:rPr>
          <w:rFonts w:ascii="Sylfaen" w:hAnsi="Sylfaen"/>
        </w:rPr>
        <w:t xml:space="preserve">წინა წლებთან </w:t>
      </w:r>
      <w:r w:rsidR="00303E5F" w:rsidRPr="00E7381C">
        <w:rPr>
          <w:rFonts w:ascii="Sylfaen" w:hAnsi="Sylfaen"/>
        </w:rPr>
        <w:t>შედარებით</w:t>
      </w:r>
      <w:r w:rsidR="00D62F62" w:rsidRPr="00E7381C">
        <w:rPr>
          <w:rFonts w:ascii="Sylfaen" w:hAnsi="Sylfaen"/>
        </w:rPr>
        <w:t xml:space="preserve">. </w:t>
      </w:r>
      <w:r w:rsidR="00574F0B" w:rsidRPr="00E7381C">
        <w:rPr>
          <w:rFonts w:ascii="Sylfaen" w:hAnsi="Sylfaen"/>
        </w:rPr>
        <w:t>2018 წელს</w:t>
      </w:r>
      <w:r w:rsidR="00A76089" w:rsidRPr="00E7381C">
        <w:rPr>
          <w:rFonts w:ascii="Sylfaen" w:hAnsi="Sylfaen"/>
        </w:rPr>
        <w:t xml:space="preserve"> </w:t>
      </w:r>
      <w:r w:rsidR="00574F0B" w:rsidRPr="00E7381C">
        <w:rPr>
          <w:rFonts w:ascii="Sylfaen" w:hAnsi="Sylfaen"/>
        </w:rPr>
        <w:t>ამბულატორულ-პოლიკლინიკურ დაწესებულებებში  მიმართვათა რაოდენობა 1 სულ მოსახლეზე შეადგენდა 3.2-ს</w:t>
      </w:r>
      <w:r w:rsidR="00574F0B" w:rsidRPr="00E7381C">
        <w:rPr>
          <w:rStyle w:val="FootnoteReference"/>
          <w:rFonts w:ascii="Sylfaen" w:hAnsi="Sylfaen"/>
        </w:rPr>
        <w:footnoteReference w:id="42"/>
      </w:r>
      <w:r w:rsidR="00574F0B" w:rsidRPr="00E7381C">
        <w:rPr>
          <w:rFonts w:ascii="Sylfaen" w:hAnsi="Sylfaen"/>
        </w:rPr>
        <w:t xml:space="preserve">. </w:t>
      </w:r>
    </w:p>
    <w:p w14:paraId="60ECFA18" w14:textId="77777777" w:rsidR="00BC324F" w:rsidRPr="00E7381C" w:rsidRDefault="001004F1" w:rsidP="00574F0B">
      <w:pPr>
        <w:keepLines/>
        <w:widowControl w:val="0"/>
        <w:numPr>
          <w:ilvl w:val="0"/>
          <w:numId w:val="37"/>
        </w:numPr>
        <w:spacing w:after="0" w:line="276" w:lineRule="auto"/>
        <w:ind w:left="0"/>
        <w:jc w:val="both"/>
        <w:rPr>
          <w:rFonts w:ascii="Sylfaen" w:hAnsi="Sylfaen"/>
        </w:rPr>
      </w:pPr>
      <w:r w:rsidRPr="00E7381C">
        <w:rPr>
          <w:rFonts w:ascii="Sylfaen" w:hAnsi="Sylfaen"/>
        </w:rPr>
        <w:br w:type="page"/>
      </w:r>
    </w:p>
    <w:p w14:paraId="7E4344A1" w14:textId="77777777" w:rsidR="00BC324F" w:rsidRPr="00E7381C" w:rsidRDefault="001004F1">
      <w:pPr>
        <w:pStyle w:val="Heading1"/>
        <w:rPr>
          <w:rFonts w:ascii="Sylfaen" w:hAnsi="Sylfaen" w:cs="Sylfaen"/>
          <w:sz w:val="32"/>
          <w:szCs w:val="32"/>
        </w:rPr>
      </w:pPr>
      <w:bookmarkStart w:id="29" w:name="_Toc49453863"/>
      <w:r w:rsidRPr="00E7381C">
        <w:rPr>
          <w:rFonts w:ascii="Sylfaen" w:hAnsi="Sylfaen" w:cs="Sylfaen"/>
          <w:sz w:val="32"/>
          <w:szCs w:val="32"/>
        </w:rPr>
        <w:lastRenderedPageBreak/>
        <w:t>ამოცანა 5: ჰოსპიტალური სექტორი მზაობის უზრუნველყოფა</w:t>
      </w:r>
      <w:bookmarkEnd w:id="29"/>
    </w:p>
    <w:p w14:paraId="023A5E1F" w14:textId="4C045DFC" w:rsidR="00BC324F" w:rsidRPr="00E7381C" w:rsidRDefault="00AA0186" w:rsidP="003B551D">
      <w:pPr>
        <w:spacing w:after="0"/>
        <w:jc w:val="both"/>
        <w:rPr>
          <w:rFonts w:ascii="Sylfaen" w:hAnsi="Sylfaen"/>
        </w:rPr>
      </w:pPr>
      <w:r w:rsidRPr="00E7381C">
        <w:rPr>
          <w:rFonts w:ascii="Sylfaen" w:hAnsi="Sylfaen"/>
          <w:noProof/>
          <w:lang w:val="en-US"/>
        </w:rPr>
        <mc:AlternateContent>
          <mc:Choice Requires="wps">
            <w:drawing>
              <wp:anchor distT="0" distB="0" distL="114300" distR="114300" simplePos="0" relativeHeight="251665408" behindDoc="1" locked="0" layoutInCell="1" allowOverlap="1" wp14:anchorId="0664AF5D" wp14:editId="5FA830F0">
                <wp:simplePos x="0" y="0"/>
                <wp:positionH relativeFrom="column">
                  <wp:posOffset>3200400</wp:posOffset>
                </wp:positionH>
                <wp:positionV relativeFrom="paragraph">
                  <wp:posOffset>57150</wp:posOffset>
                </wp:positionV>
                <wp:extent cx="2914650" cy="2178050"/>
                <wp:effectExtent l="0" t="0" r="19050" b="12700"/>
                <wp:wrapTight wrapText="bothSides">
                  <wp:wrapPolygon edited="0">
                    <wp:start x="0" y="0"/>
                    <wp:lineTo x="0" y="21537"/>
                    <wp:lineTo x="21600" y="21537"/>
                    <wp:lineTo x="21600"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2914650" cy="2178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A6BD31" w14:textId="77777777" w:rsidR="00264E9C" w:rsidRPr="00282B0E" w:rsidRDefault="00264E9C">
                            <w:pPr>
                              <w:rPr>
                                <w:i/>
                              </w:rPr>
                            </w:pPr>
                            <w:r w:rsidRPr="00282B0E">
                              <w:rPr>
                                <w:i/>
                              </w:rPr>
                              <w:t xml:space="preserve">გამართულად </w:t>
                            </w:r>
                            <w:r>
                              <w:rPr>
                                <w:i/>
                              </w:rPr>
                              <w:t>მო</w:t>
                            </w:r>
                            <w:r w:rsidRPr="00282B0E">
                              <w:rPr>
                                <w:i/>
                              </w:rPr>
                              <w:t>ფუნქციონირე ჰოსპიტალური სექტორი მდგრადი ჯანდაცვის სისტემის ერთ-ერთი ფუნდამენტია</w:t>
                            </w:r>
                            <w:r>
                              <w:rPr>
                                <w:i/>
                              </w:rPr>
                              <w:t xml:space="preserve"> და</w:t>
                            </w:r>
                            <w:r w:rsidRPr="00282B0E">
                              <w:rPr>
                                <w:i/>
                              </w:rPr>
                              <w:t xml:space="preserve"> უზრუნველყოფს </w:t>
                            </w:r>
                            <w:r w:rsidRPr="00282B0E">
                              <w:rPr>
                                <w:i/>
                                <w:lang w:val="en-US"/>
                              </w:rPr>
                              <w:t>COVID-19-ის პანდემი</w:t>
                            </w:r>
                            <w:r>
                              <w:rPr>
                                <w:i/>
                              </w:rPr>
                              <w:t>აზე</w:t>
                            </w:r>
                            <w:r w:rsidRPr="00282B0E">
                              <w:rPr>
                                <w:i/>
                                <w:lang w:val="en-US"/>
                              </w:rPr>
                              <w:t xml:space="preserve"> სწრაფ და ეფექტურ რეაგირებას. </w:t>
                            </w:r>
                            <w:r w:rsidRPr="00282B0E">
                              <w:rPr>
                                <w:i/>
                              </w:rPr>
                              <w:t xml:space="preserve">ადამიანური რესურსებით სათანადოდ მომზადებული და თანამედროვე ინფრასტრუქტურით აღჭურვილი სტაციონარები გარანტიაა დაინფიცირებული პაციენტების გადარჩენისა და გამოჯანმრთელებისთვის.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4AF5D" id="Text Box 25" o:spid="_x0000_s1030" type="#_x0000_t202" style="position:absolute;left:0;text-align:left;margin-left:252pt;margin-top:4.5pt;width:229.5pt;height:1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" fillcolor="white [3201]" strokeweight=".5pt">
                <v:textbox>
                  <w:txbxContent>
                    <w:p w14:paraId="18A6BD31" w14:textId="77777777" w:rsidR="00264E9C" w:rsidRPr="00282B0E" w:rsidRDefault="00264E9C">
                      <w:pPr>
                        <w:rPr>
                          <w:i/>
                        </w:rPr>
                      </w:pPr>
                      <w:r w:rsidRPr="00282B0E">
                        <w:rPr>
                          <w:i/>
                        </w:rPr>
                        <w:t xml:space="preserve">გამართულად </w:t>
                      </w:r>
                      <w:r>
                        <w:rPr>
                          <w:i/>
                        </w:rPr>
                        <w:t>მო</w:t>
                      </w:r>
                      <w:r w:rsidRPr="00282B0E">
                        <w:rPr>
                          <w:i/>
                        </w:rPr>
                        <w:t>ფუნქციონირე ჰოსპიტალური სექტორი მდგრადი ჯანდაცვის სისტემის ერთ-ერთი ფუნდამენტია</w:t>
                      </w:r>
                      <w:r>
                        <w:rPr>
                          <w:i/>
                        </w:rPr>
                        <w:t xml:space="preserve"> და</w:t>
                      </w:r>
                      <w:r w:rsidRPr="00282B0E">
                        <w:rPr>
                          <w:i/>
                        </w:rPr>
                        <w:t xml:space="preserve"> უზრუნველყოფს </w:t>
                      </w:r>
                      <w:r w:rsidRPr="00282B0E">
                        <w:rPr>
                          <w:i/>
                          <w:lang w:val="en-US"/>
                        </w:rPr>
                        <w:t>COVID-19-ის პანდემი</w:t>
                      </w:r>
                      <w:r>
                        <w:rPr>
                          <w:i/>
                        </w:rPr>
                        <w:t>აზე</w:t>
                      </w:r>
                      <w:r w:rsidRPr="00282B0E">
                        <w:rPr>
                          <w:i/>
                          <w:lang w:val="en-US"/>
                        </w:rPr>
                        <w:t xml:space="preserve"> სწრაფ და ეფექტურ რეაგირებას. </w:t>
                      </w:r>
                      <w:r w:rsidRPr="00282B0E">
                        <w:rPr>
                          <w:i/>
                        </w:rPr>
                        <w:t xml:space="preserve">ადამიანური რესურსებით სათანადოდ მომზადებული და თანამედროვე ინფრასტრუქტურით აღჭურვილი სტაციონარები გარანტიაა დაინფიცირებული პაციენტების გადარჩენისა და გამოჯანმრთელებისთვის. </w:t>
                      </w:r>
                    </w:p>
                  </w:txbxContent>
                </v:textbox>
                <w10:wrap type="tight"/>
              </v:shape>
            </w:pict>
          </mc:Fallback>
        </mc:AlternateContent>
      </w:r>
      <w:r w:rsidR="001004F1" w:rsidRPr="00E7381C">
        <w:rPr>
          <w:rFonts w:ascii="Sylfaen" w:hAnsi="Sylfaen"/>
        </w:rPr>
        <w:t xml:space="preserve">ახალ კორონავირუსზე რეაგირების მნიშვნელოვანი კომპონენტია ჰოსპიტალური სექტორის მზაობა, მისი გამართული ინფრასტრუქტურა, მენეჯმენტი და რესურსების სათანადო არსებობის პირობებში მისი რაციონალური და ოპტიმალური გამოყენება. ამჟამად ქვეყანაში აღრიცხულია </w:t>
      </w:r>
      <w:r w:rsidR="001004F1" w:rsidRPr="00E7381C">
        <w:rPr>
          <w:rFonts w:ascii="Sylfaen" w:hAnsi="Sylfaen"/>
          <w:b/>
        </w:rPr>
        <w:t>ჯამში 15 909 ჰოსპიტალური საწოლი</w:t>
      </w:r>
      <w:r w:rsidR="001004F1" w:rsidRPr="00E7381C">
        <w:rPr>
          <w:rFonts w:ascii="Sylfaen" w:hAnsi="Sylfaen"/>
        </w:rPr>
        <w:t xml:space="preserve">, რაც შეესაბამება </w:t>
      </w:r>
      <w:r w:rsidR="001004F1" w:rsidRPr="00E7381C">
        <w:rPr>
          <w:rFonts w:ascii="Sylfaen" w:hAnsi="Sylfaen"/>
          <w:b/>
        </w:rPr>
        <w:t>100 000 მოსახლეზე 429.6 საწოლის მაჩვენებელს</w:t>
      </w:r>
      <w:r w:rsidR="001004F1" w:rsidRPr="00E7381C">
        <w:rPr>
          <w:rFonts w:ascii="Sylfaen" w:hAnsi="Sylfaen"/>
          <w:vertAlign w:val="superscript"/>
        </w:rPr>
        <w:footnoteReference w:id="43"/>
      </w:r>
      <w:r w:rsidR="001004F1" w:rsidRPr="00E7381C">
        <w:rPr>
          <w:rFonts w:ascii="Sylfaen" w:hAnsi="Sylfaen"/>
        </w:rPr>
        <w:t xml:space="preserve">. მათგან დაახლოებით 85% კერძო საკუთრებაშია. </w:t>
      </w:r>
    </w:p>
    <w:p w14:paraId="7540A12A" w14:textId="49A0DE24" w:rsidR="000917EB" w:rsidRPr="00E7381C" w:rsidRDefault="000917EB" w:rsidP="000917EB">
      <w:pPr>
        <w:spacing w:line="276" w:lineRule="auto"/>
        <w:jc w:val="both"/>
        <w:rPr>
          <w:rFonts w:ascii="Sylfaen" w:hAnsi="Sylfaen" w:cs="Sylfaen"/>
          <w:szCs w:val="20"/>
        </w:rPr>
      </w:pPr>
      <w:r w:rsidRPr="00E7381C">
        <w:rPr>
          <w:rFonts w:ascii="Sylfaen" w:hAnsi="Sylfaen" w:cs="Sylfaen"/>
          <w:szCs w:val="20"/>
        </w:rPr>
        <w:t>2020 წლის მარტიდან დაიწყო ცხელებისა და კოვიდი</w:t>
      </w:r>
      <w:r w:rsidR="00D51D72" w:rsidRPr="00E7381C">
        <w:rPr>
          <w:rFonts w:ascii="Sylfaen" w:hAnsi="Sylfaen" w:cs="Sylfaen"/>
          <w:szCs w:val="20"/>
        </w:rPr>
        <w:t>-</w:t>
      </w:r>
      <w:r w:rsidRPr="00E7381C">
        <w:rPr>
          <w:rFonts w:ascii="Sylfaen" w:hAnsi="Sylfaen" w:cs="Sylfaen"/>
          <w:szCs w:val="20"/>
        </w:rPr>
        <w:t>კლინიკების იდენტიფიცირება თბილისსა და რეგიონებში.</w:t>
      </w:r>
      <w:r w:rsidRPr="00E7381C">
        <w:rPr>
          <w:rFonts w:ascii="Sylfaen" w:hAnsi="Sylfaen"/>
          <w:szCs w:val="20"/>
        </w:rPr>
        <w:t xml:space="preserve"> </w:t>
      </w:r>
      <w:r w:rsidRPr="00E7381C">
        <w:rPr>
          <w:rFonts w:ascii="Sylfaen" w:hAnsi="Sylfaen" w:cs="Sylfaen"/>
          <w:szCs w:val="20"/>
        </w:rPr>
        <w:t>განხორციელდა საქართველოს მასშტაბით ჰოსპიტლების შერჩევა</w:t>
      </w:r>
      <w:r w:rsidR="00D51D72" w:rsidRPr="00E7381C">
        <w:rPr>
          <w:rFonts w:ascii="Sylfaen" w:hAnsi="Sylfaen" w:cs="Sylfaen"/>
          <w:szCs w:val="20"/>
        </w:rPr>
        <w:t>, მომზადებას</w:t>
      </w:r>
      <w:r w:rsidRPr="00E7381C">
        <w:rPr>
          <w:rFonts w:ascii="Sylfaen" w:hAnsi="Sylfaen" w:cs="Sylfaen"/>
          <w:szCs w:val="20"/>
        </w:rPr>
        <w:t xml:space="preserve"> და საჭიროების შესაბამისად, ზოგიერთ მათგანში საწოლფონდის (მ.შ. რეანიმაციული) გაზრდა. აღნიშნული კლინიკები მომზადდა, როგორც COVID-19-ის შესაძლო შემთხვევების სამედიცინო მეთვალყურეობისთვის, ასევე </w:t>
      </w:r>
      <w:r w:rsidR="00D51D72" w:rsidRPr="00FC29D9">
        <w:rPr>
          <w:rFonts w:ascii="Sylfaen" w:hAnsi="Sylfaen" w:cs="Sylfaen"/>
          <w:szCs w:val="20"/>
        </w:rPr>
        <w:t>COVID-19-</w:t>
      </w:r>
      <w:r w:rsidR="00D51D72" w:rsidRPr="00E7381C">
        <w:rPr>
          <w:rFonts w:ascii="Sylfaen" w:hAnsi="Sylfaen" w:cs="Sylfaen"/>
          <w:szCs w:val="20"/>
        </w:rPr>
        <w:t xml:space="preserve">ის </w:t>
      </w:r>
      <w:r w:rsidRPr="00E7381C">
        <w:rPr>
          <w:rFonts w:ascii="Sylfaen" w:hAnsi="Sylfaen" w:cs="Sylfaen"/>
          <w:szCs w:val="20"/>
        </w:rPr>
        <w:t xml:space="preserve">საეჭვო და/ან დადასტურებული შემთხვევების სამართავად. </w:t>
      </w:r>
    </w:p>
    <w:p w14:paraId="4B73BDE5" w14:textId="0C7BC96B" w:rsidR="000917EB" w:rsidRPr="00E7381C" w:rsidRDefault="000917EB" w:rsidP="000917EB">
      <w:pPr>
        <w:spacing w:line="276" w:lineRule="auto"/>
        <w:jc w:val="both"/>
        <w:rPr>
          <w:rFonts w:ascii="Sylfaen" w:hAnsi="Sylfaen" w:cs="Sylfaen"/>
          <w:szCs w:val="20"/>
        </w:rPr>
      </w:pPr>
      <w:r w:rsidRPr="00E7381C">
        <w:rPr>
          <w:rFonts w:ascii="Sylfaen" w:hAnsi="Sylfaen" w:cs="Sylfaen"/>
          <w:szCs w:val="20"/>
        </w:rPr>
        <w:t xml:space="preserve">პირველ ეტაპზე შერჩეულ იქნა ინფექციური პროფილის კლინიკები, მათ შორის, ქ. თბილისში, ქ. ქუთაისსა და ქ. ბათუმში. ასევე, შემთხვევათა მატების მზადყოფნისთვის, მობილიზდა დამატებითი საწოლები თბილისსა და გორში. </w:t>
      </w:r>
      <w:r w:rsidR="00065583" w:rsidRPr="00E7381C">
        <w:rPr>
          <w:rFonts w:ascii="Sylfaen" w:hAnsi="Sylfaen" w:cs="Sylfaen"/>
          <w:szCs w:val="20"/>
        </w:rPr>
        <w:t xml:space="preserve">I ეტაპზე, ეპიდემიის დაწყების პირველი დღიდან, განხორციელდა  9 კლინიკის მობილიზაცია 826 საწოლით. II ეტაპის  12 კლინიკიდან  (1 247 საწოლი) პაციენტთა რაოდენობრივი ზრდის გათვალისწინებით, ეტაპობრივად დაიცალა:  პირველ მარტს  -   4 კლინიკა; 18 აპრილს - 3 კლინიკა, ხოლო 29 აპრლს - 1 კლინიკა. </w:t>
      </w:r>
      <w:r w:rsidRPr="00E7381C">
        <w:rPr>
          <w:rFonts w:ascii="Sylfaen" w:hAnsi="Sylfaen" w:cs="Sylfaen"/>
          <w:szCs w:val="20"/>
        </w:rPr>
        <w:t xml:space="preserve">სულ შერჩეულია 29 კლინიკა თბილისსა და რეგიონებში (როგორც სახელმწიფო, ისე კერძო მფლობელობაში მყოფი), რომელთა </w:t>
      </w:r>
      <w:r w:rsidR="00D51D72" w:rsidRPr="00E7381C">
        <w:rPr>
          <w:rFonts w:ascii="Sylfaen" w:hAnsi="Sylfaen" w:cs="Sylfaen"/>
          <w:szCs w:val="20"/>
        </w:rPr>
        <w:t xml:space="preserve">ეტაპობრივად </w:t>
      </w:r>
      <w:r w:rsidRPr="00E7381C">
        <w:rPr>
          <w:rFonts w:ascii="Sylfaen" w:hAnsi="Sylfaen" w:cs="Sylfaen"/>
          <w:szCs w:val="20"/>
        </w:rPr>
        <w:t xml:space="preserve"> პროცესში </w:t>
      </w:r>
      <w:r w:rsidR="00D51D72" w:rsidRPr="00E7381C">
        <w:rPr>
          <w:rFonts w:ascii="Sylfaen" w:hAnsi="Sylfaen" w:cs="Sylfaen"/>
          <w:szCs w:val="20"/>
        </w:rPr>
        <w:t xml:space="preserve">ჩართვა </w:t>
      </w:r>
      <w:r w:rsidRPr="00E7381C">
        <w:rPr>
          <w:rFonts w:ascii="Sylfaen" w:hAnsi="Sylfaen" w:cs="Sylfaen"/>
          <w:szCs w:val="20"/>
        </w:rPr>
        <w:t xml:space="preserve">განხორციელდება დაავადების შემთხვევების მატებასთან ერთად. ამასთან, კლინიკების </w:t>
      </w:r>
      <w:r w:rsidR="00D51D72" w:rsidRPr="00E7381C">
        <w:rPr>
          <w:rFonts w:ascii="Sylfaen" w:hAnsi="Sylfaen" w:cs="Sylfaen"/>
          <w:szCs w:val="20"/>
        </w:rPr>
        <w:t>მომზადება და COVID-19 პაციენტების მისაღებად</w:t>
      </w:r>
      <w:r w:rsidRPr="00E7381C">
        <w:rPr>
          <w:rFonts w:ascii="Sylfaen" w:hAnsi="Sylfaen" w:cs="Sylfaen"/>
          <w:szCs w:val="20"/>
        </w:rPr>
        <w:t>, მათი მოცულობის მიხედვით, გათვალისწინებულია 24, 48, 72 და 96 საათიანი პერიოდები. სულ ქვეყნის მასშტაბით მობილიზებულია 3</w:t>
      </w:r>
      <w:r w:rsidR="00D51D72" w:rsidRPr="00E7381C">
        <w:rPr>
          <w:rFonts w:ascii="Sylfaen" w:hAnsi="Sylfaen" w:cs="Sylfaen"/>
          <w:szCs w:val="20"/>
        </w:rPr>
        <w:t xml:space="preserve"> </w:t>
      </w:r>
      <w:r w:rsidRPr="00E7381C">
        <w:rPr>
          <w:rFonts w:ascii="Sylfaen" w:hAnsi="Sylfaen" w:cs="Sylfaen"/>
          <w:szCs w:val="20"/>
        </w:rPr>
        <w:t xml:space="preserve">279 საწოლი </w:t>
      </w:r>
      <w:r w:rsidR="00D51D72" w:rsidRPr="00E7381C">
        <w:rPr>
          <w:rFonts w:ascii="Sylfaen" w:hAnsi="Sylfaen" w:cs="Sylfaen"/>
          <w:szCs w:val="20"/>
        </w:rPr>
        <w:t>COVID-</w:t>
      </w:r>
      <w:r w:rsidRPr="00E7381C">
        <w:rPr>
          <w:rFonts w:ascii="Sylfaen" w:hAnsi="Sylfaen" w:cs="Sylfaen"/>
          <w:szCs w:val="20"/>
        </w:rPr>
        <w:t>19-ის და 1</w:t>
      </w:r>
      <w:r w:rsidR="00D51D72" w:rsidRPr="00E7381C">
        <w:rPr>
          <w:rFonts w:ascii="Sylfaen" w:hAnsi="Sylfaen" w:cs="Sylfaen"/>
          <w:szCs w:val="20"/>
        </w:rPr>
        <w:t xml:space="preserve"> </w:t>
      </w:r>
      <w:r w:rsidRPr="00E7381C">
        <w:rPr>
          <w:rFonts w:ascii="Sylfaen" w:hAnsi="Sylfaen" w:cs="Sylfaen"/>
          <w:szCs w:val="20"/>
        </w:rPr>
        <w:t xml:space="preserve">050 საწოლი (განაწილებული 16 კლინიკაში) ცხელებიანი პაციენტების მართვისთვის (სულ მცირე, ერთი კლინიკა  ყველა რეგიონში). ასევე ბაზისური საჭიროებების შესაბამისად აღიჭურვა და მაისის დასაწყისიდან ფუნქციონირება დაიწყო რუხისა და ბათუმის ახალმა კლინიკებმა. </w:t>
      </w:r>
    </w:p>
    <w:p w14:paraId="3248DAED" w14:textId="620D7BC6" w:rsidR="000917EB" w:rsidRPr="00E7381C" w:rsidRDefault="000917EB" w:rsidP="000917EB">
      <w:pPr>
        <w:spacing w:line="276" w:lineRule="auto"/>
        <w:jc w:val="both"/>
        <w:rPr>
          <w:rFonts w:ascii="Sylfaen" w:hAnsi="Sylfaen" w:cs="Sylfaen"/>
          <w:szCs w:val="20"/>
        </w:rPr>
      </w:pPr>
      <w:r w:rsidRPr="00E7381C">
        <w:rPr>
          <w:rFonts w:ascii="Sylfaen" w:hAnsi="Sylfaen" w:cs="Sylfaen"/>
          <w:szCs w:val="20"/>
        </w:rPr>
        <w:lastRenderedPageBreak/>
        <w:t xml:space="preserve">შედეგად, თუ </w:t>
      </w:r>
      <w:r w:rsidR="00024CDC" w:rsidRPr="00E7381C">
        <w:rPr>
          <w:rFonts w:ascii="Sylfaen" w:hAnsi="Sylfaen" w:cs="Sylfaen"/>
          <w:szCs w:val="20"/>
        </w:rPr>
        <w:t>საერთაშორისო გამოცდილებით რეკომენდირებული</w:t>
      </w:r>
      <w:r w:rsidRPr="00E7381C">
        <w:rPr>
          <w:rFonts w:ascii="Sylfaen" w:hAnsi="Sylfaen" w:cs="Sylfaen"/>
          <w:szCs w:val="20"/>
        </w:rPr>
        <w:t xml:space="preserve">ა 5-7 კრიტიკული საწოლი და  </w:t>
      </w:r>
      <w:r w:rsidR="00024CDC" w:rsidRPr="00E7381C">
        <w:rPr>
          <w:rFonts w:ascii="Sylfaen" w:hAnsi="Sylfaen" w:cs="Sylfaen"/>
          <w:szCs w:val="20"/>
        </w:rPr>
        <w:t xml:space="preserve">იგივე რაოდენობით </w:t>
      </w:r>
      <w:r w:rsidRPr="00E7381C">
        <w:rPr>
          <w:rFonts w:ascii="Sylfaen" w:hAnsi="Sylfaen" w:cs="Sylfaen"/>
          <w:szCs w:val="20"/>
        </w:rPr>
        <w:t xml:space="preserve">ხელოვნური სუნთქვის აპარატი </w:t>
      </w:r>
      <w:r w:rsidR="00024CDC" w:rsidRPr="00E7381C">
        <w:rPr>
          <w:rFonts w:ascii="Sylfaen" w:hAnsi="Sylfaen" w:cs="Sylfaen"/>
          <w:szCs w:val="20"/>
        </w:rPr>
        <w:t>COVID-</w:t>
      </w:r>
      <w:r w:rsidRPr="00E7381C">
        <w:rPr>
          <w:rFonts w:ascii="Sylfaen" w:hAnsi="Sylfaen" w:cs="Sylfaen"/>
          <w:szCs w:val="20"/>
        </w:rPr>
        <w:t>19-ზე პასუხისთვის, საქართველოში იგი შესაბამისად 7.7-ს და 8.1-ს შეადგენს 10</w:t>
      </w:r>
      <w:r w:rsidR="00024CDC" w:rsidRPr="00E7381C">
        <w:rPr>
          <w:rFonts w:ascii="Sylfaen" w:hAnsi="Sylfaen" w:cs="Sylfaen"/>
          <w:szCs w:val="20"/>
        </w:rPr>
        <w:t xml:space="preserve"> </w:t>
      </w:r>
      <w:r w:rsidRPr="00E7381C">
        <w:rPr>
          <w:rFonts w:ascii="Sylfaen" w:hAnsi="Sylfaen" w:cs="Sylfaen"/>
          <w:szCs w:val="20"/>
        </w:rPr>
        <w:t>000 მოსახლეზე</w:t>
      </w:r>
      <w:r w:rsidR="00024CDC" w:rsidRPr="00E7381C">
        <w:rPr>
          <w:rStyle w:val="FootnoteReference"/>
          <w:rFonts w:ascii="Sylfaen" w:hAnsi="Sylfaen" w:cs="Sylfaen"/>
          <w:szCs w:val="20"/>
        </w:rPr>
        <w:footnoteReference w:id="44"/>
      </w:r>
      <w:r w:rsidRPr="00E7381C">
        <w:rPr>
          <w:rFonts w:ascii="Sylfaen" w:hAnsi="Sylfaen" w:cs="Sylfaen"/>
          <w:szCs w:val="20"/>
        </w:rPr>
        <w:t>.</w:t>
      </w:r>
    </w:p>
    <w:tbl>
      <w:tblPr>
        <w:tblW w:w="9544" w:type="dxa"/>
        <w:tblCellMar>
          <w:left w:w="0" w:type="dxa"/>
          <w:right w:w="0" w:type="dxa"/>
        </w:tblCellMar>
        <w:tblLook w:val="0600" w:firstRow="0" w:lastRow="0" w:firstColumn="0" w:lastColumn="0" w:noHBand="1" w:noVBand="1"/>
      </w:tblPr>
      <w:tblGrid>
        <w:gridCol w:w="2684"/>
        <w:gridCol w:w="2280"/>
        <w:gridCol w:w="2160"/>
        <w:gridCol w:w="2420"/>
      </w:tblGrid>
      <w:tr w:rsidR="000917EB" w:rsidRPr="00E7381C" w14:paraId="10AE2BCF" w14:textId="77777777" w:rsidTr="000917EB">
        <w:trPr>
          <w:trHeight w:val="975"/>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30037CAE" w14:textId="3C5A5F5A" w:rsidR="000917EB" w:rsidRPr="00E7381C" w:rsidRDefault="000917EB" w:rsidP="00065583">
            <w:pPr>
              <w:spacing w:line="276" w:lineRule="auto"/>
              <w:jc w:val="center"/>
              <w:rPr>
                <w:rFonts w:ascii="Sylfaen" w:hAnsi="Sylfaen"/>
                <w:szCs w:val="20"/>
              </w:rPr>
            </w:pPr>
            <w:r w:rsidRPr="00E7381C">
              <w:rPr>
                <w:rFonts w:ascii="Sylfaen" w:hAnsi="Sylfaen"/>
                <w:szCs w:val="20"/>
              </w:rPr>
              <w:t>შერჩეული ცხელება/კოვიდის საწოლები</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10D2FD19" w14:textId="76AAB55C" w:rsidR="000917EB" w:rsidRPr="00E7381C" w:rsidRDefault="00065583" w:rsidP="00065583">
            <w:pPr>
              <w:spacing w:line="276" w:lineRule="auto"/>
              <w:jc w:val="center"/>
              <w:rPr>
                <w:rFonts w:ascii="Sylfaen" w:hAnsi="Sylfaen"/>
                <w:szCs w:val="20"/>
              </w:rPr>
            </w:pPr>
            <w:r w:rsidRPr="00E7381C">
              <w:rPr>
                <w:rFonts w:ascii="Sylfaen" w:hAnsi="Sylfaen"/>
                <w:szCs w:val="20"/>
              </w:rPr>
              <w:t xml:space="preserve">საავადმყოფოს </w:t>
            </w:r>
            <w:r w:rsidR="000917EB" w:rsidRPr="00E7381C">
              <w:rPr>
                <w:rFonts w:ascii="Sylfaen" w:hAnsi="Sylfaen"/>
                <w:szCs w:val="20"/>
              </w:rPr>
              <w:t xml:space="preserve">საწოლები </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0944726A" w14:textId="7208DCAE" w:rsidR="000917EB" w:rsidRPr="00E7381C" w:rsidRDefault="000917EB" w:rsidP="00065583">
            <w:pPr>
              <w:spacing w:line="276" w:lineRule="auto"/>
              <w:jc w:val="center"/>
              <w:rPr>
                <w:rFonts w:ascii="Sylfaen" w:hAnsi="Sylfaen"/>
                <w:szCs w:val="20"/>
              </w:rPr>
            </w:pPr>
            <w:r w:rsidRPr="00E7381C">
              <w:rPr>
                <w:rFonts w:ascii="Sylfaen" w:hAnsi="Sylfaen"/>
                <w:szCs w:val="20"/>
              </w:rPr>
              <w:t>ინტენსიური მოვლის საწოლები</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21E6072E" w14:textId="77777777" w:rsidR="000917EB" w:rsidRPr="00E7381C" w:rsidRDefault="000917EB" w:rsidP="00065583">
            <w:pPr>
              <w:spacing w:line="276" w:lineRule="auto"/>
              <w:jc w:val="center"/>
              <w:rPr>
                <w:rFonts w:ascii="Sylfaen" w:hAnsi="Sylfaen"/>
                <w:szCs w:val="20"/>
              </w:rPr>
            </w:pPr>
            <w:r w:rsidRPr="00E7381C">
              <w:rPr>
                <w:rFonts w:ascii="Sylfaen" w:hAnsi="Sylfaen"/>
                <w:szCs w:val="20"/>
              </w:rPr>
              <w:t>ხელოვნური სუნთქვის აპარატები</w:t>
            </w:r>
          </w:p>
        </w:tc>
      </w:tr>
      <w:tr w:rsidR="000917EB" w:rsidRPr="00E7381C" w14:paraId="50F9D6D5" w14:textId="77777777" w:rsidTr="000917EB">
        <w:trPr>
          <w:trHeight w:val="495"/>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04D34B3E" w14:textId="08FBF9CD" w:rsidR="000917EB" w:rsidRPr="00E7381C" w:rsidRDefault="000917EB" w:rsidP="00065583">
            <w:pPr>
              <w:spacing w:line="276" w:lineRule="auto"/>
              <w:jc w:val="both"/>
              <w:rPr>
                <w:rFonts w:ascii="Sylfaen" w:hAnsi="Sylfaen"/>
                <w:szCs w:val="20"/>
              </w:rPr>
            </w:pPr>
            <w:r w:rsidRPr="00E7381C">
              <w:rPr>
                <w:rFonts w:ascii="Sylfaen" w:hAnsi="Sylfaen"/>
                <w:szCs w:val="20"/>
              </w:rPr>
              <w:t xml:space="preserve">ცხელების კლინიკები </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38FA2EFD" w14:textId="77777777" w:rsidR="000917EB" w:rsidRPr="00E7381C" w:rsidRDefault="000917EB" w:rsidP="00065583">
            <w:pPr>
              <w:spacing w:line="276" w:lineRule="auto"/>
              <w:jc w:val="center"/>
              <w:rPr>
                <w:rFonts w:ascii="Sylfaen" w:hAnsi="Sylfaen"/>
                <w:szCs w:val="20"/>
              </w:rPr>
            </w:pPr>
            <w:r w:rsidRPr="00E7381C">
              <w:rPr>
                <w:rFonts w:ascii="Sylfaen" w:hAnsi="Sylfaen"/>
                <w:szCs w:val="20"/>
              </w:rPr>
              <w:t>778</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70E972DA" w14:textId="77777777" w:rsidR="000917EB" w:rsidRPr="00E7381C" w:rsidRDefault="000917EB" w:rsidP="00065583">
            <w:pPr>
              <w:spacing w:line="276" w:lineRule="auto"/>
              <w:jc w:val="center"/>
              <w:rPr>
                <w:rFonts w:ascii="Sylfaen" w:hAnsi="Sylfaen"/>
                <w:szCs w:val="20"/>
              </w:rPr>
            </w:pPr>
            <w:r w:rsidRPr="00E7381C">
              <w:rPr>
                <w:rFonts w:ascii="Sylfaen" w:hAnsi="Sylfaen"/>
                <w:szCs w:val="20"/>
              </w:rPr>
              <w:t>162</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46E81852" w14:textId="77777777" w:rsidR="000917EB" w:rsidRPr="00E7381C" w:rsidRDefault="000917EB" w:rsidP="00065583">
            <w:pPr>
              <w:spacing w:line="276" w:lineRule="auto"/>
              <w:jc w:val="center"/>
              <w:rPr>
                <w:rFonts w:ascii="Sylfaen" w:hAnsi="Sylfaen"/>
                <w:szCs w:val="20"/>
              </w:rPr>
            </w:pPr>
            <w:r w:rsidRPr="00E7381C">
              <w:rPr>
                <w:rFonts w:ascii="Sylfaen" w:hAnsi="Sylfaen"/>
                <w:szCs w:val="20"/>
              </w:rPr>
              <w:t>61</w:t>
            </w:r>
          </w:p>
        </w:tc>
      </w:tr>
      <w:tr w:rsidR="000917EB" w:rsidRPr="00E7381C" w14:paraId="60D3CB0B" w14:textId="77777777" w:rsidTr="000917EB">
        <w:trPr>
          <w:trHeight w:val="495"/>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1BB38971" w14:textId="45AAE7D7" w:rsidR="000917EB" w:rsidRPr="00E7381C" w:rsidRDefault="000917EB" w:rsidP="00065583">
            <w:pPr>
              <w:spacing w:line="276" w:lineRule="auto"/>
              <w:jc w:val="both"/>
              <w:rPr>
                <w:rFonts w:ascii="Sylfaen" w:hAnsi="Sylfaen"/>
                <w:szCs w:val="20"/>
              </w:rPr>
            </w:pPr>
            <w:r w:rsidRPr="00E7381C">
              <w:rPr>
                <w:rFonts w:ascii="Sylfaen" w:hAnsi="Sylfaen"/>
                <w:szCs w:val="20"/>
              </w:rPr>
              <w:t>COVID</w:t>
            </w:r>
            <w:r w:rsidR="00065583" w:rsidRPr="00E7381C">
              <w:rPr>
                <w:rFonts w:ascii="Sylfaen" w:hAnsi="Sylfaen"/>
                <w:szCs w:val="20"/>
              </w:rPr>
              <w:t>-</w:t>
            </w:r>
            <w:r w:rsidRPr="00E7381C">
              <w:rPr>
                <w:rFonts w:ascii="Sylfaen" w:hAnsi="Sylfaen"/>
                <w:szCs w:val="20"/>
              </w:rPr>
              <w:t xml:space="preserve">19 ის კლინიკები </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51AC6248" w14:textId="3D90F0E5" w:rsidR="000917EB" w:rsidRPr="00E7381C" w:rsidRDefault="000917EB" w:rsidP="00065583">
            <w:pPr>
              <w:spacing w:line="276" w:lineRule="auto"/>
              <w:jc w:val="center"/>
              <w:rPr>
                <w:rFonts w:ascii="Sylfaen" w:hAnsi="Sylfaen"/>
                <w:szCs w:val="20"/>
              </w:rPr>
            </w:pPr>
            <w:r w:rsidRPr="00E7381C">
              <w:rPr>
                <w:rFonts w:ascii="Sylfaen" w:hAnsi="Sylfaen"/>
                <w:szCs w:val="20"/>
              </w:rPr>
              <w:t>3</w:t>
            </w:r>
            <w:r w:rsidR="00065583" w:rsidRPr="00E7381C">
              <w:rPr>
                <w:rFonts w:ascii="Sylfaen" w:hAnsi="Sylfaen"/>
                <w:szCs w:val="20"/>
              </w:rPr>
              <w:t xml:space="preserve"> </w:t>
            </w:r>
            <w:r w:rsidRPr="00E7381C">
              <w:rPr>
                <w:rFonts w:ascii="Sylfaen" w:hAnsi="Sylfaen"/>
                <w:szCs w:val="20"/>
              </w:rPr>
              <w:t>278</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5D4340C4" w14:textId="77777777" w:rsidR="000917EB" w:rsidRPr="00E7381C" w:rsidRDefault="000917EB" w:rsidP="00065583">
            <w:pPr>
              <w:spacing w:line="276" w:lineRule="auto"/>
              <w:jc w:val="center"/>
              <w:rPr>
                <w:rFonts w:ascii="Sylfaen" w:hAnsi="Sylfaen"/>
                <w:szCs w:val="20"/>
              </w:rPr>
            </w:pPr>
            <w:r w:rsidRPr="00E7381C">
              <w:rPr>
                <w:rFonts w:ascii="Sylfaen" w:hAnsi="Sylfaen"/>
                <w:szCs w:val="20"/>
              </w:rPr>
              <w:t>878</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78188C85" w14:textId="77777777" w:rsidR="000917EB" w:rsidRPr="00E7381C" w:rsidRDefault="000917EB" w:rsidP="00065583">
            <w:pPr>
              <w:spacing w:line="276" w:lineRule="auto"/>
              <w:jc w:val="center"/>
              <w:rPr>
                <w:rFonts w:ascii="Sylfaen" w:hAnsi="Sylfaen"/>
                <w:szCs w:val="20"/>
              </w:rPr>
            </w:pPr>
            <w:r w:rsidRPr="00E7381C">
              <w:rPr>
                <w:rFonts w:ascii="Sylfaen" w:hAnsi="Sylfaen"/>
                <w:szCs w:val="20"/>
              </w:rPr>
              <w:t>525</w:t>
            </w:r>
          </w:p>
        </w:tc>
      </w:tr>
    </w:tbl>
    <w:p w14:paraId="2B737B6E" w14:textId="77777777" w:rsidR="000E2860" w:rsidRPr="00E7381C" w:rsidRDefault="000917EB" w:rsidP="000917EB">
      <w:pPr>
        <w:spacing w:before="115" w:after="120" w:line="276" w:lineRule="auto"/>
        <w:jc w:val="both"/>
        <w:rPr>
          <w:rFonts w:ascii="Sylfaen" w:hAnsi="Sylfaen"/>
          <w:szCs w:val="20"/>
        </w:rPr>
      </w:pPr>
      <w:r w:rsidRPr="00E7381C">
        <w:rPr>
          <w:rFonts w:ascii="Sylfaen" w:hAnsi="Sylfaen"/>
          <w:szCs w:val="20"/>
        </w:rPr>
        <w:t xml:space="preserve">მრავალპროფილური ჰოსპიტალური სერვისების მიწოდება შეუფერხებლად გაგრძელდა იმ კლინიკებში, რომლებიც არ იყვნენ ჩართული კოვიდზე საეჭვო ან დადასტურებული შემთხვევების მართვაში. </w:t>
      </w:r>
    </w:p>
    <w:p w14:paraId="7CEF6040" w14:textId="4E8F1069" w:rsidR="000E2860" w:rsidRPr="00E7381C" w:rsidRDefault="000E2860" w:rsidP="000917EB">
      <w:pPr>
        <w:spacing w:before="115" w:after="120" w:line="276" w:lineRule="auto"/>
        <w:jc w:val="both"/>
        <w:rPr>
          <w:rFonts w:ascii="Sylfaen" w:hAnsi="Sylfaen"/>
          <w:i/>
          <w:sz w:val="20"/>
          <w:szCs w:val="20"/>
        </w:rPr>
      </w:pPr>
      <w:r w:rsidRPr="00E7381C">
        <w:rPr>
          <w:rFonts w:ascii="Sylfaen" w:hAnsi="Sylfaen"/>
          <w:i/>
          <w:sz w:val="20"/>
          <w:szCs w:val="20"/>
        </w:rPr>
        <w:t>სურათი 1. ჰოსპიტალიზაციების რაოდენობა 2018, 2019 და 2020 წლის მარტი-მაისის პერიოდში, საქართველო</w:t>
      </w:r>
    </w:p>
    <w:p w14:paraId="714E3C46" w14:textId="301BFB5A" w:rsidR="000E2860" w:rsidRPr="00E7381C" w:rsidRDefault="000E2860" w:rsidP="000E2860">
      <w:pPr>
        <w:spacing w:before="115" w:after="120" w:line="276" w:lineRule="auto"/>
        <w:jc w:val="center"/>
        <w:rPr>
          <w:rFonts w:ascii="Sylfaen" w:hAnsi="Sylfaen"/>
          <w:szCs w:val="20"/>
        </w:rPr>
      </w:pPr>
      <w:r w:rsidRPr="00E7381C">
        <w:rPr>
          <w:noProof/>
          <w:lang w:val="en-US"/>
        </w:rPr>
        <w:drawing>
          <wp:inline distT="0" distB="0" distL="0" distR="0" wp14:anchorId="3C86896E" wp14:editId="2713BC03">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F44A178" w14:textId="1702EFC4" w:rsidR="00BC324F" w:rsidRPr="00E7381C" w:rsidRDefault="001004F1" w:rsidP="00F7250A">
      <w:pPr>
        <w:spacing w:before="115" w:after="120" w:line="276" w:lineRule="auto"/>
        <w:jc w:val="both"/>
        <w:rPr>
          <w:rFonts w:ascii="Sylfaen" w:hAnsi="Sylfaen"/>
        </w:rPr>
      </w:pPr>
      <w:r w:rsidRPr="00E7381C">
        <w:rPr>
          <w:rFonts w:ascii="Sylfaen" w:hAnsi="Sylfaen"/>
        </w:rPr>
        <w:t>ჰოსპიტალიზაციის ანალიზი ავადობის ძირითადი კლასების მიხედვით აჩვენებს, რომ 2020 წლის მარტი-მაისის პერიოდში ყველა ნოზოლოგიის მიზეზით მიმართვიანობა ჰოსპიტალში შემცირებულია 2019 და 2018 წლებთან შედარებით</w:t>
      </w:r>
      <w:r w:rsidR="000917EB" w:rsidRPr="00E7381C">
        <w:rPr>
          <w:rFonts w:ascii="Sylfaen" w:hAnsi="Sylfaen"/>
        </w:rPr>
        <w:t>, რაც გეგმიური ოპერაციების შემცირებით ან გადავადებით შეიძლება აიხსნას.</w:t>
      </w:r>
      <w:r w:rsidRPr="00E7381C">
        <w:rPr>
          <w:rFonts w:ascii="Sylfaen" w:hAnsi="Sylfaen"/>
        </w:rPr>
        <w:t xml:space="preserve"> </w:t>
      </w:r>
      <w:r w:rsidR="00F7250A" w:rsidRPr="00E7381C">
        <w:rPr>
          <w:rFonts w:ascii="Sylfaen" w:hAnsi="Sylfaen"/>
        </w:rPr>
        <w:t xml:space="preserve">შემდგომ ეტაპზე საჭიროა ღრმა ანალიზი, </w:t>
      </w:r>
      <w:r w:rsidR="00A76089" w:rsidRPr="00E7381C">
        <w:rPr>
          <w:rFonts w:ascii="Sylfaen" w:hAnsi="Sylfaen"/>
          <w:i/>
        </w:rPr>
        <w:t>ხანგრძლივვადიან პერსპექტივაში</w:t>
      </w:r>
      <w:r w:rsidR="00A76089" w:rsidRPr="00E7381C">
        <w:rPr>
          <w:rFonts w:ascii="Sylfaen" w:hAnsi="Sylfaen"/>
        </w:rPr>
        <w:t xml:space="preserve"> </w:t>
      </w:r>
      <w:r w:rsidR="00F7250A" w:rsidRPr="00E7381C">
        <w:rPr>
          <w:rFonts w:ascii="Sylfaen" w:hAnsi="Sylfaen"/>
        </w:rPr>
        <w:t xml:space="preserve">შესაძლო </w:t>
      </w:r>
      <w:r w:rsidRPr="00E7381C">
        <w:rPr>
          <w:rFonts w:ascii="Sylfaen" w:hAnsi="Sylfaen"/>
        </w:rPr>
        <w:t>რეორგანიზაცი</w:t>
      </w:r>
      <w:r w:rsidR="00F7250A" w:rsidRPr="00E7381C">
        <w:rPr>
          <w:rFonts w:ascii="Sylfaen" w:hAnsi="Sylfaen"/>
        </w:rPr>
        <w:t xml:space="preserve">ის განსახორციელებლად </w:t>
      </w:r>
      <w:r w:rsidRPr="00E7381C">
        <w:rPr>
          <w:rFonts w:ascii="Sylfaen" w:hAnsi="Sylfaen"/>
        </w:rPr>
        <w:t>და საჭირო გადაუდებელი მომსახურების შეუფერხებლად მიწოდებ</w:t>
      </w:r>
      <w:r w:rsidR="00F7250A" w:rsidRPr="00E7381C">
        <w:rPr>
          <w:rFonts w:ascii="Sylfaen" w:hAnsi="Sylfaen"/>
        </w:rPr>
        <w:t>ისთვის.</w:t>
      </w:r>
    </w:p>
    <w:p w14:paraId="56F33669" w14:textId="77777777" w:rsidR="00E71089" w:rsidRPr="00E7381C" w:rsidRDefault="00E71089" w:rsidP="003B551D">
      <w:pPr>
        <w:spacing w:after="0"/>
        <w:jc w:val="both"/>
        <w:rPr>
          <w:rFonts w:ascii="Sylfaen" w:hAnsi="Sylfaen"/>
          <w:b/>
          <w:u w:val="single"/>
        </w:rPr>
      </w:pPr>
    </w:p>
    <w:p w14:paraId="4B7B2E5D" w14:textId="77777777" w:rsidR="00BC324F" w:rsidRPr="00E7381C" w:rsidRDefault="001004F1" w:rsidP="003B551D">
      <w:pPr>
        <w:spacing w:after="0"/>
        <w:jc w:val="both"/>
        <w:rPr>
          <w:rFonts w:ascii="Sylfaen" w:hAnsi="Sylfaen"/>
          <w:b/>
          <w:u w:val="single"/>
        </w:rPr>
      </w:pPr>
      <w:r w:rsidRPr="00E7381C">
        <w:rPr>
          <w:rFonts w:ascii="Sylfaen" w:hAnsi="Sylfaen"/>
          <w:b/>
          <w:u w:val="single"/>
        </w:rPr>
        <w:t xml:space="preserve">სტრატეგიული ღონისძიებები </w:t>
      </w:r>
    </w:p>
    <w:p w14:paraId="755463EE" w14:textId="77777777" w:rsidR="00BC324F" w:rsidRPr="00E7381C" w:rsidRDefault="001004F1" w:rsidP="00041E15">
      <w:pPr>
        <w:pStyle w:val="Heading2"/>
        <w:rPr>
          <w:rFonts w:ascii="Sylfaen" w:hAnsi="Sylfaen"/>
          <w:sz w:val="24"/>
          <w:szCs w:val="24"/>
        </w:rPr>
      </w:pPr>
      <w:bookmarkStart w:id="30" w:name="_Toc49453864"/>
      <w:r w:rsidRPr="00E7381C">
        <w:rPr>
          <w:rFonts w:ascii="Sylfaen" w:hAnsi="Sylfaen"/>
          <w:sz w:val="24"/>
          <w:szCs w:val="24"/>
        </w:rPr>
        <w:t>5.1 ჰოსპიტალების გადაუდებელი სიტუაციისთვის მზაობის და კატასტროფების დროს რეაგირების გაუმჯობესება</w:t>
      </w:r>
      <w:bookmarkEnd w:id="30"/>
    </w:p>
    <w:p w14:paraId="418AA051" w14:textId="0AA3DDA5" w:rsidR="00BC324F" w:rsidRPr="00E7381C" w:rsidRDefault="001004F1" w:rsidP="003B551D">
      <w:pPr>
        <w:spacing w:after="0"/>
        <w:jc w:val="both"/>
        <w:rPr>
          <w:rFonts w:ascii="Sylfaen" w:hAnsi="Sylfaen"/>
        </w:rPr>
      </w:pPr>
      <w:r w:rsidRPr="00E7381C">
        <w:rPr>
          <w:rFonts w:ascii="Sylfaen" w:hAnsi="Sylfaen"/>
        </w:rPr>
        <w:t xml:space="preserve">ჰოსპიტალური სექტორის გაძლიერება და COVID-19-ის შემთხვევების შესაძლო მატებისთვის მზადყოფნა (შესაბამისად აღჭურვილი საწოლთა ფონდი) მოკლევადიანი გეგმებიდან უპირატესია, რადგან  ჰოსპიტალური სექტორის შესაძლებლობების გადაჭარბებული მოხმარება და შედეგად - ჯანდაცვის სისტემის კოლაფსი მიმდინარე პანდემიის ერთ-ერთი მნიშვნელოვანი პრობლემაა. ამ სცენარისგან თავის დასაცავად ჰოსპიტალური სექტორის ორგანიზაციაში გათვალისწინებული იქნება, თუ რამდენად აქვს თითოეულ საავადმყოფოს ე.წ. </w:t>
      </w:r>
      <w:r w:rsidRPr="00E7381C">
        <w:rPr>
          <w:rFonts w:ascii="Sylfaen" w:hAnsi="Sylfaen"/>
          <w:b/>
        </w:rPr>
        <w:t xml:space="preserve">გადაუდებელი სიტუაციისთვის მზაობის და კატასტროფების დროს რეაგირების გეგმა, </w:t>
      </w:r>
      <w:r w:rsidRPr="00E7381C">
        <w:rPr>
          <w:rFonts w:ascii="Sylfaen" w:hAnsi="Sylfaen"/>
        </w:rPr>
        <w:t xml:space="preserve">რამდენად ინტეგრირებულია საინფორმაციო მენეჯმენტი, </w:t>
      </w:r>
      <w:r w:rsidR="009C0ADC" w:rsidRPr="00E7381C">
        <w:rPr>
          <w:rFonts w:ascii="Sylfaen" w:hAnsi="Sylfaen"/>
        </w:rPr>
        <w:t xml:space="preserve">ლოგისტიკური </w:t>
      </w:r>
      <w:r w:rsidRPr="00E7381C">
        <w:rPr>
          <w:rFonts w:ascii="Sylfaen" w:hAnsi="Sylfaen"/>
        </w:rPr>
        <w:t xml:space="preserve">შესაძლებლობები და მუდმივად არსებული მარაგები და საჭიროების შემთხვევაში - რესურსების დროული მიწოდება. ამავე დროს მაქსიმალურად უნდა იყოს დაცული სამედიცინო პერსონალის ჯანმრთელობა და უსაფრთხოება. მიუხედავად ახალ კორონავირუსთან დაკავშირებული რეალობისა, როდესაც ვირუსის ბუნება ზედმიწევნით შესწავლილი არ არის, აუცილებლობაა, რომ მოდელირებისა და შესაძლო სცენარებზე დაყრდნობით მუდმივად ხდებოდეს სავარაუდო საჭირო საწოლფონდის რაოდენობის </w:t>
      </w:r>
      <w:r w:rsidR="001F517B" w:rsidRPr="00E7381C">
        <w:rPr>
          <w:rFonts w:ascii="Sylfaen" w:hAnsi="Sylfaen"/>
        </w:rPr>
        <w:t>მომზადება</w:t>
      </w:r>
      <w:r w:rsidRPr="00E7381C">
        <w:rPr>
          <w:rFonts w:ascii="Sylfaen" w:hAnsi="Sylfaen"/>
        </w:rPr>
        <w:t>. პირველი ტალღის სტაბილიზაციის  პერიოდში, შემდგომი ტალღების მისაღებად მზადებისას გასამიჯნია ღონისძიებები, რომლებიც</w:t>
      </w:r>
      <w:r w:rsidRPr="00E7381C">
        <w:rPr>
          <w:rFonts w:ascii="Sylfaen" w:hAnsi="Sylfaen"/>
          <w:b/>
        </w:rPr>
        <w:t xml:space="preserve"> სახელმწიფოს ვალდებულებაა</w:t>
      </w:r>
      <w:r w:rsidRPr="00E7381C">
        <w:rPr>
          <w:rFonts w:ascii="Sylfaen" w:hAnsi="Sylfaen"/>
        </w:rPr>
        <w:t xml:space="preserve"> და ღონისძიებები, რაც უშუალოდ </w:t>
      </w:r>
      <w:r w:rsidRPr="00E7381C">
        <w:rPr>
          <w:rFonts w:ascii="Sylfaen" w:hAnsi="Sylfaen"/>
          <w:b/>
        </w:rPr>
        <w:t>საავადმყოფოების მენეჯმენტის პასუხისმგებლობაა</w:t>
      </w:r>
      <w:r w:rsidRPr="00E7381C">
        <w:rPr>
          <w:rFonts w:ascii="Sylfaen" w:hAnsi="Sylfaen"/>
        </w:rPr>
        <w:t xml:space="preserve">, მიუხედავად მათი საკუთრების ფორმისა. შესაბამისად, ჰოსპიტალური სექტორის მზადება </w:t>
      </w:r>
      <w:r w:rsidRPr="00E7381C">
        <w:rPr>
          <w:rFonts w:ascii="Sylfaen" w:hAnsi="Sylfaen"/>
          <w:b/>
        </w:rPr>
        <w:t xml:space="preserve">ორი მიმართულებით </w:t>
      </w:r>
      <w:r w:rsidR="0004643E" w:rsidRPr="00E7381C">
        <w:rPr>
          <w:rFonts w:ascii="Sylfaen" w:hAnsi="Sylfaen"/>
        </w:rPr>
        <w:t>წარიმართება</w:t>
      </w:r>
      <w:r w:rsidRPr="00E7381C">
        <w:rPr>
          <w:rFonts w:ascii="Sylfaen" w:hAnsi="Sylfaen"/>
        </w:rPr>
        <w:t xml:space="preserve">: </w:t>
      </w:r>
      <w:r w:rsidRPr="00E7381C">
        <w:rPr>
          <w:rFonts w:ascii="Sylfaen" w:hAnsi="Sylfaen"/>
          <w:b/>
        </w:rPr>
        <w:t xml:space="preserve">შესაძლებლობების გაძლიერება </w:t>
      </w:r>
      <w:r w:rsidRPr="00E7381C">
        <w:rPr>
          <w:rFonts w:ascii="Sylfaen" w:hAnsi="Sylfaen"/>
        </w:rPr>
        <w:t>და</w:t>
      </w:r>
      <w:r w:rsidRPr="00E7381C">
        <w:rPr>
          <w:rFonts w:ascii="Sylfaen" w:hAnsi="Sylfaen"/>
          <w:b/>
        </w:rPr>
        <w:t xml:space="preserve"> გადაუდებელი და კატასტროფული სიტუაციების წარმოქმნისას - დაუყოვნებელი რეაგირება</w:t>
      </w:r>
      <w:r w:rsidRPr="00E7381C">
        <w:rPr>
          <w:rFonts w:ascii="Sylfaen" w:hAnsi="Sylfaen"/>
          <w:vertAlign w:val="superscript"/>
        </w:rPr>
        <w:footnoteReference w:id="45"/>
      </w:r>
      <w:r w:rsidRPr="00E7381C">
        <w:rPr>
          <w:rFonts w:ascii="Sylfaen" w:hAnsi="Sylfaen"/>
        </w:rPr>
        <w:t xml:space="preserve">. აღსანიშნავია, რომ ამ მიზნით გაწეული აქტივობები ორივე მიმართულებას გააძლიერებს და გააუმჯობესებს ჰოსპიტალური სექტორის პასუხს COVID-19-ის მიმართ. მთავარი ორიენტირი არის, რომ </w:t>
      </w:r>
      <w:r w:rsidRPr="00E7381C">
        <w:rPr>
          <w:rFonts w:ascii="Sylfaen" w:hAnsi="Sylfaen"/>
          <w:b/>
        </w:rPr>
        <w:t xml:space="preserve">ქვეყნის ჰოსპიტალურმა სექტორმა მოკლევადიან პერიოდშიც კი, </w:t>
      </w:r>
      <w:r w:rsidRPr="00E7381C">
        <w:rPr>
          <w:rFonts w:ascii="Sylfaen" w:hAnsi="Sylfaen"/>
        </w:rPr>
        <w:t>შეძლოს</w:t>
      </w:r>
      <w:r w:rsidRPr="00E7381C">
        <w:rPr>
          <w:rFonts w:ascii="Sylfaen" w:hAnsi="Sylfaen"/>
          <w:vertAlign w:val="superscript"/>
        </w:rPr>
        <w:footnoteReference w:id="46"/>
      </w:r>
      <w:r w:rsidRPr="00E7381C">
        <w:rPr>
          <w:rFonts w:ascii="Sylfaen" w:hAnsi="Sylfaen"/>
        </w:rPr>
        <w:t>:</w:t>
      </w:r>
    </w:p>
    <w:p w14:paraId="7E350AD4" w14:textId="77777777" w:rsidR="00BC324F" w:rsidRPr="00E7381C" w:rsidRDefault="001004F1" w:rsidP="003B551D">
      <w:pPr>
        <w:numPr>
          <w:ilvl w:val="0"/>
          <w:numId w:val="5"/>
        </w:numPr>
        <w:spacing w:after="0"/>
        <w:ind w:left="0"/>
        <w:jc w:val="both"/>
        <w:rPr>
          <w:rFonts w:ascii="Sylfaen" w:hAnsi="Sylfaen"/>
        </w:rPr>
      </w:pPr>
      <w:r w:rsidRPr="00E7381C">
        <w:rPr>
          <w:rFonts w:ascii="Sylfaen" w:hAnsi="Sylfaen"/>
        </w:rPr>
        <w:t>COVID-19-ით ინფიცირებულთათვის მკურნალობის გაწევა;</w:t>
      </w:r>
    </w:p>
    <w:p w14:paraId="53ED6B30" w14:textId="77777777" w:rsidR="00BC324F" w:rsidRPr="00E7381C" w:rsidRDefault="001004F1" w:rsidP="003B551D">
      <w:pPr>
        <w:numPr>
          <w:ilvl w:val="0"/>
          <w:numId w:val="5"/>
        </w:numPr>
        <w:spacing w:after="0"/>
        <w:ind w:left="0"/>
        <w:jc w:val="both"/>
        <w:rPr>
          <w:rFonts w:ascii="Sylfaen" w:hAnsi="Sylfaen"/>
        </w:rPr>
      </w:pPr>
      <w:r w:rsidRPr="00E7381C">
        <w:rPr>
          <w:rFonts w:ascii="Sylfaen" w:hAnsi="Sylfaen"/>
        </w:rPr>
        <w:t>განაგრძოს რუტინული, ესენციური სამედიცინო სერვისების მიწოდება;</w:t>
      </w:r>
    </w:p>
    <w:p w14:paraId="5635FA29" w14:textId="77777777" w:rsidR="00BC324F" w:rsidRPr="00E7381C" w:rsidRDefault="001004F1" w:rsidP="003B551D">
      <w:pPr>
        <w:numPr>
          <w:ilvl w:val="0"/>
          <w:numId w:val="5"/>
        </w:numPr>
        <w:spacing w:after="0"/>
        <w:ind w:left="0"/>
        <w:jc w:val="both"/>
        <w:rPr>
          <w:rFonts w:ascii="Sylfaen" w:hAnsi="Sylfaen"/>
        </w:rPr>
      </w:pPr>
      <w:r w:rsidRPr="00E7381C">
        <w:rPr>
          <w:rFonts w:ascii="Sylfaen" w:hAnsi="Sylfaen"/>
        </w:rPr>
        <w:t>ინფექციის პრევენცია, რათა მაქსიმალურად იქნეს აღკვეთილი როგორც სამედიცინო პერსონალის, ასევე არა-COVID-19-იანი პაციენტების ინფიცირება ჰოსპიტალში;</w:t>
      </w:r>
    </w:p>
    <w:p w14:paraId="6FCADC0C" w14:textId="77777777" w:rsidR="00BC324F" w:rsidRPr="00E7381C" w:rsidRDefault="001004F1" w:rsidP="003B551D">
      <w:pPr>
        <w:numPr>
          <w:ilvl w:val="0"/>
          <w:numId w:val="5"/>
        </w:numPr>
        <w:spacing w:after="0"/>
        <w:ind w:left="0"/>
        <w:jc w:val="both"/>
        <w:rPr>
          <w:rFonts w:ascii="Sylfaen" w:hAnsi="Sylfaen"/>
        </w:rPr>
      </w:pPr>
      <w:r w:rsidRPr="00E7381C">
        <w:rPr>
          <w:rFonts w:ascii="Sylfaen" w:hAnsi="Sylfaen"/>
        </w:rPr>
        <w:t>რისკის კომუნიკაციის ფარგლებში იყოს მუდმივად კონტაქტში საზოგადოებასთან და მიაწოდოს მაქსიმალურად გამჭვირვალე, დროული და ზუსტი ინფორმაცია.</w:t>
      </w:r>
    </w:p>
    <w:p w14:paraId="54689A71" w14:textId="724DC421" w:rsidR="00BC324F" w:rsidRPr="00E7381C" w:rsidRDefault="001004F1" w:rsidP="003B551D">
      <w:pPr>
        <w:spacing w:after="0" w:line="276" w:lineRule="auto"/>
        <w:jc w:val="both"/>
        <w:rPr>
          <w:rFonts w:ascii="Sylfaen" w:hAnsi="Sylfaen"/>
        </w:rPr>
      </w:pPr>
      <w:r w:rsidRPr="00E7381C">
        <w:rPr>
          <w:rFonts w:ascii="Sylfaen" w:hAnsi="Sylfaen"/>
        </w:rPr>
        <w:t>ჰოსპიტალების მზაობა COVID-19 პანდემიის პერიოდში ასევე გულისხმობს ფუნქციონირების გაუმჯობესებას რამდენიმე მიმართულებით:</w:t>
      </w:r>
      <w:r w:rsidR="0004643E" w:rsidRPr="00E7381C">
        <w:rPr>
          <w:rFonts w:ascii="Sylfaen" w:hAnsi="Sylfaen"/>
        </w:rPr>
        <w:t xml:space="preserve"> სწრაფი იდენტიფიკაცია, დიაგნოსტირება, იზოლაცია, შემთხვევის მართვა, ინფექციის კონტროლი და პრევენცია. </w:t>
      </w:r>
    </w:p>
    <w:p w14:paraId="73EB3B34" w14:textId="58DFA0EB" w:rsidR="00676ED5" w:rsidRPr="00E7381C" w:rsidRDefault="001004F1" w:rsidP="003B551D">
      <w:pPr>
        <w:spacing w:after="0"/>
        <w:jc w:val="both"/>
        <w:rPr>
          <w:rFonts w:ascii="Sylfaen" w:hAnsi="Sylfaen"/>
        </w:rPr>
      </w:pPr>
      <w:r w:rsidRPr="00E7381C">
        <w:rPr>
          <w:rFonts w:ascii="Sylfaen" w:hAnsi="Sylfaen"/>
        </w:rPr>
        <w:lastRenderedPageBreak/>
        <w:t>სახელმწიფოს მხრივ გასატარებელი ღონისძიებები არ შემოიფარგლება მხოლოდ მოკლე ვადით და გათვლილია უფრო ხანგრძლივ პერიოდზე.</w:t>
      </w:r>
      <w:r w:rsidR="0004643E" w:rsidRPr="00E7381C">
        <w:rPr>
          <w:rFonts w:ascii="Sylfaen" w:hAnsi="Sylfaen"/>
        </w:rPr>
        <w:t xml:space="preserve"> </w:t>
      </w:r>
      <w:r w:rsidR="0004779D" w:rsidRPr="00E7381C">
        <w:rPr>
          <w:rFonts w:ascii="Sylfaen" w:hAnsi="Sylfaen"/>
        </w:rPr>
        <w:t xml:space="preserve">საქართველოს ოკუპირებული ტერიტორიებიდან იძულებით გადაადგილებულ პირთა, შრომის, ჯანმრთელობისა და სოციალური დაცვის </w:t>
      </w:r>
      <w:r w:rsidR="0004643E" w:rsidRPr="00E7381C">
        <w:rPr>
          <w:rFonts w:ascii="Sylfaen" w:hAnsi="Sylfaen"/>
        </w:rPr>
        <w:t>სამინისტრო</w:t>
      </w:r>
      <w:r w:rsidR="0004779D" w:rsidRPr="00E7381C">
        <w:rPr>
          <w:rFonts w:ascii="Sylfaen" w:hAnsi="Sylfaen"/>
        </w:rPr>
        <w:t>,</w:t>
      </w:r>
      <w:r w:rsidR="0004643E" w:rsidRPr="00E7381C">
        <w:rPr>
          <w:rFonts w:ascii="Sylfaen" w:hAnsi="Sylfaen"/>
        </w:rPr>
        <w:t xml:space="preserve"> დონორი ორგანიზაციების ხელშეწყობი</w:t>
      </w:r>
      <w:r w:rsidR="0004779D" w:rsidRPr="00E7381C">
        <w:rPr>
          <w:rFonts w:ascii="Sylfaen" w:hAnsi="Sylfaen"/>
        </w:rPr>
        <w:t>თ,</w:t>
      </w:r>
      <w:r w:rsidR="0004643E" w:rsidRPr="00E7381C">
        <w:rPr>
          <w:rFonts w:ascii="Sylfaen" w:hAnsi="Sylfaen"/>
        </w:rPr>
        <w:t xml:space="preserve"> ამზადებს სახელმწიფო სამედიცინო ჰოლდინგის ინსტიტუციური და ორგანიზაციული განვითარების გეგმას, რომელიც ჩამოაყალიბებს სახელმწიფო საკუთრებაში არსებული კლინიკების საწოლფონდის განვითარების ეტაპებს, </w:t>
      </w:r>
      <w:r w:rsidR="003505E7" w:rsidRPr="00E7381C">
        <w:rPr>
          <w:rFonts w:ascii="Sylfaen" w:hAnsi="Sylfaen"/>
        </w:rPr>
        <w:t xml:space="preserve">ასევე - </w:t>
      </w:r>
      <w:r w:rsidR="00A76089" w:rsidRPr="00E7381C">
        <w:rPr>
          <w:rFonts w:ascii="Sylfaen" w:hAnsi="Sylfaen"/>
        </w:rPr>
        <w:t xml:space="preserve">ჰოსპიტალური სექტორის განვითარების 10 წლიან გეგმას, </w:t>
      </w:r>
      <w:r w:rsidR="0004643E" w:rsidRPr="00E7381C">
        <w:rPr>
          <w:rFonts w:ascii="Sylfaen" w:hAnsi="Sylfaen"/>
        </w:rPr>
        <w:t>რაც შექმნის მყარ საფუძვლებს ჰოსპიტალური სექტორის მდგრადობისთვის, როგორც ეპიდემიური მზაობის, ასევე მიმდინარე საჭიროებებზე რეაგირების კუთხით</w:t>
      </w:r>
      <w:r w:rsidR="009C0ADC" w:rsidRPr="00E7381C">
        <w:rPr>
          <w:rFonts w:ascii="Sylfaen" w:hAnsi="Sylfaen"/>
        </w:rPr>
        <w:t>,</w:t>
      </w:r>
      <w:r w:rsidRPr="00E7381C">
        <w:rPr>
          <w:rFonts w:ascii="Sylfaen" w:hAnsi="Sylfaen"/>
        </w:rPr>
        <w:t xml:space="preserve"> რაც კიდევ ერთი დამატებით ნაბიჯია საყოველთაო ჯანდაცვის პროგრამის გაძლიერების,   ჯანდაცვის სექტორის მდგრადობის ხელშეწყობისა და SDG-ის მიზნების მისაღწევად. </w:t>
      </w:r>
      <w:r w:rsidR="00D84D5E" w:rsidRPr="00E7381C">
        <w:rPr>
          <w:rFonts w:ascii="Sylfaen" w:hAnsi="Sylfaen"/>
        </w:rPr>
        <w:t>2020 წლის ბოლომდე ჰოსპიტლების მობილიზება განხორციელდება საქართველოს მთავრობის  დადგენილებ</w:t>
      </w:r>
      <w:r w:rsidR="0004779D" w:rsidRPr="00E7381C">
        <w:rPr>
          <w:rFonts w:ascii="Sylfaen" w:hAnsi="Sylfaen"/>
        </w:rPr>
        <w:t>ა N322-</w:t>
      </w:r>
      <w:r w:rsidR="00D84D5E" w:rsidRPr="00E7381C">
        <w:rPr>
          <w:rFonts w:ascii="Sylfaen" w:hAnsi="Sylfaen"/>
        </w:rPr>
        <w:t xml:space="preserve">ის შესაბამისად. </w:t>
      </w:r>
      <w:r w:rsidR="00676ED5" w:rsidRPr="00E7381C">
        <w:rPr>
          <w:rFonts w:ascii="Sylfaen" w:hAnsi="Sylfaen"/>
        </w:rPr>
        <w:t xml:space="preserve">აქტიური შემთხვევების მატების პარალერულად მოხდება დამატებითი საწოლფონდის მობილიზება სრულად </w:t>
      </w:r>
      <w:r w:rsidR="0004779D" w:rsidRPr="00E7381C">
        <w:rPr>
          <w:rFonts w:ascii="Sylfaen" w:hAnsi="Sylfaen"/>
        </w:rPr>
        <w:t xml:space="preserve">COVID-ის </w:t>
      </w:r>
      <w:r w:rsidR="00676ED5" w:rsidRPr="00E7381C">
        <w:rPr>
          <w:rFonts w:ascii="Sylfaen" w:hAnsi="Sylfaen"/>
        </w:rPr>
        <w:t xml:space="preserve">და/ან ცხელების შემთხვევების მართვისთვის. </w:t>
      </w:r>
    </w:p>
    <w:p w14:paraId="3AE732E1" w14:textId="74D04B67" w:rsidR="00D84D5E" w:rsidRPr="00E7381C" w:rsidRDefault="00D84D5E" w:rsidP="003B551D">
      <w:pPr>
        <w:spacing w:after="0"/>
        <w:jc w:val="both"/>
        <w:rPr>
          <w:rFonts w:ascii="Sylfaen" w:hAnsi="Sylfaen"/>
        </w:rPr>
      </w:pPr>
      <w:r w:rsidRPr="00E7381C">
        <w:rPr>
          <w:rFonts w:ascii="Sylfaen" w:hAnsi="Sylfaen"/>
        </w:rPr>
        <w:t>სამედიცინო და ფარმაცევტული საქმიანობის რეგულირების სააგენტო</w:t>
      </w:r>
      <w:r w:rsidR="0004779D" w:rsidRPr="00E7381C">
        <w:rPr>
          <w:rFonts w:ascii="Sylfaen" w:hAnsi="Sylfaen"/>
        </w:rPr>
        <w:t>, საქართველოს ოკუპირებული ტერიტორიებიდან იძულებით გადაადგილებულ პირთა, შრომის, ჯანმრთელობისა და სოციალური დაცვის</w:t>
      </w:r>
      <w:r w:rsidRPr="00E7381C">
        <w:rPr>
          <w:rFonts w:ascii="Sylfaen" w:hAnsi="Sylfaen"/>
        </w:rPr>
        <w:t xml:space="preserve"> მინისტრის ბრძანების შესაბამისად</w:t>
      </w:r>
      <w:r w:rsidR="0004779D" w:rsidRPr="00E7381C">
        <w:rPr>
          <w:rFonts w:ascii="Sylfaen" w:hAnsi="Sylfaen"/>
        </w:rPr>
        <w:t>,</w:t>
      </w:r>
      <w:r w:rsidRPr="00E7381C">
        <w:rPr>
          <w:rFonts w:ascii="Sylfaen" w:hAnsi="Sylfaen"/>
        </w:rPr>
        <w:t xml:space="preserve"> დაიწყებს ჰოსპიტლების მზაობის შეფასებას ინფექციის კონტროლის და </w:t>
      </w:r>
      <w:r w:rsidR="0004779D" w:rsidRPr="00E7381C">
        <w:rPr>
          <w:rFonts w:ascii="Sylfaen" w:hAnsi="Sylfaen"/>
        </w:rPr>
        <w:t xml:space="preserve">COVID-19-ზე </w:t>
      </w:r>
      <w:r w:rsidRPr="00E7381C">
        <w:rPr>
          <w:rFonts w:ascii="Sylfaen" w:hAnsi="Sylfaen"/>
        </w:rPr>
        <w:t xml:space="preserve">რეაგირებისთვის აუცილებელი პირობების შესაბამისად. ეპიდემიური რისკების გათვალისწინებით, ამ პირობების დაკმაყოფილება იქნება სავალდებულო მოთხოვნა იმისათვის, რომ ჰოსპიტალმა განაგრძოს სერვისის მიწოდება საყოველთაო ჯანდაცვის პროგრამის ფარგლებში.  </w:t>
      </w:r>
    </w:p>
    <w:p w14:paraId="51EC59C8" w14:textId="43CF8738" w:rsidR="00D84D5E" w:rsidRPr="00E7381C" w:rsidRDefault="00D84D5E" w:rsidP="003B551D">
      <w:pPr>
        <w:spacing w:after="0"/>
        <w:jc w:val="both"/>
        <w:rPr>
          <w:rFonts w:ascii="Sylfaen" w:hAnsi="Sylfaen"/>
        </w:rPr>
      </w:pPr>
    </w:p>
    <w:p w14:paraId="20CF0A21" w14:textId="2BDC0B46" w:rsidR="00BC324F" w:rsidRPr="00E7381C" w:rsidRDefault="001004F1" w:rsidP="00041E15">
      <w:pPr>
        <w:pStyle w:val="Heading2"/>
        <w:rPr>
          <w:rFonts w:ascii="Sylfaen" w:hAnsi="Sylfaen"/>
          <w:sz w:val="24"/>
          <w:szCs w:val="24"/>
        </w:rPr>
      </w:pPr>
      <w:bookmarkStart w:id="31" w:name="_Toc49453865"/>
      <w:r w:rsidRPr="00E7381C">
        <w:rPr>
          <w:rFonts w:ascii="Sylfaen" w:hAnsi="Sylfaen"/>
          <w:sz w:val="24"/>
          <w:szCs w:val="24"/>
        </w:rPr>
        <w:t xml:space="preserve">5.2 </w:t>
      </w:r>
      <w:r w:rsidR="00277162" w:rsidRPr="00E7381C">
        <w:rPr>
          <w:rFonts w:ascii="Sylfaen" w:hAnsi="Sylfaen"/>
          <w:sz w:val="24"/>
          <w:szCs w:val="24"/>
        </w:rPr>
        <w:t xml:space="preserve">გადაუდებელ მდგომარეობებზე რეაგირებისთვის ჰოსპიტლების და საწრაფო გადაუდებელი დახმარების სამსახურების </w:t>
      </w:r>
      <w:r w:rsidR="00676ED5" w:rsidRPr="00E7381C">
        <w:rPr>
          <w:rFonts w:ascii="Sylfaen" w:hAnsi="Sylfaen"/>
          <w:sz w:val="24"/>
          <w:szCs w:val="24"/>
        </w:rPr>
        <w:t xml:space="preserve">ინფრასტრუქტურის და მატერიალურ- ტექნიკური </w:t>
      </w:r>
      <w:r w:rsidRPr="00E7381C">
        <w:rPr>
          <w:rFonts w:ascii="Sylfaen" w:hAnsi="Sylfaen"/>
          <w:sz w:val="24"/>
          <w:szCs w:val="24"/>
        </w:rPr>
        <w:t>რესურსების გაძლიერება</w:t>
      </w:r>
      <w:bookmarkEnd w:id="31"/>
    </w:p>
    <w:p w14:paraId="64796558" w14:textId="6EA64F2E" w:rsidR="000B1502" w:rsidRPr="00E7381C" w:rsidRDefault="000B1502" w:rsidP="003B551D">
      <w:pPr>
        <w:spacing w:after="0"/>
        <w:jc w:val="both"/>
        <w:rPr>
          <w:rFonts w:ascii="Sylfaen" w:hAnsi="Sylfaen"/>
        </w:rPr>
      </w:pPr>
      <w:r w:rsidRPr="00E7381C">
        <w:rPr>
          <w:rFonts w:ascii="Sylfaen" w:hAnsi="Sylfaen"/>
        </w:rPr>
        <w:t xml:space="preserve">ჰოსპიტალებში ინტენსიური მოვლის საწოლების ინფრასტრუქტურის განახლება და აღჭურვა წინამდებარე გეგმის ერთ-ერთი მთავარი პრიორიტეტია. </w:t>
      </w:r>
      <w:r w:rsidR="00B60605" w:rsidRPr="00E7381C">
        <w:rPr>
          <w:rFonts w:ascii="Sylfaen" w:hAnsi="Sylfaen"/>
        </w:rPr>
        <w:t>ინტენსიური მოვლის საწოლების ადეკვატური რაოდენობა (ხელოვნური სუნთქვის აპარატებთან ერთად) აუცილებელი წინაპირობაა ჰოსპიტალური სექტორის მზაობის უზრუნველსაყოფად. დღეისათვის საქართველოში 297 ჰოსპიტალში ჯამურად 2</w:t>
      </w:r>
      <w:r w:rsidR="0004779D" w:rsidRPr="00E7381C">
        <w:rPr>
          <w:rFonts w:ascii="Sylfaen" w:hAnsi="Sylfaen"/>
        </w:rPr>
        <w:t xml:space="preserve"> </w:t>
      </w:r>
      <w:r w:rsidR="00B60605" w:rsidRPr="00E7381C">
        <w:rPr>
          <w:rFonts w:ascii="Sylfaen" w:hAnsi="Sylfaen"/>
        </w:rPr>
        <w:t>290 ინტენსიური მოვლის საწოლია (მ.შ. 1</w:t>
      </w:r>
      <w:r w:rsidR="0004779D" w:rsidRPr="00E7381C">
        <w:rPr>
          <w:rFonts w:ascii="Sylfaen" w:hAnsi="Sylfaen"/>
        </w:rPr>
        <w:t xml:space="preserve"> </w:t>
      </w:r>
      <w:r w:rsidR="00B60605" w:rsidRPr="00E7381C">
        <w:rPr>
          <w:rFonts w:ascii="Sylfaen" w:hAnsi="Sylfaen"/>
        </w:rPr>
        <w:t>297 ინტენსიური და 993 გადაუდებელი დახმარების საწოლი)</w:t>
      </w:r>
      <w:r w:rsidR="0004779D" w:rsidRPr="00E7381C">
        <w:rPr>
          <w:rFonts w:ascii="Sylfaen" w:hAnsi="Sylfaen"/>
        </w:rPr>
        <w:t>.</w:t>
      </w:r>
      <w:r w:rsidR="00B60605" w:rsidRPr="00E7381C">
        <w:rPr>
          <w:rFonts w:ascii="Sylfaen" w:hAnsi="Sylfaen"/>
        </w:rPr>
        <w:t xml:space="preserve"> 2020 წლის იანვარში ქვეყანაში ფუნქციონირებდა 1</w:t>
      </w:r>
      <w:r w:rsidR="0004779D" w:rsidRPr="00E7381C">
        <w:rPr>
          <w:rFonts w:ascii="Sylfaen" w:hAnsi="Sylfaen"/>
        </w:rPr>
        <w:t xml:space="preserve"> </w:t>
      </w:r>
      <w:r w:rsidR="00B60605" w:rsidRPr="00E7381C">
        <w:rPr>
          <w:rFonts w:ascii="Sylfaen" w:hAnsi="Sylfaen"/>
        </w:rPr>
        <w:t xml:space="preserve">749 ხელოვნური სუნთქვის აპარატი, რომელთა გამოყენება რესპირატორული დისტრესს სინდრომის მართვისთვის იქნებოდა შესაძლებელი. ამ საწოლების ოპერირების პასუხისმგებლობა 488 რეანიმატოლოგსა და 256 ინფექციონისტზე ნაწილდება. ეპიდემიის განვითარების სცენარების და </w:t>
      </w:r>
      <w:r w:rsidR="0004779D" w:rsidRPr="00E7381C">
        <w:rPr>
          <w:rFonts w:ascii="Sylfaen" w:hAnsi="Sylfaen"/>
        </w:rPr>
        <w:t>COVID-</w:t>
      </w:r>
      <w:r w:rsidR="00B60605" w:rsidRPr="00E7381C">
        <w:rPr>
          <w:rFonts w:ascii="Sylfaen" w:hAnsi="Sylfaen"/>
        </w:rPr>
        <w:t>19-ის უპირატესად ჰოსპიტალურ პირობებში მართვის გამოცდილების გათვალისწინებით</w:t>
      </w:r>
      <w:r w:rsidR="0004779D" w:rsidRPr="00E7381C">
        <w:rPr>
          <w:rFonts w:ascii="Sylfaen" w:hAnsi="Sylfaen"/>
        </w:rPr>
        <w:t>,</w:t>
      </w:r>
      <w:r w:rsidR="00B60605" w:rsidRPr="00E7381C">
        <w:rPr>
          <w:rFonts w:ascii="Sylfaen" w:hAnsi="Sylfaen"/>
        </w:rPr>
        <w:t xml:space="preserve"> </w:t>
      </w:r>
      <w:r w:rsidR="00354D8A" w:rsidRPr="00E7381C">
        <w:rPr>
          <w:rFonts w:ascii="Sylfaen" w:hAnsi="Sylfaen"/>
        </w:rPr>
        <w:t>მიზანშეწონილია დამატებით ინტენსიური მოვლის 150 საწოლის შექმნა 2020 წლის ბოლომდე. გარდა ამისა</w:t>
      </w:r>
      <w:r w:rsidR="0004779D" w:rsidRPr="00E7381C">
        <w:rPr>
          <w:rFonts w:ascii="Sylfaen" w:hAnsi="Sylfaen"/>
        </w:rPr>
        <w:t>,</w:t>
      </w:r>
      <w:r w:rsidR="00354D8A" w:rsidRPr="00E7381C">
        <w:rPr>
          <w:rFonts w:ascii="Sylfaen" w:hAnsi="Sylfaen"/>
        </w:rPr>
        <w:t xml:space="preserve"> </w:t>
      </w:r>
      <w:r w:rsidR="0004779D" w:rsidRPr="00E7381C">
        <w:rPr>
          <w:rFonts w:ascii="Sylfaen" w:hAnsi="Sylfaen"/>
        </w:rPr>
        <w:lastRenderedPageBreak/>
        <w:t xml:space="preserve">მოხდება </w:t>
      </w:r>
      <w:r w:rsidR="00354D8A" w:rsidRPr="00E7381C">
        <w:rPr>
          <w:rFonts w:ascii="Sylfaen" w:hAnsi="Sylfaen"/>
        </w:rPr>
        <w:t xml:space="preserve">ხელოვნური სუნთქვის აპარატების სარეზერვო რაოდენობის შეძენა (სულ 300 აპარატი) სწრაფი მობილიზაციისთვის საჭიროების შემთხვევაში. </w:t>
      </w:r>
    </w:p>
    <w:p w14:paraId="2746B489" w14:textId="09F33D0A" w:rsidR="000B1502" w:rsidRPr="00E7381C" w:rsidRDefault="00354D8A" w:rsidP="003B551D">
      <w:pPr>
        <w:spacing w:after="0"/>
        <w:jc w:val="both"/>
        <w:rPr>
          <w:rFonts w:ascii="Sylfaen" w:hAnsi="Sylfaen"/>
        </w:rPr>
      </w:pPr>
      <w:r w:rsidRPr="00E7381C">
        <w:rPr>
          <w:rFonts w:ascii="Sylfaen" w:hAnsi="Sylfaen"/>
        </w:rPr>
        <w:t xml:space="preserve">დამატებითი ინტენსიური მოვლის შესაძლებლობა შეიქმნება შპს </w:t>
      </w:r>
      <w:r w:rsidR="0004779D" w:rsidRPr="00E7381C">
        <w:rPr>
          <w:rFonts w:ascii="Sylfaen" w:hAnsi="Sylfaen"/>
        </w:rPr>
        <w:t>„</w:t>
      </w:r>
      <w:r w:rsidRPr="00E7381C">
        <w:rPr>
          <w:rFonts w:ascii="Sylfaen" w:hAnsi="Sylfaen"/>
        </w:rPr>
        <w:t>აკადემიკოს ნიკოლოზ ყიფშიძის სახელობის ცენტრალური საუნივერსიტეტო კლინიკის" რუხის ფილიალში, ბათუმის ახალი რესპუბლიკური საავადმყოფოს ბაზაზე,</w:t>
      </w:r>
      <w:r w:rsidR="0014746B" w:rsidRPr="00E7381C">
        <w:rPr>
          <w:rFonts w:ascii="Sylfaen" w:hAnsi="Sylfaen"/>
        </w:rPr>
        <w:t xml:space="preserve"> სს </w:t>
      </w:r>
      <w:r w:rsidR="0004779D" w:rsidRPr="00E7381C">
        <w:rPr>
          <w:rFonts w:ascii="Sylfaen" w:hAnsi="Sylfaen"/>
        </w:rPr>
        <w:t>„</w:t>
      </w:r>
      <w:r w:rsidR="0014746B" w:rsidRPr="00E7381C">
        <w:rPr>
          <w:rFonts w:ascii="Sylfaen" w:hAnsi="Sylfaen"/>
        </w:rPr>
        <w:t>საჩხერის რაიონული საავადმყოფო-პოლიკლინიკური გაერთიანებაში",</w:t>
      </w:r>
      <w:r w:rsidRPr="00E7381C">
        <w:rPr>
          <w:rFonts w:ascii="Sylfaen" w:hAnsi="Sylfaen"/>
        </w:rPr>
        <w:t xml:space="preserve"> შპს </w:t>
      </w:r>
      <w:r w:rsidR="0004779D" w:rsidRPr="00E7381C">
        <w:rPr>
          <w:rFonts w:ascii="Sylfaen" w:hAnsi="Sylfaen"/>
        </w:rPr>
        <w:t>„</w:t>
      </w:r>
      <w:r w:rsidRPr="00E7381C">
        <w:rPr>
          <w:rFonts w:ascii="Sylfaen" w:hAnsi="Sylfaen"/>
        </w:rPr>
        <w:t>რეგიონული ჯანდაცვის ცენტრი" ო. ჩხობაძის სახელობის მრავალპროფილური სამედიცინო დაწესებულებაში</w:t>
      </w:r>
      <w:r w:rsidR="0004779D" w:rsidRPr="00E7381C">
        <w:rPr>
          <w:rFonts w:ascii="Sylfaen" w:hAnsi="Sylfaen"/>
        </w:rPr>
        <w:t>.</w:t>
      </w:r>
      <w:r w:rsidRPr="00E7381C">
        <w:rPr>
          <w:rFonts w:ascii="Sylfaen" w:hAnsi="Sylfaen"/>
        </w:rPr>
        <w:t xml:space="preserve"> ასევე განიხილება</w:t>
      </w:r>
      <w:r w:rsidR="009A1341" w:rsidRPr="00E7381C">
        <w:rPr>
          <w:rFonts w:ascii="Sylfaen" w:hAnsi="Sylfaen"/>
        </w:rPr>
        <w:t xml:space="preserve"> კერძო-სახელმწიფო პარტნიორობის ფარგლებში</w:t>
      </w:r>
      <w:r w:rsidR="0004779D" w:rsidRPr="00E7381C">
        <w:rPr>
          <w:rFonts w:ascii="Sylfaen" w:hAnsi="Sylfaen"/>
        </w:rPr>
        <w:t>,</w:t>
      </w:r>
      <w:r w:rsidRPr="00E7381C">
        <w:rPr>
          <w:rFonts w:ascii="Sylfaen" w:hAnsi="Sylfaen"/>
        </w:rPr>
        <w:t xml:space="preserve"> სსიპ თბილისის სახელმწიფო სამედიცინო უნივერსიტეტის პირველი საუნივერსიტეტო კლინიკაში ინფექციის მართვისთვის დამატებით 40 საწოლზე გათვლილი ინფექციური განყოფილების შექმნა. </w:t>
      </w:r>
    </w:p>
    <w:p w14:paraId="45BB6C63" w14:textId="16F3FF95" w:rsidR="009A1341" w:rsidRPr="00E7381C" w:rsidRDefault="00940622" w:rsidP="00940622">
      <w:pPr>
        <w:spacing w:after="0" w:line="276" w:lineRule="auto"/>
        <w:jc w:val="both"/>
        <w:rPr>
          <w:rFonts w:ascii="Sylfaen" w:hAnsi="Sylfaen"/>
        </w:rPr>
      </w:pPr>
      <w:r w:rsidRPr="00E7381C">
        <w:rPr>
          <w:rFonts w:ascii="Sylfaen" w:hAnsi="Sylfaen"/>
        </w:rPr>
        <w:t>COVID-19 რეაგირებაში განსაკუთრებული როლი აკისრია ინფექციური პათოლოგიის, შიდსისა და კლინიკური იმუნოლოგიის სამეცნიერო-პრაქტიკულ ცენტრს,</w:t>
      </w:r>
      <w:r w:rsidR="009A1341" w:rsidRPr="00E7381C">
        <w:rPr>
          <w:rFonts w:ascii="Sylfaen" w:hAnsi="Sylfaen"/>
        </w:rPr>
        <w:t xml:space="preserve"> რომელსაც გააჩნია ღრმა ექსპერტიზა და დიდი გამოცდილება განსაკუთრებით საშიში ინფექციების მართვაში. </w:t>
      </w:r>
    </w:p>
    <w:p w14:paraId="078E1A63" w14:textId="74398C8C" w:rsidR="00940622" w:rsidRPr="00E7381C" w:rsidRDefault="009A1341" w:rsidP="00940622">
      <w:pPr>
        <w:spacing w:after="0" w:line="276" w:lineRule="auto"/>
        <w:jc w:val="both"/>
        <w:rPr>
          <w:rFonts w:ascii="Sylfaen" w:hAnsi="Sylfaen"/>
        </w:rPr>
      </w:pPr>
      <w:r w:rsidRPr="00E7381C">
        <w:rPr>
          <w:rFonts w:ascii="Sylfaen" w:hAnsi="Sylfaen"/>
        </w:rPr>
        <w:t>ცენტრის</w:t>
      </w:r>
      <w:r w:rsidR="00612B0E">
        <w:rPr>
          <w:rFonts w:ascii="Sylfaen" w:hAnsi="Sylfaen"/>
        </w:rPr>
        <w:t xml:space="preserve"> </w:t>
      </w:r>
      <w:r w:rsidR="00940622" w:rsidRPr="00E7381C">
        <w:rPr>
          <w:rFonts w:ascii="Sylfaen" w:hAnsi="Sylfaen"/>
        </w:rPr>
        <w:t xml:space="preserve">კომპეტენციაში შედის </w:t>
      </w:r>
      <w:r w:rsidR="0004779D" w:rsidRPr="00E7381C">
        <w:rPr>
          <w:rFonts w:ascii="Sylfaen" w:hAnsi="Sylfaen"/>
        </w:rPr>
        <w:t>COVID-</w:t>
      </w:r>
      <w:r w:rsidRPr="00E7381C">
        <w:rPr>
          <w:rFonts w:ascii="Sylfaen" w:hAnsi="Sylfaen"/>
        </w:rPr>
        <w:t xml:space="preserve">19-ის და სხვა ინფექციური დაავადებების </w:t>
      </w:r>
      <w:r w:rsidR="00940622" w:rsidRPr="00E7381C">
        <w:rPr>
          <w:rFonts w:ascii="Sylfaen" w:hAnsi="Sylfaen"/>
        </w:rPr>
        <w:t xml:space="preserve">სამკურნალო პროტოკოლებისა და გაიდლაინების შემუშავება და </w:t>
      </w:r>
      <w:r w:rsidRPr="00E7381C">
        <w:rPr>
          <w:rFonts w:ascii="Sylfaen" w:hAnsi="Sylfaen"/>
        </w:rPr>
        <w:t xml:space="preserve">მათი დანერგვის ხელშეწყობა </w:t>
      </w:r>
      <w:r w:rsidR="00940622" w:rsidRPr="00E7381C">
        <w:rPr>
          <w:rFonts w:ascii="Sylfaen" w:hAnsi="Sylfaen"/>
        </w:rPr>
        <w:t xml:space="preserve"> მთელი ქვეყნის ტერიტორიაზე. კლინიკის ამჟამინდელი ინფრასტრუქტურა კრიტიკას ვერ უძლებს, გასაახლებელი და გასაძლიერებელია. მთავრობის მიერ შეთავაზებული </w:t>
      </w:r>
      <w:r w:rsidR="00940622" w:rsidRPr="00612B0E">
        <w:rPr>
          <w:rFonts w:ascii="Sylfaen" w:hAnsi="Sylfaen"/>
          <w:i/>
        </w:rPr>
        <w:t>ხანგრძლივვადიანი</w:t>
      </w:r>
      <w:r w:rsidR="00940622" w:rsidRPr="00E7381C">
        <w:rPr>
          <w:rFonts w:ascii="Sylfaen" w:hAnsi="Sylfaen"/>
        </w:rPr>
        <w:t>, სრული რეაბილიტაციის ფარგლებში დაგეგმილია 40 მლნ ლარის მობილიზება ამ მიმართულებით.</w:t>
      </w:r>
      <w:r w:rsidR="00940622" w:rsidRPr="00E7381C">
        <w:rPr>
          <w:rFonts w:ascii="Sylfaen" w:hAnsi="Sylfaen"/>
          <w:i/>
        </w:rPr>
        <w:t xml:space="preserve"> მოკლევადიან პერსპექტივაში,</w:t>
      </w:r>
      <w:r w:rsidR="00940622" w:rsidRPr="00E7381C">
        <w:rPr>
          <w:rFonts w:ascii="Sylfaen" w:hAnsi="Sylfaen"/>
        </w:rPr>
        <w:t xml:space="preserve">  შემოდგომის პერიოდში</w:t>
      </w:r>
      <w:r w:rsidR="0014746B" w:rsidRPr="00E7381C">
        <w:rPr>
          <w:rFonts w:ascii="Sylfaen" w:hAnsi="Sylfaen"/>
        </w:rPr>
        <w:t xml:space="preserve"> </w:t>
      </w:r>
      <w:r w:rsidR="00761C93" w:rsidRPr="00E7381C">
        <w:rPr>
          <w:rFonts w:ascii="Sylfaen" w:hAnsi="Sylfaen"/>
        </w:rPr>
        <w:t xml:space="preserve">ინფექციური პათოლოგიის, შიდსისა და კლინიკური იმუნოლოგიის სამეცნიერო-პრაქტიკული </w:t>
      </w:r>
      <w:r w:rsidR="0014746B" w:rsidRPr="00E7381C">
        <w:rPr>
          <w:rFonts w:ascii="Sylfaen" w:hAnsi="Sylfaen"/>
        </w:rPr>
        <w:t xml:space="preserve">ცენტრის შიდა </w:t>
      </w:r>
      <w:r w:rsidRPr="00E7381C">
        <w:rPr>
          <w:rFonts w:ascii="Sylfaen" w:hAnsi="Sylfaen"/>
        </w:rPr>
        <w:t>რესურსი</w:t>
      </w:r>
      <w:r w:rsidR="0014746B" w:rsidRPr="00E7381C">
        <w:rPr>
          <w:rFonts w:ascii="Sylfaen" w:hAnsi="Sylfaen"/>
        </w:rPr>
        <w:t>თ</w:t>
      </w:r>
      <w:r w:rsidR="00940622" w:rsidRPr="00E7381C">
        <w:rPr>
          <w:rFonts w:ascii="Sylfaen" w:hAnsi="Sylfaen"/>
        </w:rPr>
        <w:t xml:space="preserve"> მოხდება მისი ოპერატიული რეაბილიტაცია</w:t>
      </w:r>
      <w:r w:rsidR="00761C93" w:rsidRPr="00E7381C">
        <w:rPr>
          <w:rFonts w:ascii="Sylfaen" w:hAnsi="Sylfaen"/>
        </w:rPr>
        <w:t xml:space="preserve"> და</w:t>
      </w:r>
      <w:r w:rsidR="00940622" w:rsidRPr="00E7381C">
        <w:rPr>
          <w:rFonts w:ascii="Sylfaen" w:hAnsi="Sylfaen"/>
        </w:rPr>
        <w:t xml:space="preserve"> მოკლევადიანი ინფრასტრუქტურული განახლება</w:t>
      </w:r>
      <w:r w:rsidR="00F0240B" w:rsidRPr="00E7381C">
        <w:rPr>
          <w:rFonts w:ascii="Sylfaen" w:hAnsi="Sylfaen"/>
        </w:rPr>
        <w:t xml:space="preserve">. მსოფლიო ბანკისა და აზიის განვითარების ბანკის ხელშეწყობით მიმდინარე პროექტის ფარგლებში იგეგმება </w:t>
      </w:r>
      <w:r w:rsidR="003505E7" w:rsidRPr="00E7381C">
        <w:rPr>
          <w:rFonts w:ascii="Sylfaen" w:hAnsi="Sylfaen"/>
        </w:rPr>
        <w:t xml:space="preserve">ინფექციური </w:t>
      </w:r>
      <w:r w:rsidR="00F0240B" w:rsidRPr="00E7381C">
        <w:rPr>
          <w:rFonts w:ascii="Sylfaen" w:hAnsi="Sylfaen"/>
        </w:rPr>
        <w:t>ცენტრის</w:t>
      </w:r>
      <w:r w:rsidR="00940622" w:rsidRPr="00E7381C">
        <w:rPr>
          <w:rFonts w:ascii="Sylfaen" w:hAnsi="Sylfaen"/>
        </w:rPr>
        <w:t xml:space="preserve"> დამატებითი აღჭურვა საჭიროებების შესაბამისად, რათა უკეთ მომზადებული შეხვდეს შემოდგომ</w:t>
      </w:r>
      <w:r w:rsidR="00F0240B" w:rsidRPr="00E7381C">
        <w:rPr>
          <w:rFonts w:ascii="Sylfaen" w:hAnsi="Sylfaen"/>
        </w:rPr>
        <w:t>ა-ზამთრის</w:t>
      </w:r>
      <w:r w:rsidR="00940622" w:rsidRPr="00E7381C">
        <w:rPr>
          <w:rFonts w:ascii="Sylfaen" w:hAnsi="Sylfaen"/>
        </w:rPr>
        <w:t xml:space="preserve"> პერიოდს.</w:t>
      </w:r>
    </w:p>
    <w:p w14:paraId="1B545870" w14:textId="2F2C60EA" w:rsidR="00277162" w:rsidRPr="00E7381C" w:rsidRDefault="00277162" w:rsidP="00277162">
      <w:pPr>
        <w:spacing w:after="0"/>
        <w:jc w:val="both"/>
        <w:rPr>
          <w:rFonts w:ascii="Sylfaen" w:hAnsi="Sylfaen"/>
        </w:rPr>
      </w:pPr>
      <w:r w:rsidRPr="00E7381C">
        <w:rPr>
          <w:rFonts w:ascii="Sylfaen" w:hAnsi="Sylfaen"/>
        </w:rPr>
        <w:t>გადაუდებელ მდგომარეობებზე რეაგირების შესაძლებლობების გაუმჯობესებისთვის მოხდება სასწრაფო-სამედიცინო დახმარების სამსახურის მატერიალურ</w:t>
      </w:r>
      <w:r w:rsidR="00612B0E">
        <w:rPr>
          <w:rFonts w:ascii="Sylfaen" w:hAnsi="Sylfaen"/>
        </w:rPr>
        <w:t>-</w:t>
      </w:r>
      <w:r w:rsidRPr="00E7381C">
        <w:rPr>
          <w:rFonts w:ascii="Sylfaen" w:hAnsi="Sylfaen"/>
        </w:rPr>
        <w:t xml:space="preserve">ტექნიკური ბაზის განახლება და აღჭურვა ინტენსიური მოვლისთვის აუცილებელი ინვენტარით, ასევე ავტოპარკის განახლება. </w:t>
      </w:r>
    </w:p>
    <w:p w14:paraId="522B8C4C" w14:textId="77777777" w:rsidR="00940622" w:rsidRPr="00E7381C" w:rsidRDefault="00940622" w:rsidP="003B551D">
      <w:pPr>
        <w:spacing w:after="0"/>
        <w:jc w:val="both"/>
        <w:rPr>
          <w:rFonts w:ascii="Sylfaen" w:hAnsi="Sylfaen"/>
        </w:rPr>
      </w:pPr>
    </w:p>
    <w:p w14:paraId="687FCA10" w14:textId="3ADA5718" w:rsidR="00BC324F" w:rsidRPr="00E7381C" w:rsidRDefault="001004F1" w:rsidP="00041E15">
      <w:pPr>
        <w:pStyle w:val="Heading2"/>
        <w:rPr>
          <w:rFonts w:ascii="Sylfaen" w:hAnsi="Sylfaen"/>
          <w:sz w:val="24"/>
          <w:szCs w:val="24"/>
        </w:rPr>
      </w:pPr>
      <w:bookmarkStart w:id="32" w:name="_Toc49453866"/>
      <w:r w:rsidRPr="00E7381C">
        <w:rPr>
          <w:rFonts w:ascii="Sylfaen" w:hAnsi="Sylfaen"/>
          <w:sz w:val="24"/>
          <w:szCs w:val="24"/>
        </w:rPr>
        <w:t xml:space="preserve">5.3 </w:t>
      </w:r>
      <w:r w:rsidR="00A963A7" w:rsidRPr="00E7381C">
        <w:rPr>
          <w:rFonts w:ascii="Sylfaen" w:hAnsi="Sylfaen"/>
          <w:sz w:val="24"/>
          <w:szCs w:val="24"/>
        </w:rPr>
        <w:t>COVID-</w:t>
      </w:r>
      <w:r w:rsidR="000B1502" w:rsidRPr="00E7381C">
        <w:rPr>
          <w:rFonts w:ascii="Sylfaen" w:hAnsi="Sylfaen"/>
          <w:sz w:val="24"/>
          <w:szCs w:val="24"/>
        </w:rPr>
        <w:t xml:space="preserve">19-ზე რეაგირებისთვის ჰოსპიტალური სექტორის მზაობის უზრუნველსაყოფად </w:t>
      </w:r>
      <w:r w:rsidRPr="00E7381C">
        <w:rPr>
          <w:rFonts w:ascii="Sylfaen" w:hAnsi="Sylfaen"/>
          <w:sz w:val="24"/>
          <w:szCs w:val="24"/>
        </w:rPr>
        <w:t>საკანონმდებლო მხარდაჭერა</w:t>
      </w:r>
      <w:bookmarkEnd w:id="32"/>
    </w:p>
    <w:p w14:paraId="324900FE" w14:textId="56515410" w:rsidR="000B1502" w:rsidRPr="00E7381C" w:rsidRDefault="000B1502" w:rsidP="000B1502">
      <w:pPr>
        <w:spacing w:before="100" w:beforeAutospacing="1" w:after="100" w:afterAutospacing="1" w:line="240" w:lineRule="auto"/>
        <w:jc w:val="both"/>
        <w:rPr>
          <w:rFonts w:ascii="Sylfaen" w:hAnsi="Sylfaen"/>
        </w:rPr>
      </w:pPr>
      <w:r w:rsidRPr="00E7381C">
        <w:rPr>
          <w:rFonts w:ascii="Sylfaen" w:hAnsi="Sylfaen"/>
        </w:rPr>
        <w:t xml:space="preserve">ინფექციის კონტროლის სისტემის გამართული ფუნქციონირება სამედიცინო დაწესებულებაში პაციენტის უსაფრთხოებისა და მომსახურების ხარისხის უზრუნველყოფის ერთ-ერთი მნიშვნელოვანი პირობაა. აღნიშნულმა განსაკუთრებული როლი შეიძინა COVID-19 პანდემიის პირობებში, როცა სამედიცინო დაწესებულებაში ეპიდემიოლოგიური კეთილსაიმედობის პირობების შექმნა წარმოადგენს მთავარ იარაღს კორონავირუსული ინფექციის ნოზოკომიური გავრცელების წინააღმდეგ საბრძოლველად. </w:t>
      </w:r>
      <w:r w:rsidR="00761C93" w:rsidRPr="00E7381C">
        <w:rPr>
          <w:rFonts w:ascii="Sylfaen" w:hAnsi="Sylfaen"/>
        </w:rPr>
        <w:t xml:space="preserve">ჯანმო-ს </w:t>
      </w:r>
      <w:r w:rsidRPr="00E7381C">
        <w:rPr>
          <w:rFonts w:ascii="Sylfaen" w:hAnsi="Sylfaen"/>
        </w:rPr>
        <w:t xml:space="preserve"> ინფექციის </w:t>
      </w:r>
      <w:r w:rsidRPr="00E7381C">
        <w:rPr>
          <w:rFonts w:ascii="Sylfaen" w:hAnsi="Sylfaen"/>
        </w:rPr>
        <w:lastRenderedPageBreak/>
        <w:t>კონტროლის სტრატეგიისა და ძირითადი მიმართულების ახალი რეკომენდაციებზე დაფუძნებით სამედიცინო დაწესებულებებს ევალება ეპიდემიოლოგიური კეთილსაიმედობის უზრუნველმყოფი კრიტერიუმების დაკმაყოფილება. ნაკლოვანებები მათი შესრულების თვალსაზრისით დღევანდელ რეალობაში პრობლემას უქმნის არა მხოლოდ ამ კონკრეტული დაწესებულების პაციენტებსა და პერსონალს, არამედ, შეიძლება ქვეყანაში ეპიდსიტუაციის გაუარესების გამომწვევ მიზეზადაც იქცეს.</w:t>
      </w:r>
    </w:p>
    <w:p w14:paraId="2A105833" w14:textId="6527B2D2" w:rsidR="000B1502" w:rsidRPr="00E7381C" w:rsidRDefault="000B1502" w:rsidP="00761C93">
      <w:pPr>
        <w:spacing w:before="100" w:beforeAutospacing="1" w:after="100" w:afterAutospacing="1" w:line="240" w:lineRule="auto"/>
        <w:jc w:val="both"/>
        <w:rPr>
          <w:rFonts w:ascii="Sylfaen" w:hAnsi="Sylfaen"/>
        </w:rPr>
      </w:pPr>
      <w:r w:rsidRPr="00E7381C">
        <w:rPr>
          <w:rFonts w:ascii="Sylfaen" w:hAnsi="Sylfaen"/>
        </w:rPr>
        <w:t>აღნიშნულის გათვალისწინებით, მომზადდა ცვლილებების პროექტი, რომელიც ითვალისწინებს სტაციონარულ დაწესებულებებში ინფექციების კონტროლის სისტემის ფუნქციონირების შემოწმებას „ჯანმრთელობის დაცვის სახელმწიფო პროგრამების ფარგლებში სტაციონარულ სამედიცინო დაწესებულებებში ინფექციების კონტროლის სისტემის ფუნქციონირების შეფასების ინსტრუმენტით“ და, კრიტერიუმების დაუკმაყოფილებლობის შემთხვევაში, სახელმწიფო პროგრამების მიმწოდებლის სტატუსის შეჩერებას გარკვეული ვადით ინფექციის კონტროლის პირობების დაკმაყოფილებამდე.</w:t>
      </w:r>
      <w:r w:rsidR="00761C93" w:rsidRPr="00E7381C">
        <w:rPr>
          <w:rFonts w:ascii="Sylfaen" w:hAnsi="Sylfaen"/>
        </w:rPr>
        <w:t xml:space="preserve"> </w:t>
      </w:r>
      <w:r w:rsidRPr="00E7381C">
        <w:rPr>
          <w:rFonts w:ascii="Sylfaen" w:hAnsi="Sylfaen"/>
        </w:rPr>
        <w:t>სტაციონარულ დაწესებულებებში ინფექციების კონტროლის სისტემის ფუნქციონირების შემოწმება განხორციელდება სსიპ - სამედიცინო და ფარმაცევტული საქმიანობის რეგულირების სააგენტოს მიერ, რომელიც კითხვარებთან ერთად ავსებს შემოწმების აქტს, და უგზავნის სსიპ სოციალური დაცვის სააგენტოს, რათა განახორციელოს პროგრამის მიმწოდებლის სტატუსის შეჩერების პროცედურები პირობების დაუკმაყოფილებლობის შემთხვევაში.</w:t>
      </w:r>
      <w:r w:rsidR="00761C93" w:rsidRPr="00E7381C">
        <w:rPr>
          <w:rFonts w:ascii="Sylfaen" w:hAnsi="Sylfaen"/>
        </w:rPr>
        <w:t xml:space="preserve"> </w:t>
      </w:r>
      <w:r w:rsidRPr="00E7381C">
        <w:rPr>
          <w:rFonts w:ascii="Sylfaen" w:hAnsi="Sylfaen"/>
        </w:rPr>
        <w:t xml:space="preserve">ცვლილებების ძალაში შესვლის თარიღად განისაზღვრა 2020 წლის 1 ნოემბერი. </w:t>
      </w:r>
    </w:p>
    <w:p w14:paraId="53CB4FD5" w14:textId="0A0A2931" w:rsidR="004E33BE" w:rsidRPr="00E7381C" w:rsidRDefault="004E33BE" w:rsidP="004E33BE">
      <w:pPr>
        <w:spacing w:after="0"/>
        <w:jc w:val="both"/>
        <w:rPr>
          <w:rFonts w:ascii="Sylfaen" w:hAnsi="Sylfaen"/>
        </w:rPr>
      </w:pPr>
      <w:r w:rsidRPr="00E7381C">
        <w:rPr>
          <w:rFonts w:ascii="Sylfaen" w:hAnsi="Sylfaen"/>
        </w:rPr>
        <w:t>შეფასების განახლებული ინსტრუმენტის მოთხოვნებს შორის აღსანიშნავია შემდეგი: ყველა სტაციონარს უნდა გააჩნდეს პანდემიის და /ან ეპიდემიის შემთხვევაში რეაგირების გეგმა</w:t>
      </w:r>
      <w:r w:rsidRPr="00E7381C">
        <w:rPr>
          <w:rFonts w:ascii="Sylfaen" w:hAnsi="Sylfaen"/>
          <w:vertAlign w:val="superscript"/>
        </w:rPr>
        <w:footnoteReference w:id="47"/>
      </w:r>
      <w:r w:rsidRPr="00E7381C">
        <w:rPr>
          <w:rFonts w:ascii="Sylfaen" w:hAnsi="Sylfaen"/>
        </w:rPr>
        <w:t>, მომზადებული ერთი კადრით, ვინც შესაბამისი მდგომარეობისას მოახდენს პროცესის ადმინისტრაციასა და კოორდინაციას. მის პასუხისმგებლობაში იქნება ტრიაჟისთვის მომზადება და განხორციელება, რესურსების, მარაგების და პირადი დაცვის საშუალებების ადეკვატური რაოდენობის განსაზღვრა, შევსებისა და ხარჯვის მონიტორინგი, ინფექციებზე პასუხისმგებელ პირთან და ეპიდემიოლოგთან კოორდინირებით ადამიანური რესურსების მომზადებისა და გაძლიერების მეთვალყურეობა, სტაციონარში დასაქმებული პერსონალის ჯანმრთელობის მდგომარეობის რეგულარული მეთვალყურეობა.</w:t>
      </w:r>
    </w:p>
    <w:p w14:paraId="39C290CC" w14:textId="4F3D2482" w:rsidR="004E33BE" w:rsidRPr="00E7381C" w:rsidRDefault="004E33BE" w:rsidP="004E33BE">
      <w:pPr>
        <w:spacing w:after="0"/>
        <w:jc w:val="both"/>
        <w:rPr>
          <w:rFonts w:ascii="Sylfaen" w:hAnsi="Sylfaen"/>
        </w:rPr>
      </w:pPr>
      <w:r w:rsidRPr="00E7381C">
        <w:rPr>
          <w:rFonts w:ascii="Sylfaen" w:hAnsi="Sylfaen"/>
        </w:rPr>
        <w:t xml:space="preserve">ნებისმიერ სტაციონარს უნდა ჰქონდეს PCR დიაგნოსტიკის ადგილზე ჩატარების საშუალება ან შესაძლო საჭიროებისას - არსებული ხელშეკრულების ფარგლებში, ნიმუშის აღების, ტესტირების ჩატარებისა და შედეგზე წვდომის პროტოკოლი. ასევე საყურადღებოა ჰოსპიტლის მზაობა და უნარი სწრაფად გადაეწყოს სრულად </w:t>
      </w:r>
      <w:r w:rsidR="00761C93" w:rsidRPr="00E7381C">
        <w:rPr>
          <w:rFonts w:ascii="Sylfaen" w:hAnsi="Sylfaen"/>
        </w:rPr>
        <w:t>COVID-</w:t>
      </w:r>
      <w:r w:rsidRPr="00E7381C">
        <w:rPr>
          <w:rFonts w:ascii="Sylfaen" w:hAnsi="Sylfaen"/>
        </w:rPr>
        <w:t>ისა და/ან ცხელების კლინიკის რეჟიმზე და უზრუნველყოს კლინიკის მობილიზება 24</w:t>
      </w:r>
      <w:r w:rsidR="00761C93" w:rsidRPr="00E7381C">
        <w:rPr>
          <w:rFonts w:ascii="Sylfaen" w:hAnsi="Sylfaen"/>
        </w:rPr>
        <w:t xml:space="preserve">, </w:t>
      </w:r>
      <w:r w:rsidRPr="00E7381C">
        <w:rPr>
          <w:rFonts w:ascii="Sylfaen" w:hAnsi="Sylfaen"/>
        </w:rPr>
        <w:t>48</w:t>
      </w:r>
      <w:r w:rsidR="00761C93" w:rsidRPr="00E7381C">
        <w:rPr>
          <w:rFonts w:ascii="Sylfaen" w:hAnsi="Sylfaen"/>
        </w:rPr>
        <w:t>,</w:t>
      </w:r>
      <w:r w:rsidRPr="00E7381C">
        <w:rPr>
          <w:rFonts w:ascii="Sylfaen" w:hAnsi="Sylfaen"/>
        </w:rPr>
        <w:t xml:space="preserve"> 72</w:t>
      </w:r>
      <w:r w:rsidR="00761C93" w:rsidRPr="00E7381C">
        <w:rPr>
          <w:rFonts w:ascii="Sylfaen" w:hAnsi="Sylfaen"/>
        </w:rPr>
        <w:t xml:space="preserve"> ან 96</w:t>
      </w:r>
      <w:r w:rsidRPr="00E7381C">
        <w:rPr>
          <w:rFonts w:ascii="Sylfaen" w:hAnsi="Sylfaen"/>
        </w:rPr>
        <w:t xml:space="preserve"> საათში სამინისტროს მითითების შესაბამისად. </w:t>
      </w:r>
    </w:p>
    <w:p w14:paraId="1B19B7F6" w14:textId="5CCAFE2F" w:rsidR="004E33BE" w:rsidRPr="00E7381C" w:rsidRDefault="002A5FB1" w:rsidP="003B551D">
      <w:pPr>
        <w:spacing w:after="0"/>
        <w:jc w:val="both"/>
        <w:rPr>
          <w:rFonts w:ascii="Sylfaen" w:hAnsi="Sylfaen"/>
        </w:rPr>
      </w:pPr>
      <w:r w:rsidRPr="00E7381C">
        <w:rPr>
          <w:rFonts w:ascii="Sylfaen" w:hAnsi="Sylfaen"/>
        </w:rPr>
        <w:t>COVID-</w:t>
      </w:r>
      <w:r w:rsidR="004E33BE" w:rsidRPr="00E7381C">
        <w:rPr>
          <w:rFonts w:ascii="Sylfaen" w:hAnsi="Sylfaen"/>
        </w:rPr>
        <w:t xml:space="preserve">19-ის ნოზოკომიური გავრცელების აღკვეთის მიზნით იმოქმედებს შეზღუდვა </w:t>
      </w:r>
      <w:r w:rsidRPr="00E7381C">
        <w:rPr>
          <w:rFonts w:ascii="Sylfaen" w:hAnsi="Sylfaen"/>
        </w:rPr>
        <w:t>COVID</w:t>
      </w:r>
      <w:r w:rsidR="004E33BE" w:rsidRPr="00E7381C">
        <w:rPr>
          <w:rFonts w:ascii="Sylfaen" w:hAnsi="Sylfaen"/>
        </w:rPr>
        <w:t>/ცხელების კლინიკებში დასაქმებული პერსონალის სხვა კლინიკებში დასა</w:t>
      </w:r>
      <w:r w:rsidR="007838B2" w:rsidRPr="00E7381C">
        <w:rPr>
          <w:rFonts w:ascii="Sylfaen" w:hAnsi="Sylfaen"/>
        </w:rPr>
        <w:t>ქ</w:t>
      </w:r>
      <w:r w:rsidR="004E33BE" w:rsidRPr="00E7381C">
        <w:rPr>
          <w:rFonts w:ascii="Sylfaen" w:hAnsi="Sylfaen"/>
        </w:rPr>
        <w:t xml:space="preserve">მების შეზღუდვასთან დაკავშირებით. სამინისტრო მოამზადებს ადამიანური რესურსის მართვის გაუმჯობესების მიზნით მარეგულირებელ დოკუმენტს, რაც მოაწესრიგებს სამედიცინო პერსონალის დასაქმების ნორმებს. </w:t>
      </w:r>
      <w:r w:rsidR="00940622" w:rsidRPr="00E7381C">
        <w:rPr>
          <w:rFonts w:ascii="Sylfaen" w:hAnsi="Sylfaen"/>
        </w:rPr>
        <w:t xml:space="preserve">დადგინდება ერთ ინტენსიური მოვლის საწოლზე </w:t>
      </w:r>
      <w:r w:rsidR="00940622" w:rsidRPr="00E7381C">
        <w:rPr>
          <w:rFonts w:ascii="Sylfaen" w:hAnsi="Sylfaen"/>
        </w:rPr>
        <w:lastRenderedPageBreak/>
        <w:t>პერსონალის (ექიმი, ექთანი, სანიტარი) რეკომენდებული რაოდენობა</w:t>
      </w:r>
      <w:r w:rsidRPr="00E7381C">
        <w:rPr>
          <w:rFonts w:ascii="Sylfaen" w:hAnsi="Sylfaen"/>
        </w:rPr>
        <w:t xml:space="preserve"> </w:t>
      </w:r>
      <w:r w:rsidR="00940622" w:rsidRPr="00E7381C">
        <w:rPr>
          <w:rFonts w:ascii="Sylfaen" w:hAnsi="Sylfaen"/>
        </w:rPr>
        <w:t xml:space="preserve">- </w:t>
      </w:r>
      <w:r w:rsidR="00940622" w:rsidRPr="00E7381C">
        <w:rPr>
          <w:rFonts w:ascii="Sylfaen" w:hAnsi="Sylfaen"/>
          <w:i/>
        </w:rPr>
        <w:t>საშუალო და გრძელვადიან პერიოდში</w:t>
      </w:r>
      <w:r w:rsidR="00940622" w:rsidRPr="00E7381C">
        <w:rPr>
          <w:rFonts w:ascii="Sylfaen" w:hAnsi="Sylfaen"/>
        </w:rPr>
        <w:t xml:space="preserve"> ადამიანურ რესურსზე მოთხოვნის დაკმაყოფილება იქნება საყოველთაო ჯანდაცვის პროგრამის ფარგლებში ჩართვის ერთ-ერთი კრიტერიუმი. </w:t>
      </w:r>
    </w:p>
    <w:p w14:paraId="666F1274" w14:textId="62FF3ACE" w:rsidR="00BC324F" w:rsidRPr="00E7381C" w:rsidRDefault="001004F1" w:rsidP="003B551D">
      <w:pPr>
        <w:spacing w:after="0"/>
        <w:jc w:val="both"/>
        <w:rPr>
          <w:rFonts w:ascii="Sylfaen" w:hAnsi="Sylfaen"/>
        </w:rPr>
      </w:pPr>
      <w:r w:rsidRPr="00E7381C">
        <w:rPr>
          <w:rFonts w:ascii="Sylfaen" w:hAnsi="Sylfaen"/>
          <w:i/>
        </w:rPr>
        <w:t xml:space="preserve">მოკლევადიან პერსპექტივაში </w:t>
      </w:r>
      <w:r w:rsidRPr="00E7381C">
        <w:rPr>
          <w:rFonts w:ascii="Sylfaen" w:hAnsi="Sylfaen"/>
        </w:rPr>
        <w:t>ა</w:t>
      </w:r>
      <w:r w:rsidR="00940622" w:rsidRPr="00E7381C">
        <w:rPr>
          <w:rFonts w:ascii="Sylfaen" w:hAnsi="Sylfaen"/>
        </w:rPr>
        <w:t xml:space="preserve">დამიანურ რესურსზე </w:t>
      </w:r>
      <w:r w:rsidRPr="00E7381C">
        <w:rPr>
          <w:rFonts w:ascii="Sylfaen" w:hAnsi="Sylfaen"/>
        </w:rPr>
        <w:t xml:space="preserve"> მოთხოვნის დასაკმაყოფილებლად</w:t>
      </w:r>
      <w:r w:rsidR="000C2C67" w:rsidRPr="00E7381C">
        <w:rPr>
          <w:rFonts w:ascii="Sylfaen" w:hAnsi="Sylfaen"/>
        </w:rPr>
        <w:t>,</w:t>
      </w:r>
      <w:r w:rsidRPr="00E7381C">
        <w:rPr>
          <w:rFonts w:ascii="Sylfaen" w:hAnsi="Sylfaen"/>
        </w:rPr>
        <w:t xml:space="preserve"> </w:t>
      </w:r>
      <w:r w:rsidR="00940622" w:rsidRPr="00E7381C">
        <w:rPr>
          <w:rFonts w:ascii="Sylfaen" w:hAnsi="Sylfaen"/>
        </w:rPr>
        <w:t>სამინისტრო ხელს შეუწყობს</w:t>
      </w:r>
      <w:r w:rsidRPr="00E7381C">
        <w:rPr>
          <w:rFonts w:ascii="Sylfaen" w:hAnsi="Sylfaen"/>
        </w:rPr>
        <w:t xml:space="preserve"> </w:t>
      </w:r>
      <w:r w:rsidRPr="00E7381C">
        <w:rPr>
          <w:rFonts w:ascii="Sylfaen" w:hAnsi="Sylfaen"/>
          <w:i/>
        </w:rPr>
        <w:t>ერთსაფეხურიანი მედიცინის პროგრამის</w:t>
      </w:r>
      <w:r w:rsidRPr="00E7381C">
        <w:rPr>
          <w:rFonts w:ascii="Sylfaen" w:hAnsi="Sylfaen"/>
        </w:rPr>
        <w:t xml:space="preserve"> დამამთავრებელი კურსის (ექთნად და უმცროს ექიმად) და საექთნო სასწავლებლის (ექთნის ასისტენტი) სტუდენტები</w:t>
      </w:r>
      <w:r w:rsidR="00940622" w:rsidRPr="00E7381C">
        <w:rPr>
          <w:rFonts w:ascii="Sylfaen" w:hAnsi="Sylfaen"/>
        </w:rPr>
        <w:t>ს მობილიზებას</w:t>
      </w:r>
      <w:r w:rsidRPr="00E7381C">
        <w:rPr>
          <w:rFonts w:ascii="Sylfaen" w:hAnsi="Sylfaen"/>
        </w:rPr>
        <w:t xml:space="preserve">. </w:t>
      </w:r>
      <w:r w:rsidRPr="00E7381C">
        <w:rPr>
          <w:rFonts w:ascii="Sylfaen" w:hAnsi="Sylfaen"/>
          <w:i/>
        </w:rPr>
        <w:t>გრძელვადიან პერსპექტივაში</w:t>
      </w:r>
      <w:r w:rsidRPr="00E7381C">
        <w:rPr>
          <w:rFonts w:ascii="Sylfaen" w:hAnsi="Sylfaen"/>
        </w:rPr>
        <w:t xml:space="preserve"> სასურველია გათვალისწინებული იყოს ასევე ე.წ. </w:t>
      </w:r>
      <w:r w:rsidRPr="00E7381C">
        <w:rPr>
          <w:rFonts w:ascii="Sylfaen" w:hAnsi="Sylfaen"/>
          <w:b/>
        </w:rPr>
        <w:t>ხელოვნური ინტელექტი - ექიმის დამხმარე რობოტების გამოყენება</w:t>
      </w:r>
      <w:r w:rsidRPr="00E7381C">
        <w:rPr>
          <w:rFonts w:ascii="Sylfaen" w:hAnsi="Sylfaen"/>
        </w:rPr>
        <w:t>, რომელიც წარმატებული მიდგომაა COVID-19 პანდემიისას</w:t>
      </w:r>
      <w:r w:rsidRPr="00E7381C">
        <w:rPr>
          <w:rFonts w:ascii="Sylfaen" w:hAnsi="Sylfaen"/>
          <w:vertAlign w:val="superscript"/>
        </w:rPr>
        <w:footnoteReference w:id="48"/>
      </w:r>
      <w:r w:rsidRPr="00E7381C">
        <w:rPr>
          <w:rFonts w:ascii="Sylfaen" w:hAnsi="Sylfaen"/>
        </w:rPr>
        <w:t>.</w:t>
      </w:r>
    </w:p>
    <w:p w14:paraId="4E23DEB5" w14:textId="69F4C00B" w:rsidR="00BC324F" w:rsidRPr="00E7381C" w:rsidRDefault="00940622" w:rsidP="003B551D">
      <w:pPr>
        <w:spacing w:after="0"/>
        <w:jc w:val="both"/>
        <w:rPr>
          <w:rFonts w:ascii="Sylfaen" w:hAnsi="Sylfaen"/>
        </w:rPr>
      </w:pPr>
      <w:r w:rsidRPr="00E7381C">
        <w:rPr>
          <w:rFonts w:ascii="Sylfaen" w:hAnsi="Sylfaen"/>
        </w:rPr>
        <w:t>მარეგულირებელი ჩარჩო განსაკუთრებულ აქცენტს გააკეთებს რეფერალური კავშირების გაუმჯობესებაზე ჰოსპიტლებსა და პირველადი ჯანდაცვის დაწესებულებებს შორის</w:t>
      </w:r>
      <w:r w:rsidR="00104703" w:rsidRPr="00E7381C">
        <w:rPr>
          <w:rFonts w:ascii="Sylfaen" w:hAnsi="Sylfaen"/>
        </w:rPr>
        <w:t>, რადგან</w:t>
      </w:r>
      <w:r w:rsidRPr="00E7381C">
        <w:rPr>
          <w:rFonts w:ascii="Sylfaen" w:hAnsi="Sylfaen"/>
        </w:rPr>
        <w:t xml:space="preserve"> </w:t>
      </w:r>
      <w:r w:rsidR="001004F1" w:rsidRPr="00E7381C">
        <w:rPr>
          <w:rFonts w:ascii="Sylfaen" w:hAnsi="Sylfaen"/>
        </w:rPr>
        <w:t xml:space="preserve">ჯანდაცვის სექტორის მზაობის მნიშვნელოვანი კომპონენტია, რომ იყოს </w:t>
      </w:r>
      <w:r w:rsidR="001004F1" w:rsidRPr="00E7381C">
        <w:rPr>
          <w:rFonts w:ascii="Sylfaen" w:hAnsi="Sylfaen"/>
          <w:b/>
        </w:rPr>
        <w:t>მყარი ბმა და (უკუ)კავშირი პირველადი ჯანდაცვის ქსელთან</w:t>
      </w:r>
      <w:r w:rsidR="001004F1" w:rsidRPr="00E7381C">
        <w:rPr>
          <w:rFonts w:ascii="Sylfaen" w:hAnsi="Sylfaen"/>
        </w:rPr>
        <w:t>, რათა მოხდეს გამოჯანმრთელებული და გაწერილი პაციენტების პატრონაჟი და მიდევნება ჯერ კიდევ უცნობი, შესაძლო შორეული გართულებების მონიტორინგისთვის. ეს მიდგომა ასევე შეამცირებს პაციენტების განმეორებით მიმართვიანობას საავადმყოფოებში, ხოლო მეთვალყურეობისას აღრიცხული მონაცემები დაეხმარება COVID-19-ის უკეთ შესწავლასა და ხანგრძლივ პერსპექტივაში, შესაძლო გართულებების მართვაში. ვინაიდან უმეტესი კონსულტაცია დისტანციური და სატელეფონოა, შესაძლებელია გარკვეულ შემთხვევებში გეოგრაფიული ხელმისაწვდომობა არ იყოს გათვალისწინებული.</w:t>
      </w:r>
    </w:p>
    <w:p w14:paraId="01CC946B" w14:textId="31D1AD87" w:rsidR="00BC324F" w:rsidRPr="00E7381C" w:rsidRDefault="001004F1" w:rsidP="00041E15">
      <w:pPr>
        <w:pStyle w:val="Heading2"/>
        <w:rPr>
          <w:rFonts w:ascii="Sylfaen" w:hAnsi="Sylfaen"/>
          <w:sz w:val="24"/>
          <w:szCs w:val="24"/>
        </w:rPr>
      </w:pPr>
      <w:bookmarkStart w:id="33" w:name="_Toc49453867"/>
      <w:r w:rsidRPr="00E7381C">
        <w:rPr>
          <w:rFonts w:ascii="Sylfaen" w:hAnsi="Sylfaen"/>
          <w:sz w:val="24"/>
          <w:szCs w:val="24"/>
        </w:rPr>
        <w:t>ჰოსპიტალური სექტორის ეფექტურობის შეფასების ინდიკატორ</w:t>
      </w:r>
      <w:r w:rsidR="00C45373" w:rsidRPr="00E7381C">
        <w:rPr>
          <w:rFonts w:ascii="Sylfaen" w:hAnsi="Sylfaen"/>
          <w:sz w:val="24"/>
          <w:szCs w:val="24"/>
        </w:rPr>
        <w:t>ებ</w:t>
      </w:r>
      <w:r w:rsidRPr="00E7381C">
        <w:rPr>
          <w:rFonts w:ascii="Sylfaen" w:hAnsi="Sylfaen"/>
          <w:sz w:val="24"/>
          <w:szCs w:val="24"/>
        </w:rPr>
        <w:t>ი</w:t>
      </w:r>
      <w:bookmarkEnd w:id="33"/>
    </w:p>
    <w:p w14:paraId="5507E6F9" w14:textId="5EB84C72" w:rsidR="000662A4" w:rsidRPr="00E7381C" w:rsidRDefault="000662A4" w:rsidP="003B551D">
      <w:pPr>
        <w:numPr>
          <w:ilvl w:val="0"/>
          <w:numId w:val="32"/>
        </w:numPr>
        <w:spacing w:after="0" w:line="276" w:lineRule="auto"/>
        <w:ind w:left="0"/>
        <w:jc w:val="both"/>
        <w:rPr>
          <w:rFonts w:ascii="Sylfaen" w:hAnsi="Sylfaen"/>
        </w:rPr>
      </w:pPr>
      <w:r w:rsidRPr="00E7381C">
        <w:rPr>
          <w:rFonts w:ascii="Sylfaen" w:hAnsi="Sylfaen"/>
        </w:rPr>
        <w:t>ინტენსიური მოვლის ჰოსპიტალური საწოლების რაოდენობა 100</w:t>
      </w:r>
      <w:r w:rsidR="00104703" w:rsidRPr="00E7381C">
        <w:rPr>
          <w:rFonts w:ascii="Sylfaen" w:hAnsi="Sylfaen"/>
        </w:rPr>
        <w:t xml:space="preserve"> </w:t>
      </w:r>
      <w:r w:rsidRPr="00E7381C">
        <w:rPr>
          <w:rFonts w:ascii="Sylfaen" w:hAnsi="Sylfaen"/>
        </w:rPr>
        <w:t>00 მოსახლეზე</w:t>
      </w:r>
      <w:r w:rsidR="00104703" w:rsidRPr="00E7381C">
        <w:rPr>
          <w:rFonts w:ascii="Sylfaen" w:hAnsi="Sylfaen"/>
          <w:lang w:val="en-US"/>
        </w:rPr>
        <w:t>,</w:t>
      </w:r>
      <w:r w:rsidRPr="00E7381C">
        <w:rPr>
          <w:rFonts w:ascii="Sylfaen" w:hAnsi="Sylfaen"/>
        </w:rPr>
        <w:t xml:space="preserve"> 2021 წლის ბოლომდე დამატებით 100</w:t>
      </w:r>
      <w:r w:rsidR="00104703" w:rsidRPr="00E7381C">
        <w:rPr>
          <w:rFonts w:ascii="Sylfaen" w:hAnsi="Sylfaen"/>
        </w:rPr>
        <w:t xml:space="preserve"> </w:t>
      </w:r>
      <w:r w:rsidRPr="00E7381C">
        <w:rPr>
          <w:rFonts w:ascii="Sylfaen" w:hAnsi="Sylfaen"/>
        </w:rPr>
        <w:t>00 მოსახლეზე 105 ინტენსიური მოვლის საწოლის მობილიზება</w:t>
      </w:r>
      <w:r w:rsidRPr="00E7381C">
        <w:rPr>
          <w:rStyle w:val="FootnoteReference"/>
          <w:rFonts w:ascii="Sylfaen" w:hAnsi="Sylfaen"/>
        </w:rPr>
        <w:footnoteReference w:id="49"/>
      </w:r>
      <w:r w:rsidR="00104703" w:rsidRPr="00E7381C">
        <w:rPr>
          <w:rFonts w:ascii="Sylfaen" w:hAnsi="Sylfaen"/>
          <w:lang w:val="en-US"/>
        </w:rPr>
        <w:t>;</w:t>
      </w:r>
      <w:r w:rsidRPr="00E7381C">
        <w:rPr>
          <w:rFonts w:ascii="Sylfaen" w:hAnsi="Sylfaen"/>
        </w:rPr>
        <w:t xml:space="preserve"> </w:t>
      </w:r>
    </w:p>
    <w:p w14:paraId="6B492D89" w14:textId="1BAFAE98" w:rsidR="00940622" w:rsidRPr="00E7381C" w:rsidRDefault="00940622" w:rsidP="003B551D">
      <w:pPr>
        <w:numPr>
          <w:ilvl w:val="0"/>
          <w:numId w:val="32"/>
        </w:numPr>
        <w:spacing w:after="0" w:line="276" w:lineRule="auto"/>
        <w:ind w:left="0"/>
        <w:jc w:val="both"/>
        <w:rPr>
          <w:rFonts w:ascii="Sylfaen" w:hAnsi="Sylfaen"/>
        </w:rPr>
      </w:pPr>
      <w:r w:rsidRPr="00E7381C">
        <w:rPr>
          <w:rFonts w:ascii="Sylfaen" w:hAnsi="Sylfaen"/>
        </w:rPr>
        <w:t xml:space="preserve">სამედიცინო პერსონალის </w:t>
      </w:r>
      <w:r w:rsidR="00DF7A0C" w:rsidRPr="00E7381C">
        <w:rPr>
          <w:rFonts w:ascii="Sylfaen" w:hAnsi="Sylfaen"/>
        </w:rPr>
        <w:t xml:space="preserve">% </w:t>
      </w:r>
      <w:r w:rsidRPr="00E7381C">
        <w:rPr>
          <w:rFonts w:ascii="Sylfaen" w:hAnsi="Sylfaen"/>
        </w:rPr>
        <w:t xml:space="preserve">რაოდენობა, რომელსაც გავლილი აქვს </w:t>
      </w:r>
      <w:r w:rsidR="001004F1" w:rsidRPr="00E7381C">
        <w:rPr>
          <w:rFonts w:ascii="Sylfaen" w:hAnsi="Sylfaen"/>
        </w:rPr>
        <w:t xml:space="preserve">ინფექციების კონტროლის ტრენინგი </w:t>
      </w:r>
      <w:r w:rsidRPr="00E7381C">
        <w:rPr>
          <w:rFonts w:ascii="Sylfaen" w:hAnsi="Sylfaen"/>
        </w:rPr>
        <w:t>გასული 12 თვის განმავლობაში</w:t>
      </w:r>
      <w:r w:rsidR="00104703" w:rsidRPr="00E7381C">
        <w:rPr>
          <w:rFonts w:ascii="Sylfaen" w:hAnsi="Sylfaen"/>
          <w:lang w:val="en-US"/>
        </w:rPr>
        <w:t>;</w:t>
      </w:r>
      <w:r w:rsidRPr="00E7381C">
        <w:rPr>
          <w:rFonts w:ascii="Sylfaen" w:hAnsi="Sylfaen"/>
        </w:rPr>
        <w:t xml:space="preserve"> </w:t>
      </w:r>
    </w:p>
    <w:p w14:paraId="210A4500" w14:textId="703C25B9" w:rsidR="00BC324F" w:rsidRPr="00E7381C" w:rsidRDefault="00940622" w:rsidP="00104703">
      <w:pPr>
        <w:numPr>
          <w:ilvl w:val="0"/>
          <w:numId w:val="32"/>
        </w:numPr>
        <w:spacing w:after="0" w:line="276" w:lineRule="auto"/>
        <w:ind w:left="0"/>
        <w:jc w:val="both"/>
        <w:rPr>
          <w:rFonts w:ascii="Sylfaen" w:hAnsi="Sylfaen"/>
          <w:b/>
          <w:u w:val="single"/>
        </w:rPr>
      </w:pPr>
      <w:r w:rsidRPr="00E7381C">
        <w:rPr>
          <w:rFonts w:ascii="Sylfaen" w:hAnsi="Sylfaen"/>
        </w:rPr>
        <w:t xml:space="preserve">საყოველთაო ჯანდაცვის პროგრამაში მონაწილე ჰოსპიტლების </w:t>
      </w:r>
      <w:r w:rsidR="00104703" w:rsidRPr="00E7381C">
        <w:rPr>
          <w:rFonts w:ascii="Sylfaen" w:hAnsi="Sylfaen"/>
          <w:lang w:val="en-US"/>
        </w:rPr>
        <w:t xml:space="preserve">% </w:t>
      </w:r>
      <w:r w:rsidRPr="00E7381C">
        <w:rPr>
          <w:rFonts w:ascii="Sylfaen" w:hAnsi="Sylfaen"/>
        </w:rPr>
        <w:t>რაოდენობა</w:t>
      </w:r>
      <w:r w:rsidR="00104703" w:rsidRPr="00E7381C">
        <w:rPr>
          <w:rFonts w:ascii="Sylfaen" w:hAnsi="Sylfaen"/>
        </w:rPr>
        <w:t>,</w:t>
      </w:r>
      <w:r w:rsidRPr="00E7381C">
        <w:rPr>
          <w:rFonts w:ascii="Sylfaen" w:hAnsi="Sylfaen"/>
        </w:rPr>
        <w:t xml:space="preserve"> რომლებიც აკმაყოფილებენ ნოზოკომიური ინფექციების კონტროლის ნორმატიული აქტის მოთხოვნებს</w:t>
      </w:r>
      <w:r w:rsidR="00104703" w:rsidRPr="00E7381C">
        <w:rPr>
          <w:rFonts w:ascii="Sylfaen" w:hAnsi="Sylfaen"/>
        </w:rPr>
        <w:t>.</w:t>
      </w:r>
      <w:r w:rsidR="001004F1" w:rsidRPr="00E7381C">
        <w:rPr>
          <w:rFonts w:ascii="Sylfaen" w:hAnsi="Sylfaen"/>
        </w:rPr>
        <w:br w:type="page"/>
      </w:r>
    </w:p>
    <w:p w14:paraId="2205CB5F" w14:textId="7D3E8CE3" w:rsidR="00BC324F" w:rsidRPr="00E7381C" w:rsidRDefault="001004F1">
      <w:pPr>
        <w:pStyle w:val="Heading1"/>
        <w:rPr>
          <w:rFonts w:ascii="Sylfaen" w:hAnsi="Sylfaen" w:cs="Sylfaen"/>
          <w:sz w:val="32"/>
          <w:szCs w:val="32"/>
        </w:rPr>
      </w:pPr>
      <w:bookmarkStart w:id="34" w:name="_Toc49453868"/>
      <w:r w:rsidRPr="00E7381C">
        <w:rPr>
          <w:rFonts w:ascii="Sylfaen" w:hAnsi="Sylfaen" w:cs="Sylfaen"/>
          <w:sz w:val="32"/>
          <w:szCs w:val="32"/>
        </w:rPr>
        <w:lastRenderedPageBreak/>
        <w:t xml:space="preserve">ამოცანა 6: </w:t>
      </w:r>
      <w:r w:rsidR="009E7B02" w:rsidRPr="00E7381C">
        <w:rPr>
          <w:rFonts w:ascii="Sylfaen" w:hAnsi="Sylfaen" w:cs="Sylfaen"/>
          <w:sz w:val="32"/>
          <w:szCs w:val="32"/>
        </w:rPr>
        <w:t>ჯანდაცვის ადამიანური რესურსის მობილიზება, მართვა და მომზადება კოვიდზე რეაგირებისთვის</w:t>
      </w:r>
      <w:bookmarkEnd w:id="34"/>
      <w:r w:rsidR="009E7B02" w:rsidRPr="00E7381C">
        <w:rPr>
          <w:rFonts w:ascii="Sylfaen" w:hAnsi="Sylfaen" w:cs="Sylfaen"/>
          <w:sz w:val="32"/>
          <w:szCs w:val="32"/>
        </w:rPr>
        <w:t xml:space="preserve"> </w:t>
      </w:r>
    </w:p>
    <w:p w14:paraId="36F43CF5" w14:textId="77777777" w:rsidR="00FD6D92" w:rsidRPr="00E7381C" w:rsidRDefault="00FD6D92" w:rsidP="003B551D">
      <w:pPr>
        <w:spacing w:after="0"/>
        <w:jc w:val="both"/>
        <w:rPr>
          <w:rFonts w:ascii="Sylfaen" w:hAnsi="Sylfaen"/>
        </w:rPr>
      </w:pPr>
    </w:p>
    <w:p w14:paraId="68BDF09A" w14:textId="640F386B" w:rsidR="00BC324F" w:rsidRPr="00E7381C" w:rsidRDefault="00583026" w:rsidP="003B551D">
      <w:pPr>
        <w:spacing w:after="0"/>
        <w:jc w:val="both"/>
        <w:rPr>
          <w:rFonts w:ascii="Sylfaen" w:hAnsi="Sylfaen"/>
        </w:rPr>
      </w:pPr>
      <w:r w:rsidRPr="00E7381C">
        <w:rPr>
          <w:rFonts w:ascii="Sylfaen" w:hAnsi="Sylfaen"/>
          <w:noProof/>
          <w:lang w:val="en-US"/>
        </w:rPr>
        <mc:AlternateContent>
          <mc:Choice Requires="wps">
            <w:drawing>
              <wp:anchor distT="0" distB="0" distL="114300" distR="114300" simplePos="0" relativeHeight="251666432" behindDoc="1" locked="0" layoutInCell="1" allowOverlap="1" wp14:anchorId="43A3E5A3" wp14:editId="01AD75E3">
                <wp:simplePos x="0" y="0"/>
                <wp:positionH relativeFrom="column">
                  <wp:posOffset>2863850</wp:posOffset>
                </wp:positionH>
                <wp:positionV relativeFrom="paragraph">
                  <wp:posOffset>45085</wp:posOffset>
                </wp:positionV>
                <wp:extent cx="3079750" cy="2952750"/>
                <wp:effectExtent l="0" t="0" r="25400" b="19050"/>
                <wp:wrapTight wrapText="bothSides">
                  <wp:wrapPolygon edited="0">
                    <wp:start x="0" y="0"/>
                    <wp:lineTo x="0" y="21600"/>
                    <wp:lineTo x="21645" y="21600"/>
                    <wp:lineTo x="21645"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3079750" cy="2952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0A7E40" w14:textId="77777777" w:rsidR="00264E9C" w:rsidRDefault="00264E9C">
                            <w:pPr>
                              <w:rPr>
                                <w:i/>
                              </w:rPr>
                            </w:pPr>
                            <w:r w:rsidRPr="0044494A">
                              <w:rPr>
                                <w:i/>
                              </w:rPr>
                              <w:t>ჯანდაცვის სექტორის გადაუდებელი მზაობის მნიშვნელოვანი კომპონენტია სამედიცინო პერსონალის</w:t>
                            </w:r>
                            <w:r>
                              <w:rPr>
                                <w:i/>
                              </w:rPr>
                              <w:t xml:space="preserve"> </w:t>
                            </w:r>
                            <w:r w:rsidRPr="0044494A">
                              <w:rPr>
                                <w:i/>
                              </w:rPr>
                              <w:t>მომზადებ</w:t>
                            </w:r>
                            <w:r>
                              <w:rPr>
                                <w:i/>
                              </w:rPr>
                              <w:t>ა აკადემიური ინსტიტუციების ჩართულობით</w:t>
                            </w:r>
                            <w:r w:rsidRPr="0044494A">
                              <w:rPr>
                                <w:i/>
                              </w:rPr>
                              <w:t xml:space="preserve">, სადაც </w:t>
                            </w:r>
                            <w:r>
                              <w:rPr>
                                <w:i/>
                              </w:rPr>
                              <w:t>გათვალისწინებულია</w:t>
                            </w:r>
                            <w:r w:rsidRPr="0044494A">
                              <w:rPr>
                                <w:i/>
                              </w:rPr>
                              <w:t xml:space="preserve"> ყველა საჭირო რესურსის ტრენინგი და </w:t>
                            </w:r>
                            <w:r>
                              <w:rPr>
                                <w:i/>
                              </w:rPr>
                              <w:t>გადა</w:t>
                            </w:r>
                            <w:r w:rsidRPr="0044494A">
                              <w:rPr>
                                <w:i/>
                              </w:rPr>
                              <w:t>მზადება: საზოგადოებრივი ჯანმრთელობის სპეციალისტები</w:t>
                            </w:r>
                            <w:r>
                              <w:rPr>
                                <w:i/>
                              </w:rPr>
                              <w:t>,</w:t>
                            </w:r>
                            <w:r w:rsidRPr="0044494A">
                              <w:rPr>
                                <w:i/>
                              </w:rPr>
                              <w:t xml:space="preserve"> ეპიდემიოლოგები, ლაბორატორიის პერსონალი, პჯდ გუნდში შემავალი კადრები, სასწრაფო-გადაუდებელი სამსახურის და ჰოსპიტალურ სექტორში მომუშავე ექიმები</w:t>
                            </w:r>
                            <w:r>
                              <w:rPr>
                                <w:i/>
                              </w:rPr>
                              <w:t>.</w:t>
                            </w:r>
                          </w:p>
                          <w:p w14:paraId="479A35AA" w14:textId="77777777" w:rsidR="00264E9C" w:rsidRDefault="00264E9C">
                            <w:pPr>
                              <w:rPr>
                                <w:i/>
                              </w:rPr>
                            </w:pPr>
                            <w:r w:rsidRPr="0044494A">
                              <w:rPr>
                                <w:i/>
                              </w:rPr>
                              <w:t xml:space="preserve">წინა ხაზზე მყოფი სამედიცინო პერსონალის დაცვის მიზნით </w:t>
                            </w:r>
                            <w:r>
                              <w:rPr>
                                <w:i/>
                              </w:rPr>
                              <w:t>ინტენსიურად ჩატარდება</w:t>
                            </w:r>
                            <w:r w:rsidRPr="0044494A">
                              <w:rPr>
                                <w:i/>
                              </w:rPr>
                              <w:t xml:space="preserve"> ინფექციების პრევენციისა და კონტროლის ტრენინგები.</w:t>
                            </w:r>
                          </w:p>
                          <w:p w14:paraId="0209A17D" w14:textId="77777777" w:rsidR="00264E9C" w:rsidRPr="0044494A" w:rsidRDefault="00264E9C">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3E5A3" id="Text Box 26" o:spid="_x0000_s1031" type="#_x0000_t202" style="position:absolute;left:0;text-align:left;margin-left:225.5pt;margin-top:3.55pt;width:242.5pt;height:2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" fillcolor="white [3201]" strokeweight=".5pt">
                <v:textbox>
                  <w:txbxContent>
                    <w:p w14:paraId="620A7E40" w14:textId="77777777" w:rsidR="00264E9C" w:rsidRDefault="00264E9C">
                      <w:pPr>
                        <w:rPr>
                          <w:i/>
                        </w:rPr>
                      </w:pPr>
                      <w:r w:rsidRPr="0044494A">
                        <w:rPr>
                          <w:i/>
                        </w:rPr>
                        <w:t>ჯანდაცვის სექტორის გადაუდებელი მზაობის მნიშვნელოვანი კომპონენტია სამედიცინო პერსონალის</w:t>
                      </w:r>
                      <w:r>
                        <w:rPr>
                          <w:i/>
                        </w:rPr>
                        <w:t xml:space="preserve"> </w:t>
                      </w:r>
                      <w:r w:rsidRPr="0044494A">
                        <w:rPr>
                          <w:i/>
                        </w:rPr>
                        <w:t>მომზადებ</w:t>
                      </w:r>
                      <w:r>
                        <w:rPr>
                          <w:i/>
                        </w:rPr>
                        <w:t>ა აკადემიური ინსტიტუციების ჩართულობით</w:t>
                      </w:r>
                      <w:r w:rsidRPr="0044494A">
                        <w:rPr>
                          <w:i/>
                        </w:rPr>
                        <w:t xml:space="preserve">, სადაც </w:t>
                      </w:r>
                      <w:r>
                        <w:rPr>
                          <w:i/>
                        </w:rPr>
                        <w:t>გათვალისწინებულია</w:t>
                      </w:r>
                      <w:r w:rsidRPr="0044494A">
                        <w:rPr>
                          <w:i/>
                        </w:rPr>
                        <w:t xml:space="preserve"> ყველა საჭირო რესურსის ტრენინგი და </w:t>
                      </w:r>
                      <w:r>
                        <w:rPr>
                          <w:i/>
                        </w:rPr>
                        <w:t>გადა</w:t>
                      </w:r>
                      <w:r w:rsidRPr="0044494A">
                        <w:rPr>
                          <w:i/>
                        </w:rPr>
                        <w:t>მზადება: საზოგადოებრივი ჯანმრთელობის სპეციალისტები</w:t>
                      </w:r>
                      <w:r>
                        <w:rPr>
                          <w:i/>
                        </w:rPr>
                        <w:t>,</w:t>
                      </w:r>
                      <w:r w:rsidRPr="0044494A">
                        <w:rPr>
                          <w:i/>
                        </w:rPr>
                        <w:t xml:space="preserve"> ეპიდემიოლოგები, ლაბორატორიის პერსონალი, პჯდ გუნდში შემავალი კადრები, სასწრაფო-გადაუდებელი სამსახურის და ჰოსპიტალურ სექტორში მომუშავე ექიმები</w:t>
                      </w:r>
                      <w:r>
                        <w:rPr>
                          <w:i/>
                        </w:rPr>
                        <w:t>.</w:t>
                      </w:r>
                    </w:p>
                    <w:p w14:paraId="479A35AA" w14:textId="77777777" w:rsidR="00264E9C" w:rsidRDefault="00264E9C">
                      <w:pPr>
                        <w:rPr>
                          <w:i/>
                        </w:rPr>
                      </w:pPr>
                      <w:r w:rsidRPr="0044494A">
                        <w:rPr>
                          <w:i/>
                        </w:rPr>
                        <w:t xml:space="preserve">წინა ხაზზე მყოფი სამედიცინო პერსონალის დაცვის მიზნით </w:t>
                      </w:r>
                      <w:r>
                        <w:rPr>
                          <w:i/>
                        </w:rPr>
                        <w:t>ინტენსიურად ჩატარდება</w:t>
                      </w:r>
                      <w:r w:rsidRPr="0044494A">
                        <w:rPr>
                          <w:i/>
                        </w:rPr>
                        <w:t xml:space="preserve"> ინფექციების პრევენციისა და კონტროლის ტრენინგები.</w:t>
                      </w:r>
                    </w:p>
                    <w:p w14:paraId="0209A17D" w14:textId="77777777" w:rsidR="00264E9C" w:rsidRPr="0044494A" w:rsidRDefault="00264E9C">
                      <w:pPr>
                        <w:rPr>
                          <w:i/>
                        </w:rPr>
                      </w:pPr>
                    </w:p>
                  </w:txbxContent>
                </v:textbox>
                <w10:wrap type="tight"/>
              </v:shape>
            </w:pict>
          </mc:Fallback>
        </mc:AlternateContent>
      </w:r>
      <w:r w:rsidR="001004F1" w:rsidRPr="00E7381C">
        <w:rPr>
          <w:rFonts w:ascii="Sylfaen" w:hAnsi="Sylfaen"/>
        </w:rPr>
        <w:t xml:space="preserve">COVID-19 წინააღმდეგ მიმართული ღონისძიებების ნუსხაში ადამიანური რესურსების საჭირო რაოდენობით უზრუნველყოფა, მათი მომზადება და რეგულარული გადამზადება ჯანდაცვის სექტორის გადაუდებელი მზაობის მნიშვნელოვანი ნაწილია. მოცემული პერიოდი, როდესაც გავრცელების მაჩვენებელი ქვეყანაში მაღალი არ არის და ეპიდსიტუაცია კონტროლირებადია, გამოყენებულ იქნება სამედიცინო პერსონალის გადაუდებელი მომზადებისთვის, სადაც გათვალისწინებული უნდა იყოს ყველა საჭირო რესურსის ტრენინგი და მომზადება: საზოგადოებრივი ჯანმრთელობის სპეციალისტები და ეპიდემიოლოგები, ლაბორატორიის პერსონალი, პჯდ გუნდში შემავალი კადრები, </w:t>
      </w:r>
      <w:r w:rsidR="004572E7" w:rsidRPr="00E7381C">
        <w:rPr>
          <w:rFonts w:ascii="Sylfaen" w:hAnsi="Sylfaen"/>
        </w:rPr>
        <w:t xml:space="preserve">სასწრაფო-გადაუდებელი სამსახურის და </w:t>
      </w:r>
      <w:r w:rsidR="001004F1" w:rsidRPr="00E7381C">
        <w:rPr>
          <w:rFonts w:ascii="Sylfaen" w:hAnsi="Sylfaen"/>
        </w:rPr>
        <w:t xml:space="preserve">ჰოსპიტალურ სექტორში მომუშავე ექიმები. </w:t>
      </w:r>
      <w:r w:rsidR="001004F1" w:rsidRPr="00E7381C">
        <w:rPr>
          <w:rFonts w:ascii="Sylfaen" w:hAnsi="Sylfaen"/>
          <w:i/>
        </w:rPr>
        <w:t>გრძელვადიან პერსპექტივაში</w:t>
      </w:r>
      <w:r w:rsidR="001004F1" w:rsidRPr="00E7381C">
        <w:rPr>
          <w:rFonts w:ascii="Sylfaen" w:hAnsi="Sylfaen"/>
        </w:rPr>
        <w:t xml:space="preserve"> პრაქტიკულად უნდა დაინერგოს ქვეყანაში დამტკიცებული უწყვეტი სამედიცინო განათლების პროგრამები და კურსები</w:t>
      </w:r>
      <w:r w:rsidR="001004F1" w:rsidRPr="00E7381C">
        <w:rPr>
          <w:rFonts w:ascii="Sylfaen" w:hAnsi="Sylfaen"/>
          <w:vertAlign w:val="superscript"/>
        </w:rPr>
        <w:footnoteReference w:id="50"/>
      </w:r>
      <w:r w:rsidR="001004F1" w:rsidRPr="00E7381C">
        <w:rPr>
          <w:rFonts w:ascii="Sylfaen" w:hAnsi="Sylfaen"/>
        </w:rPr>
        <w:t xml:space="preserve"> ყველა სპეციალობის მიმართულებით</w:t>
      </w:r>
      <w:r w:rsidR="001004F1" w:rsidRPr="00E7381C">
        <w:rPr>
          <w:rFonts w:ascii="Sylfaen" w:hAnsi="Sylfaen"/>
          <w:vertAlign w:val="superscript"/>
        </w:rPr>
        <w:footnoteReference w:id="51"/>
      </w:r>
      <w:r w:rsidR="001004F1" w:rsidRPr="00E7381C">
        <w:rPr>
          <w:rFonts w:ascii="Sylfaen" w:hAnsi="Sylfaen"/>
        </w:rPr>
        <w:t xml:space="preserve">. თუმცა აღნიშნული პანდემიის შედეგების ანალიზით, პირველ ეტაპზე სწავლებამ უნდა მოიცვას საზოგადოებრივი ჯანმრთელობის სპეციალისტები, ინფექციონისტები, ანესთეზიოლოგ-რეანიმატოლოგები და ლაბორატორიის თანამშრომლები. ტრენინგების პროგრამის შემუშავება და მიწოდებაში მაქსიმალურად ხელშეწყობილი იქნება აკადემიური ინსტიტუციების ჩართვა, თბილისის სახელმწიფო სამედიცინო უნივერსიტეტის ლიდერობით. გააქტიურებული იქნება ჯანდაცვის სექტორის ადმინისტრაციული უწყებების კომუნიკაცია მედიცინის მიმართულებით სასწავლო პროგრამების მქონე საგანმანათლებლო დაწესებულებებთან, რათა ზუსტად იყოს შემუშავებული სექტორის მიმდინარე მოთხოვნაზე დაფუძნებული სასწავლო კომპონენტების მიწოდება. </w:t>
      </w:r>
    </w:p>
    <w:p w14:paraId="5DBCAC3C" w14:textId="77777777" w:rsidR="003370C7" w:rsidRPr="00E7381C" w:rsidRDefault="003370C7" w:rsidP="003B551D">
      <w:pPr>
        <w:spacing w:after="0"/>
        <w:jc w:val="both"/>
        <w:rPr>
          <w:rFonts w:ascii="Sylfaen" w:hAnsi="Sylfaen"/>
        </w:rPr>
      </w:pPr>
    </w:p>
    <w:p w14:paraId="548EB9B0" w14:textId="77777777" w:rsidR="00612B0E" w:rsidRDefault="00612B0E" w:rsidP="003B551D">
      <w:pPr>
        <w:spacing w:after="0"/>
        <w:jc w:val="both"/>
        <w:rPr>
          <w:rFonts w:ascii="Sylfaen" w:hAnsi="Sylfaen"/>
          <w:b/>
          <w:u w:val="single"/>
        </w:rPr>
      </w:pPr>
    </w:p>
    <w:p w14:paraId="02767620" w14:textId="77777777" w:rsidR="00612B0E" w:rsidRDefault="00612B0E" w:rsidP="003B551D">
      <w:pPr>
        <w:spacing w:after="0"/>
        <w:jc w:val="both"/>
        <w:rPr>
          <w:rFonts w:ascii="Sylfaen" w:hAnsi="Sylfaen"/>
          <w:b/>
          <w:u w:val="single"/>
        </w:rPr>
      </w:pPr>
    </w:p>
    <w:p w14:paraId="5E7C33A6" w14:textId="60B01258" w:rsidR="003370C7" w:rsidRPr="00E7381C" w:rsidRDefault="003370C7" w:rsidP="003B551D">
      <w:pPr>
        <w:spacing w:after="0"/>
        <w:jc w:val="both"/>
        <w:rPr>
          <w:rFonts w:ascii="Sylfaen" w:hAnsi="Sylfaen"/>
          <w:b/>
          <w:u w:val="single"/>
        </w:rPr>
      </w:pPr>
      <w:r w:rsidRPr="00E7381C">
        <w:rPr>
          <w:rFonts w:ascii="Sylfaen" w:hAnsi="Sylfaen"/>
          <w:b/>
          <w:u w:val="single"/>
        </w:rPr>
        <w:lastRenderedPageBreak/>
        <w:t>სტრატეგიული ღონისძიებები</w:t>
      </w:r>
    </w:p>
    <w:p w14:paraId="49A1D689" w14:textId="7625728C" w:rsidR="003370C7" w:rsidRPr="00E7381C" w:rsidRDefault="003370C7" w:rsidP="00DF7A0C">
      <w:pPr>
        <w:pStyle w:val="Heading2"/>
        <w:rPr>
          <w:rFonts w:ascii="Sylfaen" w:hAnsi="Sylfaen"/>
          <w:sz w:val="24"/>
          <w:szCs w:val="24"/>
        </w:rPr>
      </w:pPr>
      <w:bookmarkStart w:id="35" w:name="_Toc49453869"/>
      <w:r w:rsidRPr="00E7381C">
        <w:rPr>
          <w:rFonts w:ascii="Sylfaen" w:hAnsi="Sylfaen"/>
          <w:sz w:val="24"/>
          <w:szCs w:val="24"/>
        </w:rPr>
        <w:t>6.1 COVID-19-ზე რეაგირებაში ჩართული ჯანდაცვის სპეციალისტებისა და სამედიცინო პერსონალის მიზნობრივი ტრენინგების უწყვეტი მიწოდება</w:t>
      </w:r>
      <w:bookmarkEnd w:id="35"/>
    </w:p>
    <w:p w14:paraId="59C434A3" w14:textId="3FC4DD6C" w:rsidR="00BC324F" w:rsidRPr="00E7381C" w:rsidRDefault="003370C7" w:rsidP="003B551D">
      <w:pPr>
        <w:spacing w:after="0" w:line="276" w:lineRule="auto"/>
        <w:jc w:val="both"/>
        <w:rPr>
          <w:rFonts w:ascii="Sylfaen" w:hAnsi="Sylfaen"/>
        </w:rPr>
      </w:pPr>
      <w:r w:rsidRPr="00E7381C">
        <w:rPr>
          <w:rFonts w:ascii="Sylfaen" w:hAnsi="Sylfaen"/>
          <w:b/>
        </w:rPr>
        <w:t xml:space="preserve">6.1.1 </w:t>
      </w:r>
      <w:r w:rsidR="001004F1" w:rsidRPr="00E7381C">
        <w:rPr>
          <w:rFonts w:ascii="Sylfaen" w:hAnsi="Sylfaen"/>
          <w:b/>
        </w:rPr>
        <w:t xml:space="preserve">ეპიდზედამხედველობის </w:t>
      </w:r>
      <w:r w:rsidR="001004F1" w:rsidRPr="00E7381C">
        <w:rPr>
          <w:rFonts w:ascii="Sylfaen" w:hAnsi="Sylfaen"/>
        </w:rPr>
        <w:t xml:space="preserve">ეფექტურობისა და ხარისხის უწყვეტი გაუმჯობესებისთვის, სექტემბრის პერიოდში </w:t>
      </w:r>
      <w:r w:rsidR="00FD6D92" w:rsidRPr="00E7381C">
        <w:rPr>
          <w:rFonts w:ascii="Sylfaen" w:hAnsi="Sylfaen"/>
        </w:rPr>
        <w:t>დაავადებათა კონტროლისა და საზოგადოებრივი ჯანმრთელობის დაცვის ეროვნული ცენტრი უზრუნველყოფს</w:t>
      </w:r>
      <w:r w:rsidR="001004F1" w:rsidRPr="00E7381C">
        <w:rPr>
          <w:rFonts w:ascii="Sylfaen" w:hAnsi="Sylfaen"/>
        </w:rPr>
        <w:t xml:space="preserve"> სპეციალიზირებული (ონლაინ) ტრენინგის ჩატარება</w:t>
      </w:r>
      <w:r w:rsidR="00FD6D92" w:rsidRPr="00E7381C">
        <w:rPr>
          <w:rFonts w:ascii="Sylfaen" w:hAnsi="Sylfaen"/>
        </w:rPr>
        <w:t>ს</w:t>
      </w:r>
      <w:r w:rsidR="001004F1" w:rsidRPr="00E7381C">
        <w:rPr>
          <w:rFonts w:ascii="Sylfaen" w:hAnsi="Sylfaen"/>
        </w:rPr>
        <w:t xml:space="preserve"> 150 მსმენელზე გათვლით, რომლებიც შემდგომ პერიოდში, ეტაპობრივად ჩართული იქნებიან რეაგირების კუთხით. სპეციალურად შემუშავებული ტრენინგის შედეგად შერჩეულმა კადრებმა უნდა შეისწავლონ </w:t>
      </w:r>
      <w:r w:rsidR="001004F1" w:rsidRPr="00E7381C">
        <w:rPr>
          <w:rFonts w:ascii="Sylfaen" w:hAnsi="Sylfaen"/>
          <w:b/>
        </w:rPr>
        <w:t>საბაზისო უნარები</w:t>
      </w:r>
      <w:r w:rsidR="001004F1" w:rsidRPr="00E7381C">
        <w:rPr>
          <w:rFonts w:ascii="Sylfaen" w:hAnsi="Sylfaen"/>
          <w:b/>
          <w:vertAlign w:val="superscript"/>
        </w:rPr>
        <w:footnoteReference w:id="52"/>
      </w:r>
      <w:r w:rsidR="001004F1" w:rsidRPr="00E7381C">
        <w:rPr>
          <w:rFonts w:ascii="Sylfaen" w:hAnsi="Sylfaen"/>
        </w:rPr>
        <w:t>, რაც COVID-19 რეაგირებაში ჩართული ეპიდემიოლოგისთვის აუცილებელია:</w:t>
      </w:r>
    </w:p>
    <w:p w14:paraId="5724323F" w14:textId="77777777" w:rsidR="00BC324F" w:rsidRPr="00E7381C" w:rsidRDefault="001004F1" w:rsidP="003B551D">
      <w:pPr>
        <w:numPr>
          <w:ilvl w:val="0"/>
          <w:numId w:val="8"/>
        </w:numPr>
        <w:spacing w:after="0"/>
        <w:ind w:left="0"/>
        <w:jc w:val="both"/>
        <w:rPr>
          <w:rFonts w:ascii="Sylfaen" w:hAnsi="Sylfaen"/>
        </w:rPr>
      </w:pPr>
      <w:r w:rsidRPr="00E7381C">
        <w:rPr>
          <w:rFonts w:ascii="Sylfaen" w:hAnsi="Sylfaen"/>
        </w:rPr>
        <w:t>COVID-19 ასოცირებული სპეციფიური ტერმინოლოგია;</w:t>
      </w:r>
    </w:p>
    <w:p w14:paraId="22A87D58" w14:textId="77777777" w:rsidR="00BC324F" w:rsidRPr="00E7381C" w:rsidRDefault="001004F1" w:rsidP="003B551D">
      <w:pPr>
        <w:numPr>
          <w:ilvl w:val="0"/>
          <w:numId w:val="8"/>
        </w:numPr>
        <w:spacing w:after="0"/>
        <w:ind w:left="0"/>
        <w:jc w:val="both"/>
        <w:rPr>
          <w:rFonts w:ascii="Sylfaen" w:hAnsi="Sylfaen"/>
        </w:rPr>
      </w:pPr>
      <w:r w:rsidRPr="00E7381C">
        <w:rPr>
          <w:rFonts w:ascii="Sylfaen" w:hAnsi="Sylfaen"/>
        </w:rPr>
        <w:t>ინფექციისთვის დამახასიათებელი სიმპტომატიკა სრულყოფილად;</w:t>
      </w:r>
    </w:p>
    <w:p w14:paraId="34DD665F" w14:textId="77777777" w:rsidR="00BC324F" w:rsidRPr="00E7381C" w:rsidRDefault="001004F1" w:rsidP="003B551D">
      <w:pPr>
        <w:numPr>
          <w:ilvl w:val="0"/>
          <w:numId w:val="8"/>
        </w:numPr>
        <w:spacing w:after="0"/>
        <w:ind w:left="0"/>
        <w:jc w:val="both"/>
        <w:rPr>
          <w:rFonts w:ascii="Sylfaen" w:hAnsi="Sylfaen"/>
        </w:rPr>
      </w:pPr>
      <w:r w:rsidRPr="00E7381C">
        <w:rPr>
          <w:rFonts w:ascii="Sylfaen" w:hAnsi="Sylfaen"/>
        </w:rPr>
        <w:t>შეისწავლონ ინფექციის გადაცემის გზები;</w:t>
      </w:r>
    </w:p>
    <w:p w14:paraId="2CAD1657" w14:textId="77777777" w:rsidR="00BC324F" w:rsidRPr="00E7381C" w:rsidRDefault="001004F1" w:rsidP="003B551D">
      <w:pPr>
        <w:numPr>
          <w:ilvl w:val="0"/>
          <w:numId w:val="8"/>
        </w:numPr>
        <w:spacing w:after="0"/>
        <w:ind w:left="0"/>
        <w:jc w:val="both"/>
        <w:rPr>
          <w:rFonts w:ascii="Sylfaen" w:hAnsi="Sylfaen"/>
        </w:rPr>
      </w:pPr>
      <w:r w:rsidRPr="00E7381C">
        <w:rPr>
          <w:rFonts w:ascii="Sylfaen" w:hAnsi="Sylfaen"/>
        </w:rPr>
        <w:t>პირადი თავდაცვის საშუალებების და ინფექციის უსაფრთხოება სრულყოფილად;</w:t>
      </w:r>
    </w:p>
    <w:p w14:paraId="073EDA8E" w14:textId="77777777" w:rsidR="00BC324F" w:rsidRPr="00E7381C" w:rsidRDefault="001004F1" w:rsidP="003B551D">
      <w:pPr>
        <w:numPr>
          <w:ilvl w:val="0"/>
          <w:numId w:val="8"/>
        </w:numPr>
        <w:spacing w:after="0"/>
        <w:ind w:left="0"/>
        <w:jc w:val="both"/>
        <w:rPr>
          <w:rFonts w:ascii="Sylfaen" w:hAnsi="Sylfaen"/>
        </w:rPr>
      </w:pPr>
      <w:r w:rsidRPr="00E7381C">
        <w:rPr>
          <w:rFonts w:ascii="Sylfaen" w:hAnsi="Sylfaen"/>
        </w:rPr>
        <w:t>დაეუფლონ რისკის კომუნიკაციის საბაზისო პრინციპებს;</w:t>
      </w:r>
    </w:p>
    <w:p w14:paraId="11532FFD" w14:textId="77777777" w:rsidR="00BC324F" w:rsidRPr="00E7381C" w:rsidRDefault="001004F1" w:rsidP="003B551D">
      <w:pPr>
        <w:numPr>
          <w:ilvl w:val="0"/>
          <w:numId w:val="8"/>
        </w:numPr>
        <w:spacing w:after="0"/>
        <w:ind w:left="0"/>
        <w:jc w:val="both"/>
        <w:rPr>
          <w:rFonts w:ascii="Sylfaen" w:hAnsi="Sylfaen"/>
        </w:rPr>
      </w:pPr>
      <w:r w:rsidRPr="00E7381C">
        <w:rPr>
          <w:rFonts w:ascii="Sylfaen" w:hAnsi="Sylfaen"/>
        </w:rPr>
        <w:t>გაეცნონ იზოლაციისა და კარანტინის საჭიროების პრინციპებს;</w:t>
      </w:r>
    </w:p>
    <w:p w14:paraId="3F64AB71" w14:textId="77777777" w:rsidR="00BC324F" w:rsidRPr="00E7381C" w:rsidRDefault="001004F1" w:rsidP="003B551D">
      <w:pPr>
        <w:numPr>
          <w:ilvl w:val="0"/>
          <w:numId w:val="8"/>
        </w:numPr>
        <w:spacing w:after="0"/>
        <w:ind w:left="0"/>
        <w:jc w:val="both"/>
        <w:rPr>
          <w:rFonts w:ascii="Sylfaen" w:hAnsi="Sylfaen"/>
        </w:rPr>
      </w:pPr>
      <w:r w:rsidRPr="00E7381C">
        <w:rPr>
          <w:rFonts w:ascii="Sylfaen" w:hAnsi="Sylfaen"/>
        </w:rPr>
        <w:t>დაეუფლონ მონაცემთა ბაზებთან მუშაობას, რისკ-ფაქტორების მოგროვებას, აღწერილობითი ანალიზის მომზადებას და ვიზუალური სახით მონაცემთა წარდგენას;</w:t>
      </w:r>
    </w:p>
    <w:p w14:paraId="1411E02D" w14:textId="77777777" w:rsidR="00BC324F" w:rsidRPr="00E7381C" w:rsidRDefault="001004F1" w:rsidP="003B551D">
      <w:pPr>
        <w:numPr>
          <w:ilvl w:val="0"/>
          <w:numId w:val="21"/>
        </w:numPr>
        <w:spacing w:after="0"/>
        <w:ind w:left="0"/>
        <w:jc w:val="both"/>
        <w:rPr>
          <w:rFonts w:ascii="Sylfaen" w:hAnsi="Sylfaen"/>
        </w:rPr>
      </w:pPr>
      <w:r w:rsidRPr="00E7381C">
        <w:rPr>
          <w:rFonts w:ascii="Sylfaen" w:hAnsi="Sylfaen"/>
        </w:rPr>
        <w:t>ფლობდნენ ცოდნას ეთიკური ნორმების დაცვისა და კონფიდენციალობის შენარჩუნებისთვის.</w:t>
      </w:r>
    </w:p>
    <w:p w14:paraId="0CD1D4D3" w14:textId="77777777" w:rsidR="0044494A" w:rsidRPr="00E7381C" w:rsidRDefault="0044494A" w:rsidP="003B551D">
      <w:pPr>
        <w:spacing w:after="0" w:line="276" w:lineRule="auto"/>
        <w:jc w:val="both"/>
        <w:rPr>
          <w:rFonts w:ascii="Sylfaen" w:hAnsi="Sylfaen"/>
          <w:b/>
        </w:rPr>
      </w:pPr>
    </w:p>
    <w:p w14:paraId="68DE5826" w14:textId="7E6F53CB" w:rsidR="00BC324F" w:rsidRPr="00E7381C" w:rsidRDefault="003370C7" w:rsidP="003B551D">
      <w:pPr>
        <w:spacing w:after="0" w:line="276" w:lineRule="auto"/>
        <w:jc w:val="both"/>
        <w:rPr>
          <w:rFonts w:ascii="Sylfaen" w:hAnsi="Sylfaen"/>
        </w:rPr>
      </w:pPr>
      <w:r w:rsidRPr="00E7381C">
        <w:rPr>
          <w:rFonts w:ascii="Sylfaen" w:hAnsi="Sylfaen"/>
          <w:b/>
        </w:rPr>
        <w:t xml:space="preserve">6.1.2 </w:t>
      </w:r>
      <w:r w:rsidR="001004F1" w:rsidRPr="00E7381C">
        <w:rPr>
          <w:rFonts w:ascii="Sylfaen" w:hAnsi="Sylfaen"/>
          <w:b/>
        </w:rPr>
        <w:t xml:space="preserve">ლაბორატორიული საქმიანობის გაძლიერებისთვის, </w:t>
      </w:r>
      <w:r w:rsidR="001004F1" w:rsidRPr="00E7381C">
        <w:rPr>
          <w:rFonts w:ascii="Sylfaen" w:hAnsi="Sylfaen"/>
        </w:rPr>
        <w:t>ხარისხის კონტროლისა და მუდმივი გაუმჯობესების მიზნითა და ცოდნის განახლებისთვის, სექტემბრისთვის</w:t>
      </w:r>
      <w:r w:rsidR="00FD6D92" w:rsidRPr="00E7381C">
        <w:rPr>
          <w:rFonts w:ascii="Sylfaen" w:hAnsi="Sylfaen"/>
        </w:rPr>
        <w:t xml:space="preserve"> </w:t>
      </w:r>
      <w:r w:rsidRPr="00E7381C">
        <w:rPr>
          <w:rFonts w:ascii="Sylfaen" w:hAnsi="Sylfaen"/>
        </w:rPr>
        <w:t>დკსჯეც-ის</w:t>
      </w:r>
      <w:r w:rsidR="00FD6D92" w:rsidRPr="00E7381C">
        <w:rPr>
          <w:rFonts w:ascii="Sylfaen" w:hAnsi="Sylfaen"/>
        </w:rPr>
        <w:t xml:space="preserve"> მიერ</w:t>
      </w:r>
      <w:r w:rsidR="001004F1" w:rsidRPr="00E7381C">
        <w:rPr>
          <w:rFonts w:ascii="Sylfaen" w:hAnsi="Sylfaen"/>
        </w:rPr>
        <w:t xml:space="preserve"> იგეგმება და ჩატარდება დიპლომისშემდგომი მოკლევადიანი სპეციალიზირებული კურსები ლაბორატორიული მედიცინის, ბიოსამედიცინო ინჟინერიისა და ბიოუსაფრთხოების მიმართულებით. კურსის კურიკულუმი ასევე მოიცავს ბიოუსაფრთხოების სპეციალურ სწავლებას ლაბორატორიებისათვის, მუშაობის პროცესში საუკეთესო გამოცდილების, უსაფრთხოებისა და პასუხისმგებლობების ჩამოყალიბებისთვის. ამ მიმართულებით სპეციალიზაციის მსურველების გადამზადების შემდგომ გათვალისწინებული უნდა იყოს დასაქმების პერსპექტივა. გადაუდებელი მზაობის პირობებში, განსაზღვრული უნდა იყოს </w:t>
      </w:r>
      <w:r w:rsidR="001004F1" w:rsidRPr="00E7381C">
        <w:rPr>
          <w:rFonts w:ascii="Sylfaen" w:hAnsi="Sylfaen"/>
          <w:i/>
        </w:rPr>
        <w:t>მოკლევადიან პერსპექტივაში</w:t>
      </w:r>
      <w:r w:rsidR="001004F1" w:rsidRPr="00E7381C">
        <w:rPr>
          <w:rFonts w:ascii="Sylfaen" w:hAnsi="Sylfaen"/>
        </w:rPr>
        <w:t xml:space="preserve"> 50 მსმენელი (აკადემიური პერსონალი, სასწავლო მასალა, დამხმარე ინფრასტრუქტურა). </w:t>
      </w:r>
      <w:r w:rsidR="001004F1" w:rsidRPr="00E7381C">
        <w:rPr>
          <w:rFonts w:ascii="Sylfaen" w:hAnsi="Sylfaen"/>
          <w:i/>
        </w:rPr>
        <w:t>გრძელვადიან პერსპექტივაში</w:t>
      </w:r>
      <w:r w:rsidR="001004F1" w:rsidRPr="00E7381C">
        <w:rPr>
          <w:rFonts w:ascii="Sylfaen" w:hAnsi="Sylfaen"/>
        </w:rPr>
        <w:t xml:space="preserve"> მიწოდებული კურსი უნდა იყოს შეთავაზებული სისტემატურად, წელიწადში მინიმუმ ერთხელ, შესაძლო დეფიციტის აღმოფხვრისთვის.</w:t>
      </w:r>
    </w:p>
    <w:p w14:paraId="34E89E2B" w14:textId="2CBDD773" w:rsidR="00BC324F" w:rsidRPr="00E7381C" w:rsidRDefault="003370C7" w:rsidP="003B551D">
      <w:pPr>
        <w:spacing w:after="0" w:line="276" w:lineRule="auto"/>
        <w:jc w:val="both"/>
        <w:rPr>
          <w:rFonts w:ascii="Sylfaen" w:hAnsi="Sylfaen"/>
        </w:rPr>
      </w:pPr>
      <w:r w:rsidRPr="00E7381C">
        <w:rPr>
          <w:rFonts w:ascii="Sylfaen" w:hAnsi="Sylfaen"/>
          <w:b/>
        </w:rPr>
        <w:t xml:space="preserve">6.1.3 </w:t>
      </w:r>
      <w:r w:rsidR="001004F1" w:rsidRPr="00E7381C">
        <w:rPr>
          <w:rFonts w:ascii="Sylfaen" w:hAnsi="Sylfaen"/>
          <w:b/>
        </w:rPr>
        <w:t xml:space="preserve">პჯდ-ს როლის გაძლიერებისთვის </w:t>
      </w:r>
      <w:r w:rsidR="00FD6D92" w:rsidRPr="00E7381C">
        <w:rPr>
          <w:rFonts w:ascii="Sylfaen" w:hAnsi="Sylfaen"/>
        </w:rPr>
        <w:t xml:space="preserve">დონორი ორგანიზაციების ხელშეწყობით ჩატარდება სისტემატური მოკლევადიანი </w:t>
      </w:r>
      <w:r w:rsidR="001004F1" w:rsidRPr="00E7381C">
        <w:rPr>
          <w:rFonts w:ascii="Sylfaen" w:hAnsi="Sylfaen"/>
        </w:rPr>
        <w:t xml:space="preserve">გადამზადება ექვს თვეში ერთხელ, რათა მაქსიმალურად </w:t>
      </w:r>
      <w:r w:rsidR="001004F1" w:rsidRPr="00E7381C">
        <w:rPr>
          <w:rFonts w:ascii="Sylfaen" w:hAnsi="Sylfaen"/>
        </w:rPr>
        <w:lastRenderedPageBreak/>
        <w:t>მოხდეს ქვეყანაში არსებული ადამიანური რესურსების აღჭურვა თანამედროვე ცოდნით და მიდგომებით</w:t>
      </w:r>
      <w:r w:rsidR="00FD6D92" w:rsidRPr="00E7381C">
        <w:rPr>
          <w:rFonts w:ascii="Sylfaen" w:hAnsi="Sylfaen"/>
        </w:rPr>
        <w:t>.</w:t>
      </w:r>
      <w:r w:rsidR="001004F1" w:rsidRPr="00E7381C">
        <w:rPr>
          <w:rFonts w:ascii="Sylfaen" w:hAnsi="Sylfaen"/>
        </w:rPr>
        <w:t xml:space="preserve">ყველა პჯდ პერსონალი უნდა იყოს დატრენინგებული COVID-19-ის სიმპტომების შეფასება-ტრიაჟსა და პაციენტების შესაბამის მართვაზე. ტესტირების გაფართოებასთან ერთად, </w:t>
      </w:r>
      <w:r w:rsidRPr="00E7381C">
        <w:rPr>
          <w:rFonts w:ascii="Sylfaen" w:hAnsi="Sylfaen"/>
        </w:rPr>
        <w:t>გაერო</w:t>
      </w:r>
      <w:r w:rsidR="00DF7A0C" w:rsidRPr="00E7381C">
        <w:rPr>
          <w:rFonts w:ascii="Sylfaen" w:hAnsi="Sylfaen"/>
        </w:rPr>
        <w:t>-</w:t>
      </w:r>
      <w:r w:rsidRPr="00E7381C">
        <w:rPr>
          <w:rFonts w:ascii="Sylfaen" w:hAnsi="Sylfaen"/>
        </w:rPr>
        <w:t xml:space="preserve">ს მოსახლეობის ფონდის, </w:t>
      </w:r>
      <w:r w:rsidR="001004F1" w:rsidRPr="00E7381C">
        <w:rPr>
          <w:rFonts w:ascii="Sylfaen" w:hAnsi="Sylfaen"/>
        </w:rPr>
        <w:t xml:space="preserve">სექტემბრის მანძილზე მოხდება ინფექციების კონტროლის სპეციალური კურსის შემუშვება, დაფუძნებული ეროვნული რეკომენდაციის კომპონენტებზე, ჰიგიენის საუკეთესო პრაქტიკისა და ბიოუსაფრთხოების გაიდლაინებზე, რის საფუძველძეც მოხდება პჯდ გუნდისა და სოფლის ექიმების  სპეციალური მომზადება PPE მოხმარებასა და სტანდარტულ პროცედურებზე. </w:t>
      </w:r>
      <w:r w:rsidRPr="00E7381C">
        <w:rPr>
          <w:rFonts w:ascii="Sylfaen" w:hAnsi="Sylfaen"/>
        </w:rPr>
        <w:t>კურსში ასევე</w:t>
      </w:r>
      <w:r w:rsidR="001004F1" w:rsidRPr="00E7381C">
        <w:rPr>
          <w:rFonts w:ascii="Sylfaen" w:hAnsi="Sylfaen"/>
        </w:rPr>
        <w:t xml:space="preserve"> შევა ნიმუშების აღებისა და ლაბორატორიამდე მიტანისთვის საჭირო პროცედურების სწავლება. </w:t>
      </w:r>
    </w:p>
    <w:p w14:paraId="720E7693" w14:textId="77777777" w:rsidR="00C9351E" w:rsidRPr="00E7381C" w:rsidRDefault="00C9351E" w:rsidP="003B551D">
      <w:pPr>
        <w:spacing w:after="0" w:line="276" w:lineRule="auto"/>
        <w:jc w:val="both"/>
        <w:rPr>
          <w:rFonts w:ascii="Sylfaen" w:hAnsi="Sylfaen"/>
          <w:b/>
        </w:rPr>
      </w:pPr>
    </w:p>
    <w:p w14:paraId="5B08B4D5" w14:textId="7CEA30BC" w:rsidR="00BC324F" w:rsidRPr="00E7381C" w:rsidRDefault="003370C7" w:rsidP="003B551D">
      <w:pPr>
        <w:spacing w:after="0" w:line="276" w:lineRule="auto"/>
        <w:jc w:val="both"/>
        <w:rPr>
          <w:rFonts w:ascii="Sylfaen" w:hAnsi="Sylfaen"/>
        </w:rPr>
      </w:pPr>
      <w:r w:rsidRPr="00E7381C">
        <w:rPr>
          <w:rFonts w:ascii="Sylfaen" w:hAnsi="Sylfaen"/>
          <w:b/>
        </w:rPr>
        <w:t xml:space="preserve">6.1.4 </w:t>
      </w:r>
      <w:r w:rsidR="00CE0FFC" w:rsidRPr="00E7381C">
        <w:rPr>
          <w:rFonts w:ascii="Sylfaen" w:hAnsi="Sylfaen"/>
          <w:b/>
        </w:rPr>
        <w:t>საექთნო მომსახურების გაუმჯობესება.</w:t>
      </w:r>
      <w:r w:rsidR="00CE0FFC" w:rsidRPr="00E7381C">
        <w:rPr>
          <w:rFonts w:ascii="Sylfaen" w:hAnsi="Sylfaen"/>
        </w:rPr>
        <w:t xml:space="preserve"> </w:t>
      </w:r>
      <w:r w:rsidR="001004F1" w:rsidRPr="00E7381C">
        <w:rPr>
          <w:rFonts w:ascii="Sylfaen" w:hAnsi="Sylfaen"/>
        </w:rPr>
        <w:t xml:space="preserve">ამ მიმართულებით არსებული ერთ-ერთი გამოწვევა - სათანადო კვალიფიკაციის მქონე </w:t>
      </w:r>
      <w:r w:rsidR="001004F1" w:rsidRPr="00E7381C">
        <w:rPr>
          <w:rFonts w:ascii="Sylfaen" w:hAnsi="Sylfaen"/>
          <w:b/>
        </w:rPr>
        <w:t>ექთნების</w:t>
      </w:r>
      <w:r w:rsidR="001004F1" w:rsidRPr="00E7381C">
        <w:rPr>
          <w:rFonts w:ascii="Sylfaen" w:hAnsi="Sylfaen"/>
        </w:rPr>
        <w:t xml:space="preserve"> დეფიციტი, დიდი ხნის ხანდაზმულობისაა. ქვეყანაში სამედიცინო პერსონალის არსებული თანაფარდობა მოითხოვს განსაკუთრებულ მიდგომას, რათა ექთნების რაოდენობა იყოს მიახლოებული საერთაშორისო რეკომენდაციებსა და სამედიცინო პერსონალის პაციენტზე გადანაწილების შესაბამისი</w:t>
      </w:r>
      <w:r w:rsidR="001004F1" w:rsidRPr="00E7381C">
        <w:rPr>
          <w:rFonts w:ascii="Sylfaen" w:hAnsi="Sylfaen"/>
          <w:vertAlign w:val="superscript"/>
        </w:rPr>
        <w:footnoteReference w:id="53"/>
      </w:r>
      <w:r w:rsidR="0044494A" w:rsidRPr="00E7381C">
        <w:rPr>
          <w:rFonts w:ascii="Sylfaen" w:hAnsi="Sylfaen"/>
        </w:rPr>
        <w:t>,</w:t>
      </w:r>
      <w:r w:rsidR="001004F1" w:rsidRPr="00E7381C">
        <w:rPr>
          <w:rFonts w:ascii="Sylfaen" w:hAnsi="Sylfaen"/>
          <w:vertAlign w:val="superscript"/>
        </w:rPr>
        <w:footnoteReference w:id="54"/>
      </w:r>
      <w:r w:rsidR="001004F1" w:rsidRPr="00E7381C">
        <w:rPr>
          <w:rFonts w:ascii="Sylfaen" w:hAnsi="Sylfaen"/>
        </w:rPr>
        <w:t>. ამ მიზნით,</w:t>
      </w:r>
      <w:r w:rsidR="001004F1" w:rsidRPr="00E7381C">
        <w:rPr>
          <w:rFonts w:ascii="Sylfaen" w:hAnsi="Sylfaen"/>
          <w:b/>
        </w:rPr>
        <w:t xml:space="preserve"> </w:t>
      </w:r>
      <w:r w:rsidR="001004F1" w:rsidRPr="00E7381C">
        <w:rPr>
          <w:rFonts w:ascii="Sylfaen" w:hAnsi="Sylfaen"/>
        </w:rPr>
        <w:t>ხანგრძლივვადიან პერსპექტივაში</w:t>
      </w:r>
      <w:r w:rsidR="001004F1" w:rsidRPr="00E7381C">
        <w:rPr>
          <w:rFonts w:ascii="Sylfaen" w:hAnsi="Sylfaen"/>
          <w:b/>
        </w:rPr>
        <w:t xml:space="preserve"> </w:t>
      </w:r>
      <w:r w:rsidR="00FD6D92" w:rsidRPr="00E7381C">
        <w:rPr>
          <w:rFonts w:ascii="Sylfaen" w:hAnsi="Sylfaen"/>
        </w:rPr>
        <w:t xml:space="preserve">მოხდება </w:t>
      </w:r>
      <w:r w:rsidR="0044494A" w:rsidRPr="00E7381C">
        <w:rPr>
          <w:rFonts w:ascii="Sylfaen" w:hAnsi="Sylfaen"/>
        </w:rPr>
        <w:t xml:space="preserve"> „</w:t>
      </w:r>
      <w:r w:rsidR="001004F1" w:rsidRPr="00E7381C">
        <w:rPr>
          <w:rFonts w:ascii="Sylfaen" w:hAnsi="Sylfaen"/>
        </w:rPr>
        <w:t>საექთნო საქმის განვითრების სტრატეგიის” შესაბამისად</w:t>
      </w:r>
      <w:r w:rsidR="001004F1" w:rsidRPr="00E7381C">
        <w:rPr>
          <w:rFonts w:ascii="Sylfaen" w:hAnsi="Sylfaen"/>
          <w:vertAlign w:val="superscript"/>
        </w:rPr>
        <w:footnoteReference w:id="55"/>
      </w:r>
      <w:r w:rsidR="001004F1" w:rsidRPr="00E7381C">
        <w:rPr>
          <w:rFonts w:ascii="Sylfaen" w:hAnsi="Sylfaen"/>
        </w:rPr>
        <w:t xml:space="preserve">, პროფესია ექთანის პოპულარიზაცია. თუმცა, შემოდგომის პერიოდის მზადებისთვის, </w:t>
      </w:r>
      <w:r w:rsidR="001004F1" w:rsidRPr="00E7381C">
        <w:rPr>
          <w:rFonts w:ascii="Sylfaen" w:hAnsi="Sylfaen"/>
          <w:i/>
        </w:rPr>
        <w:t>მოკლევადიან პერსპექტივაში</w:t>
      </w:r>
      <w:r w:rsidR="001004F1" w:rsidRPr="00E7381C">
        <w:rPr>
          <w:rFonts w:ascii="Sylfaen" w:hAnsi="Sylfaen"/>
        </w:rPr>
        <w:t xml:space="preserve"> დეფიციტის აღმოსაფხვრელად და მაქსიმალურად ხარისხიანი სერვისების მიწოდების უზრუნველსაყოფად, სამედიცინო პროგრამების განმახორციელებელ ინსტიტუტებსა და საექთნო სასწავლებლებთან ინტენსიური კომუნიკაციით </w:t>
      </w:r>
      <w:r w:rsidR="00C315CA" w:rsidRPr="00E7381C">
        <w:rPr>
          <w:rFonts w:ascii="Sylfaen" w:hAnsi="Sylfaen"/>
        </w:rPr>
        <w:t>სამინისტრო შექმნის</w:t>
      </w:r>
      <w:r w:rsidR="001004F1" w:rsidRPr="00E7381C">
        <w:rPr>
          <w:rFonts w:ascii="Sylfaen" w:hAnsi="Sylfaen"/>
        </w:rPr>
        <w:t xml:space="preserve"> დამამთავრებელი კურსის სტუდენტების ბაზა</w:t>
      </w:r>
      <w:r w:rsidR="00C315CA" w:rsidRPr="00E7381C">
        <w:rPr>
          <w:rFonts w:ascii="Sylfaen" w:hAnsi="Sylfaen"/>
        </w:rPr>
        <w:t>ს</w:t>
      </w:r>
      <w:r w:rsidR="001004F1" w:rsidRPr="00E7381C">
        <w:rPr>
          <w:rFonts w:ascii="Sylfaen" w:hAnsi="Sylfaen"/>
        </w:rPr>
        <w:t xml:space="preserve"> და </w:t>
      </w:r>
      <w:r w:rsidR="00C315CA" w:rsidRPr="00E7381C">
        <w:rPr>
          <w:rFonts w:ascii="Sylfaen" w:hAnsi="Sylfaen"/>
        </w:rPr>
        <w:t>იმუშავებს მათ გადამზადებაზე</w:t>
      </w:r>
      <w:r w:rsidR="001004F1" w:rsidRPr="00E7381C">
        <w:rPr>
          <w:rFonts w:ascii="Sylfaen" w:hAnsi="Sylfaen"/>
        </w:rPr>
        <w:t>, რომ ოპერატიულ რეჟიმში შესაძლებელი იყოს ამ დეფიციტის შევსება და მათი 6-12 თვიანი პერიოდით დასაქმება (უმცროს ექიმად, ექთნად და ექთ</w:t>
      </w:r>
      <w:r w:rsidR="0044494A" w:rsidRPr="00E7381C">
        <w:rPr>
          <w:rFonts w:ascii="Sylfaen" w:hAnsi="Sylfaen"/>
        </w:rPr>
        <w:t>ა</w:t>
      </w:r>
      <w:r w:rsidR="001004F1" w:rsidRPr="00E7381C">
        <w:rPr>
          <w:rFonts w:ascii="Sylfaen" w:hAnsi="Sylfaen"/>
        </w:rPr>
        <w:t xml:space="preserve">ნის ასისტენტად). </w:t>
      </w:r>
    </w:p>
    <w:p w14:paraId="35093F55" w14:textId="77777777" w:rsidR="00CE0FFC" w:rsidRPr="00E7381C" w:rsidRDefault="00CE0FFC" w:rsidP="003B551D">
      <w:pPr>
        <w:spacing w:after="0" w:line="276" w:lineRule="auto"/>
        <w:jc w:val="both"/>
        <w:rPr>
          <w:rFonts w:ascii="Sylfaen" w:hAnsi="Sylfaen"/>
        </w:rPr>
      </w:pPr>
    </w:p>
    <w:p w14:paraId="780E27B7" w14:textId="13BEA83D" w:rsidR="00BC324F" w:rsidRPr="00E7381C" w:rsidRDefault="00CE0FFC" w:rsidP="003B551D">
      <w:pPr>
        <w:spacing w:after="0" w:line="276" w:lineRule="auto"/>
        <w:jc w:val="both"/>
        <w:rPr>
          <w:rFonts w:ascii="Sylfaen" w:hAnsi="Sylfaen"/>
          <w:b/>
        </w:rPr>
      </w:pPr>
      <w:r w:rsidRPr="00E7381C">
        <w:rPr>
          <w:rFonts w:ascii="Sylfaen" w:hAnsi="Sylfaen"/>
          <w:b/>
        </w:rPr>
        <w:t>6.1.5 ინფექციების პრევენციისა და კონტროლის ტრენინგები სამედიცინო პერსონალისთვის.</w:t>
      </w:r>
      <w:r w:rsidRPr="00E7381C">
        <w:rPr>
          <w:rFonts w:ascii="Sylfaen" w:hAnsi="Sylfaen"/>
        </w:rPr>
        <w:t xml:space="preserve"> </w:t>
      </w:r>
      <w:r w:rsidR="001004F1" w:rsidRPr="00E7381C">
        <w:rPr>
          <w:rFonts w:ascii="Sylfaen" w:hAnsi="Sylfaen"/>
        </w:rPr>
        <w:t xml:space="preserve">წინა ხაზზე მყოფი სამედიცინო პერსონალის დაცვის მიზნით, </w:t>
      </w:r>
      <w:r w:rsidR="00C315CA" w:rsidRPr="00E7381C">
        <w:rPr>
          <w:rFonts w:ascii="Sylfaen" w:hAnsi="Sylfaen"/>
        </w:rPr>
        <w:t>სექტემბერში</w:t>
      </w:r>
      <w:r w:rsidR="001004F1" w:rsidRPr="00E7381C">
        <w:rPr>
          <w:rFonts w:ascii="Sylfaen" w:hAnsi="Sylfaen"/>
        </w:rPr>
        <w:t xml:space="preserve">  სამინისტროსა და ნსდს-ის მიერ </w:t>
      </w:r>
      <w:r w:rsidR="001004F1" w:rsidRPr="00E7381C">
        <w:rPr>
          <w:rFonts w:ascii="Sylfaen" w:hAnsi="Sylfaen"/>
          <w:b/>
        </w:rPr>
        <w:t>ინტენსიურად მოხდეს ინფექციების პრევენციისა და კონტროლის ტრენინგების ჩატარება</w:t>
      </w:r>
      <w:r w:rsidR="001004F1" w:rsidRPr="00E7381C">
        <w:rPr>
          <w:rFonts w:ascii="Sylfaen" w:hAnsi="Sylfaen"/>
        </w:rPr>
        <w:t xml:space="preserve">. მსმენელები არ </w:t>
      </w:r>
      <w:r w:rsidR="00C315CA" w:rsidRPr="00E7381C">
        <w:rPr>
          <w:rFonts w:ascii="Sylfaen" w:hAnsi="Sylfaen"/>
        </w:rPr>
        <w:t>იქნებიან</w:t>
      </w:r>
      <w:r w:rsidR="001004F1" w:rsidRPr="00E7381C">
        <w:rPr>
          <w:rFonts w:ascii="Sylfaen" w:hAnsi="Sylfaen"/>
        </w:rPr>
        <w:t xml:space="preserve"> მხოლოდ COVID-19 რეაგირებაში ჩართული პერსონალი, არამედ საქართველოს ტერიტორიაზე მოქმედი ყველა სტაციონარი</w:t>
      </w:r>
      <w:r w:rsidR="00F7360B" w:rsidRPr="00E7381C">
        <w:rPr>
          <w:rFonts w:ascii="Sylfaen" w:hAnsi="Sylfaen"/>
        </w:rPr>
        <w:t>ს და სასწრაფო-გადაუდებელი სამსახურის პერსონალი</w:t>
      </w:r>
      <w:r w:rsidR="001004F1" w:rsidRPr="00E7381C">
        <w:rPr>
          <w:rFonts w:ascii="Sylfaen" w:hAnsi="Sylfaen"/>
        </w:rPr>
        <w:t>. დამატებით, თითოეულმა სტაციონარმა უნდა</w:t>
      </w:r>
      <w:r w:rsidR="001004F1" w:rsidRPr="00E7381C">
        <w:rPr>
          <w:rFonts w:ascii="Sylfaen" w:hAnsi="Sylfaen"/>
          <w:b/>
        </w:rPr>
        <w:t xml:space="preserve"> გამოყოს კონკრეტული ადამიანი, რომელიც შემდგომ ადგილზე იქნება პასუხისმგებელი სტაციონარშივე მოამზადოს და მონიტორინგი გაუწიოს თანამშრომელ სამედიცინო პესონალში (მათ შორის დაბალი რგოლის პერსონალისაც) ინფექციის პრევენციის აღსრულებას. </w:t>
      </w:r>
    </w:p>
    <w:p w14:paraId="3309AAA3" w14:textId="77777777" w:rsidR="00CE0FFC" w:rsidRPr="00E7381C" w:rsidRDefault="00CE0FFC" w:rsidP="003B551D">
      <w:pPr>
        <w:spacing w:after="0" w:line="276" w:lineRule="auto"/>
        <w:jc w:val="both"/>
        <w:rPr>
          <w:rFonts w:ascii="Sylfaen" w:hAnsi="Sylfaen"/>
        </w:rPr>
      </w:pPr>
    </w:p>
    <w:p w14:paraId="52169D9A" w14:textId="5F5C9EE9" w:rsidR="00BC324F" w:rsidRPr="00E7381C" w:rsidRDefault="00CE0FFC" w:rsidP="003B551D">
      <w:pPr>
        <w:spacing w:after="0" w:line="276" w:lineRule="auto"/>
        <w:jc w:val="both"/>
        <w:rPr>
          <w:rFonts w:ascii="Sylfaen" w:hAnsi="Sylfaen"/>
        </w:rPr>
      </w:pPr>
      <w:r w:rsidRPr="00E7381C">
        <w:rPr>
          <w:rFonts w:ascii="Sylfaen" w:hAnsi="Sylfaen"/>
          <w:b/>
        </w:rPr>
        <w:lastRenderedPageBreak/>
        <w:t xml:space="preserve">6.1.6 იმუნიზაციის პოპულარიზაციაზე მიმართული ტრენინგები საზოგადოებრივი </w:t>
      </w:r>
      <w:r w:rsidR="00C9351E" w:rsidRPr="00E7381C">
        <w:rPr>
          <w:rFonts w:ascii="Sylfaen" w:hAnsi="Sylfaen"/>
          <w:b/>
        </w:rPr>
        <w:t xml:space="preserve">ჯანმრთელობისა </w:t>
      </w:r>
      <w:r w:rsidRPr="00E7381C">
        <w:rPr>
          <w:rFonts w:ascii="Sylfaen" w:hAnsi="Sylfaen"/>
          <w:b/>
        </w:rPr>
        <w:t>და პჯდ სპეციალისტებისათვის.</w:t>
      </w:r>
      <w:r w:rsidRPr="00E7381C">
        <w:rPr>
          <w:rFonts w:ascii="Sylfaen" w:hAnsi="Sylfaen"/>
        </w:rPr>
        <w:t xml:space="preserve"> </w:t>
      </w:r>
      <w:r w:rsidR="001004F1" w:rsidRPr="00E7381C">
        <w:rPr>
          <w:rFonts w:ascii="Sylfaen" w:hAnsi="Sylfaen"/>
        </w:rPr>
        <w:t>COVID-19-ის მიმდინარეობის სპეციფიკიდან გამომდინარე, ასევე შესაბამისი პრევენციული ღონისძიებებისა და მომავალში იმუნიზაციის პოპულარიზაციის მიზნით შემოდგომის პერიოდშივე</w:t>
      </w:r>
      <w:r w:rsidR="00D62F62" w:rsidRPr="00E7381C">
        <w:rPr>
          <w:rFonts w:ascii="Sylfaen" w:hAnsi="Sylfaen"/>
          <w:lang w:val="en-US"/>
        </w:rPr>
        <w:t xml:space="preserve"> </w:t>
      </w:r>
      <w:r w:rsidR="00D62F62" w:rsidRPr="00E7381C">
        <w:rPr>
          <w:rFonts w:ascii="Sylfaen" w:hAnsi="Sylfaen"/>
        </w:rPr>
        <w:t>დაავადებათა კონტროლისა და საზოგადოებრივი ჯანმთელობის დაცვის ცენტრის მიერ</w:t>
      </w:r>
      <w:r w:rsidR="001004F1" w:rsidRPr="00E7381C">
        <w:rPr>
          <w:rFonts w:ascii="Sylfaen" w:hAnsi="Sylfaen"/>
        </w:rPr>
        <w:t xml:space="preserve"> შემუშავდე</w:t>
      </w:r>
      <w:r w:rsidR="00C315CA" w:rsidRPr="00E7381C">
        <w:rPr>
          <w:rFonts w:ascii="Sylfaen" w:hAnsi="Sylfaen"/>
        </w:rPr>
        <w:t>ბა</w:t>
      </w:r>
      <w:r w:rsidR="001004F1" w:rsidRPr="00E7381C">
        <w:rPr>
          <w:rFonts w:ascii="Sylfaen" w:hAnsi="Sylfaen"/>
        </w:rPr>
        <w:t xml:space="preserve"> და </w:t>
      </w:r>
      <w:r w:rsidRPr="00E7381C">
        <w:rPr>
          <w:rFonts w:ascii="Sylfaen" w:hAnsi="Sylfaen"/>
        </w:rPr>
        <w:t xml:space="preserve">ჩატარდება </w:t>
      </w:r>
      <w:r w:rsidR="001004F1" w:rsidRPr="00E7381C">
        <w:rPr>
          <w:rFonts w:ascii="Sylfaen" w:hAnsi="Sylfaen"/>
        </w:rPr>
        <w:t xml:space="preserve">მოკლევადიანი ტრენინგები </w:t>
      </w:r>
      <w:r w:rsidR="001004F1" w:rsidRPr="00E7381C">
        <w:rPr>
          <w:rFonts w:ascii="Sylfaen" w:hAnsi="Sylfaen"/>
          <w:b/>
        </w:rPr>
        <w:t>საზოგადოებრივი ჯანმრთელობის მუნიციპალური სამსახურების და პჯდ-ს თანამშრომლებისათვის,</w:t>
      </w:r>
      <w:r w:rsidR="001004F1" w:rsidRPr="00E7381C">
        <w:rPr>
          <w:rFonts w:ascii="Sylfaen" w:hAnsi="Sylfaen"/>
        </w:rPr>
        <w:t xml:space="preserve"> რათა უფრო ეფექტური იყოს კომუნიკაცია მოსახლეობასთან, გაძლიერდეს მუშაობა ჯანსაღი ცხოვრების პროპაგანდის, ქრონიკული არაგადამდები დაავადებების და რისკ-ფაქტორების მართვისათვის</w:t>
      </w:r>
      <w:r w:rsidR="001004F1" w:rsidRPr="00E7381C">
        <w:rPr>
          <w:rFonts w:ascii="Sylfaen" w:hAnsi="Sylfaen"/>
          <w:vertAlign w:val="superscript"/>
        </w:rPr>
        <w:footnoteReference w:id="56"/>
      </w:r>
      <w:r w:rsidR="001004F1" w:rsidRPr="00E7381C">
        <w:rPr>
          <w:rFonts w:ascii="Sylfaen" w:hAnsi="Sylfaen"/>
        </w:rPr>
        <w:t xml:space="preserve"> და მიზნობრივ პოპულაციაში გაიზარდოს COVID-ვაქცინის ცნობადობა და მიღებადობა.</w:t>
      </w:r>
    </w:p>
    <w:p w14:paraId="0CD18C37" w14:textId="77777777" w:rsidR="00CE0FFC" w:rsidRPr="00E7381C" w:rsidRDefault="00CE0FFC" w:rsidP="003B551D">
      <w:pPr>
        <w:spacing w:after="0" w:line="276" w:lineRule="auto"/>
        <w:jc w:val="both"/>
        <w:rPr>
          <w:rFonts w:ascii="Sylfaen" w:hAnsi="Sylfaen"/>
        </w:rPr>
      </w:pPr>
    </w:p>
    <w:p w14:paraId="48A8FC2E" w14:textId="2CE4C0EF" w:rsidR="00BC324F" w:rsidRPr="00E7381C" w:rsidRDefault="00CE0FFC" w:rsidP="003B551D">
      <w:pPr>
        <w:spacing w:after="0" w:line="276" w:lineRule="auto"/>
        <w:jc w:val="both"/>
        <w:rPr>
          <w:rFonts w:ascii="Sylfaen" w:hAnsi="Sylfaen"/>
        </w:rPr>
      </w:pPr>
      <w:r w:rsidRPr="00E7381C">
        <w:rPr>
          <w:rFonts w:ascii="Sylfaen" w:hAnsi="Sylfaen"/>
          <w:b/>
        </w:rPr>
        <w:t>6.1.7 სოციალური უთანასწორობის აღმოფხვრის მიმართულებით ტრენინგები.</w:t>
      </w:r>
      <w:r w:rsidRPr="00E7381C">
        <w:rPr>
          <w:rFonts w:ascii="Sylfaen" w:hAnsi="Sylfaen"/>
        </w:rPr>
        <w:t xml:space="preserve"> </w:t>
      </w:r>
      <w:r w:rsidR="001004F1" w:rsidRPr="00E7381C">
        <w:rPr>
          <w:rFonts w:ascii="Sylfaen" w:hAnsi="Sylfaen"/>
        </w:rPr>
        <w:t xml:space="preserve">გასათვალისწინებელია </w:t>
      </w:r>
      <w:r w:rsidR="001004F1" w:rsidRPr="00E7381C">
        <w:rPr>
          <w:rFonts w:ascii="Sylfaen" w:hAnsi="Sylfaen"/>
          <w:b/>
        </w:rPr>
        <w:t xml:space="preserve">სოციალური მუშაკების </w:t>
      </w:r>
      <w:r w:rsidR="001004F1" w:rsidRPr="00E7381C">
        <w:rPr>
          <w:rFonts w:ascii="Sylfaen" w:hAnsi="Sylfaen"/>
        </w:rPr>
        <w:t>და</w:t>
      </w:r>
      <w:r w:rsidR="001004F1" w:rsidRPr="00E7381C">
        <w:rPr>
          <w:rFonts w:ascii="Sylfaen" w:hAnsi="Sylfaen"/>
          <w:b/>
        </w:rPr>
        <w:t xml:space="preserve"> სამედიცინო სერვისების მიწოდების ყველა დონის დაწესებულებიდან </w:t>
      </w:r>
      <w:r w:rsidRPr="00E7381C">
        <w:rPr>
          <w:rFonts w:ascii="Sylfaen" w:hAnsi="Sylfaen"/>
          <w:b/>
        </w:rPr>
        <w:t xml:space="preserve">პერსონალის </w:t>
      </w:r>
      <w:r w:rsidR="001004F1" w:rsidRPr="00E7381C">
        <w:rPr>
          <w:rFonts w:ascii="Sylfaen" w:hAnsi="Sylfaen"/>
          <w:b/>
        </w:rPr>
        <w:t>ტრენინგები</w:t>
      </w:r>
      <w:r w:rsidR="001004F1" w:rsidRPr="00E7381C">
        <w:rPr>
          <w:rFonts w:ascii="Sylfaen" w:hAnsi="Sylfaen"/>
        </w:rPr>
        <w:t xml:space="preserve">, რომელთა ჩართულობითაც დამატებით შესაძლებელი იქნება სოციალური უთანასწორობის აღმოფხვრა, ყველა ფენის ხელმისაწვდომობის გაზრდა და მოცვის გაუმჯობესება. ოქტომბრის პერიოდში, აკადემიურ ინსტიტუციებთან ერთად შემუშავდება ტრენინგის კურიკულუმი შეზღუდული შესაძლებლობების მქონე (შშმ) პირების, სპეციალური საჭიროებების მქონეთა განათლების და რეაბილიტაციის ხელშეწყობის მიზნით. </w:t>
      </w:r>
    </w:p>
    <w:p w14:paraId="5AB04AEA" w14:textId="3DD0489C" w:rsidR="00CE0FFC" w:rsidRPr="00E7381C" w:rsidRDefault="00CE0FFC" w:rsidP="00650575">
      <w:pPr>
        <w:pStyle w:val="Heading2"/>
        <w:rPr>
          <w:rFonts w:ascii="Sylfaen" w:hAnsi="Sylfaen"/>
          <w:b w:val="0"/>
        </w:rPr>
      </w:pPr>
      <w:bookmarkStart w:id="36" w:name="_Toc49453870"/>
      <w:r w:rsidRPr="00E7381C">
        <w:rPr>
          <w:rFonts w:ascii="Sylfaen" w:hAnsi="Sylfaen"/>
          <w:sz w:val="24"/>
          <w:szCs w:val="24"/>
        </w:rPr>
        <w:t xml:space="preserve">6.2 სამედიცინო პერსონალის რეგისტრის </w:t>
      </w:r>
      <w:r w:rsidR="00C9351E" w:rsidRPr="00E7381C">
        <w:rPr>
          <w:rFonts w:ascii="Sylfaen" w:hAnsi="Sylfaen"/>
          <w:sz w:val="24"/>
          <w:szCs w:val="24"/>
        </w:rPr>
        <w:t>განვითარება</w:t>
      </w:r>
      <w:bookmarkEnd w:id="36"/>
    </w:p>
    <w:p w14:paraId="15DF4562" w14:textId="1FE355C9" w:rsidR="00BC324F" w:rsidRPr="00E7381C" w:rsidRDefault="001004F1" w:rsidP="003B551D">
      <w:pPr>
        <w:spacing w:after="0"/>
        <w:jc w:val="both"/>
        <w:rPr>
          <w:rFonts w:ascii="Sylfaen" w:hAnsi="Sylfaen"/>
        </w:rPr>
      </w:pPr>
      <w:r w:rsidRPr="00E7381C">
        <w:rPr>
          <w:rFonts w:ascii="Sylfaen" w:hAnsi="Sylfaen"/>
        </w:rPr>
        <w:t xml:space="preserve">ქვეყნის ჯანდაცვის სექტორის შესაძლებლობების ანალიზისთვის, შემდგომი მზადებისა და რეაგირებისთვის, შემოდგომის პერიოდში </w:t>
      </w:r>
      <w:r w:rsidR="00C315CA" w:rsidRPr="00E7381C">
        <w:rPr>
          <w:rFonts w:ascii="Sylfaen" w:hAnsi="Sylfaen"/>
        </w:rPr>
        <w:t>სამინისტრო განაახლებს</w:t>
      </w:r>
      <w:r w:rsidRPr="00E7381C">
        <w:rPr>
          <w:rFonts w:ascii="Sylfaen" w:hAnsi="Sylfaen"/>
        </w:rPr>
        <w:t xml:space="preserve"> </w:t>
      </w:r>
      <w:r w:rsidRPr="00E7381C">
        <w:rPr>
          <w:rFonts w:ascii="Sylfaen" w:hAnsi="Sylfaen"/>
          <w:b/>
        </w:rPr>
        <w:t>სამედიცინო პერსონალის რეგისტრ</w:t>
      </w:r>
      <w:r w:rsidR="00C315CA" w:rsidRPr="00E7381C">
        <w:rPr>
          <w:rFonts w:ascii="Sylfaen" w:hAnsi="Sylfaen"/>
          <w:b/>
        </w:rPr>
        <w:t>ს</w:t>
      </w:r>
      <w:r w:rsidR="00C315CA" w:rsidRPr="00E7381C">
        <w:rPr>
          <w:rFonts w:ascii="Sylfaen" w:hAnsi="Sylfaen"/>
        </w:rPr>
        <w:t>.</w:t>
      </w:r>
      <w:r w:rsidR="00CE0FFC" w:rsidRPr="00E7381C">
        <w:rPr>
          <w:rFonts w:ascii="Sylfaen" w:hAnsi="Sylfaen"/>
        </w:rPr>
        <w:t xml:space="preserve"> </w:t>
      </w:r>
      <w:r w:rsidRPr="00E7381C">
        <w:rPr>
          <w:rFonts w:ascii="Sylfaen" w:hAnsi="Sylfaen"/>
        </w:rPr>
        <w:t xml:space="preserve">რეგისტრის შექმნით შესაძლებელი იქნება ქვეყნის საკანონმდებლო ბაზაში შესაბამისი ცვლილებების შეტანის შემდეგ შემუშავდეს მექანიზმები, რათა ქვეყანას ჰყავდეს მუდმივ მზადყოფნაში </w:t>
      </w:r>
      <w:r w:rsidRPr="00E7381C">
        <w:rPr>
          <w:rFonts w:ascii="Sylfaen" w:hAnsi="Sylfaen"/>
          <w:b/>
        </w:rPr>
        <w:t xml:space="preserve">ე.წ. გადაუდებელი რეაგირების ეროვნული სამედიცინო გუნდი </w:t>
      </w:r>
      <w:r w:rsidRPr="00E7381C">
        <w:rPr>
          <w:rFonts w:ascii="Sylfaen" w:hAnsi="Sylfaen"/>
        </w:rPr>
        <w:t xml:space="preserve">(national emergency medical teams) და </w:t>
      </w:r>
      <w:r w:rsidRPr="00E7381C">
        <w:rPr>
          <w:rFonts w:ascii="Sylfaen" w:hAnsi="Sylfaen"/>
          <w:b/>
        </w:rPr>
        <w:t>მოხალისეების ბაზა</w:t>
      </w:r>
      <w:r w:rsidRPr="00E7381C">
        <w:rPr>
          <w:rFonts w:ascii="Sylfaen" w:hAnsi="Sylfaen"/>
        </w:rPr>
        <w:t xml:space="preserve"> საგანგებო სიტუაციების კოორდინაციისა და გადაუდებელი რეაგირების სამსახურის მონაცემებში. </w:t>
      </w:r>
    </w:p>
    <w:p w14:paraId="204D48A7" w14:textId="77777777" w:rsidR="00CA7573" w:rsidRPr="00E7381C" w:rsidRDefault="00CA7573" w:rsidP="003B551D">
      <w:pPr>
        <w:spacing w:after="0"/>
        <w:jc w:val="both"/>
        <w:rPr>
          <w:rFonts w:ascii="Sylfaen" w:hAnsi="Sylfaen"/>
          <w:i/>
        </w:rPr>
      </w:pPr>
    </w:p>
    <w:p w14:paraId="31757DD2" w14:textId="0BEFDF5C" w:rsidR="00BC324F" w:rsidRPr="00E7381C" w:rsidRDefault="001004F1" w:rsidP="003B551D">
      <w:pPr>
        <w:spacing w:after="0"/>
        <w:jc w:val="both"/>
        <w:rPr>
          <w:rFonts w:ascii="Sylfaen" w:hAnsi="Sylfaen"/>
        </w:rPr>
      </w:pPr>
      <w:r w:rsidRPr="00E7381C">
        <w:rPr>
          <w:rFonts w:ascii="Sylfaen" w:hAnsi="Sylfaen"/>
          <w:i/>
        </w:rPr>
        <w:t>გრძელვადიან პერსპექტივაში</w:t>
      </w:r>
      <w:r w:rsidR="00C315CA" w:rsidRPr="00E7381C">
        <w:rPr>
          <w:rFonts w:ascii="Sylfaen" w:hAnsi="Sylfaen"/>
          <w:i/>
        </w:rPr>
        <w:t xml:space="preserve"> ადამიანური რესურსის განვითარების გამოწვევებზე საპასუხოდ,</w:t>
      </w:r>
      <w:r w:rsidRPr="00E7381C">
        <w:rPr>
          <w:rFonts w:ascii="Sylfaen" w:hAnsi="Sylfaen"/>
          <w:i/>
        </w:rPr>
        <w:t xml:space="preserve"> </w:t>
      </w:r>
      <w:r w:rsidR="00C315CA" w:rsidRPr="00E7381C">
        <w:rPr>
          <w:rFonts w:ascii="Sylfaen" w:hAnsi="Sylfaen"/>
        </w:rPr>
        <w:t>სამინისტრო დაიწყებს მუშაობას</w:t>
      </w:r>
      <w:r w:rsidRPr="00E7381C">
        <w:rPr>
          <w:rFonts w:ascii="Sylfaen" w:hAnsi="Sylfaen"/>
        </w:rPr>
        <w:t xml:space="preserve"> </w:t>
      </w:r>
      <w:r w:rsidRPr="00E7381C">
        <w:rPr>
          <w:rFonts w:ascii="Sylfaen" w:hAnsi="Sylfaen"/>
          <w:u w:val="single"/>
        </w:rPr>
        <w:t>სამედიცინო პერსონალის განვითარების სტრატეგიული გეგმა</w:t>
      </w:r>
      <w:r w:rsidRPr="00E7381C">
        <w:rPr>
          <w:rFonts w:ascii="Sylfaen" w:hAnsi="Sylfaen"/>
        </w:rPr>
        <w:t xml:space="preserve">, ჯანმრთელობის დაცვის მსოფლიო ასამბლეის რეზოლუციის WHA 69.19 </w:t>
      </w:r>
      <w:r w:rsidR="00CA7573" w:rsidRPr="00E7381C">
        <w:rPr>
          <w:rFonts w:ascii="Sylfaen" w:hAnsi="Sylfaen"/>
        </w:rPr>
        <w:t>„</w:t>
      </w:r>
      <w:r w:rsidRPr="00E7381C">
        <w:rPr>
          <w:rFonts w:ascii="Sylfaen" w:hAnsi="Sylfaen"/>
        </w:rPr>
        <w:t xml:space="preserve">ჯანმრთელობის დაცვის ადამიანური რესურსის გლობალური სტრატეგია: ჯანდაცვის საკადრო რესურსი 2030 წელს”, მდგრადი განვითარების მიზნების მისაღწევად ჯანმო-ს ევროპის რეგიონული კომიტეტის რეზოლუცია EUR/RC67/R5 (2017 წ.) ევროპულ რეგიონში </w:t>
      </w:r>
      <w:r w:rsidRPr="00E7381C">
        <w:rPr>
          <w:rFonts w:ascii="Sylfaen" w:hAnsi="Sylfaen"/>
        </w:rPr>
        <w:lastRenderedPageBreak/>
        <w:t>ჯანდაცვის ადამიანური რესურსის მდგრადი განვითარების შესახებ და Health 2020 - ევროპის რეგიონის ჯანმრთელობის პოლიტიკის ჩარჩოს შესაბამისად.</w:t>
      </w:r>
    </w:p>
    <w:p w14:paraId="0368A421" w14:textId="77777777" w:rsidR="001D22DA" w:rsidRPr="00E7381C" w:rsidRDefault="001D22DA" w:rsidP="003B551D">
      <w:pPr>
        <w:spacing w:after="0" w:line="276" w:lineRule="auto"/>
        <w:jc w:val="both"/>
        <w:rPr>
          <w:rFonts w:ascii="Sylfaen" w:hAnsi="Sylfaen"/>
          <w:u w:val="single"/>
        </w:rPr>
      </w:pPr>
    </w:p>
    <w:p w14:paraId="606D3A5D" w14:textId="6449086F" w:rsidR="00BC324F" w:rsidRPr="00E7381C" w:rsidRDefault="001004F1" w:rsidP="00041E15">
      <w:pPr>
        <w:pStyle w:val="Heading2"/>
        <w:rPr>
          <w:rFonts w:ascii="Sylfaen" w:hAnsi="Sylfaen"/>
          <w:sz w:val="24"/>
          <w:szCs w:val="24"/>
        </w:rPr>
      </w:pPr>
      <w:bookmarkStart w:id="37" w:name="_Toc49453871"/>
      <w:r w:rsidRPr="00E7381C">
        <w:rPr>
          <w:rFonts w:ascii="Sylfaen" w:hAnsi="Sylfaen"/>
          <w:sz w:val="24"/>
          <w:szCs w:val="24"/>
        </w:rPr>
        <w:t>COVID-19 რეაგირებისთვის ადამიანური რესურსების მომზადების შეფასების ინდიკატორ</w:t>
      </w:r>
      <w:r w:rsidR="00DC28A3" w:rsidRPr="00E7381C">
        <w:rPr>
          <w:rFonts w:ascii="Sylfaen" w:hAnsi="Sylfaen"/>
          <w:sz w:val="24"/>
          <w:szCs w:val="24"/>
        </w:rPr>
        <w:t>ები</w:t>
      </w:r>
      <w:bookmarkEnd w:id="37"/>
    </w:p>
    <w:p w14:paraId="5964DA59" w14:textId="2E7C9B29" w:rsidR="00BC324F" w:rsidRPr="00E7381C" w:rsidRDefault="001004F1" w:rsidP="003B551D">
      <w:pPr>
        <w:numPr>
          <w:ilvl w:val="0"/>
          <w:numId w:val="2"/>
        </w:numPr>
        <w:spacing w:after="0" w:line="276" w:lineRule="auto"/>
        <w:ind w:left="0"/>
        <w:jc w:val="both"/>
        <w:rPr>
          <w:rFonts w:ascii="Sylfaen" w:hAnsi="Sylfaen"/>
        </w:rPr>
      </w:pPr>
      <w:r w:rsidRPr="00E7381C">
        <w:rPr>
          <w:rFonts w:ascii="Sylfaen" w:hAnsi="Sylfaen"/>
        </w:rPr>
        <w:t>სამედიცინო პერსონალის დაინფიცირება არ აღემატება 1</w:t>
      </w:r>
      <w:r w:rsidR="00650575" w:rsidRPr="00E7381C">
        <w:rPr>
          <w:rFonts w:ascii="Sylfaen" w:hAnsi="Sylfaen"/>
        </w:rPr>
        <w:t>5</w:t>
      </w:r>
      <w:r w:rsidRPr="00E7381C">
        <w:rPr>
          <w:rFonts w:ascii="Sylfaen" w:hAnsi="Sylfaen"/>
        </w:rPr>
        <w:t>%</w:t>
      </w:r>
      <w:r w:rsidR="001D22DA" w:rsidRPr="00E7381C">
        <w:rPr>
          <w:rStyle w:val="FootnoteReference"/>
          <w:rFonts w:ascii="Sylfaen" w:hAnsi="Sylfaen"/>
        </w:rPr>
        <w:footnoteReference w:id="57"/>
      </w:r>
      <w:r w:rsidRPr="00E7381C">
        <w:rPr>
          <w:rFonts w:ascii="Sylfaen" w:hAnsi="Sylfaen"/>
        </w:rPr>
        <w:t>;</w:t>
      </w:r>
    </w:p>
    <w:p w14:paraId="0D197D00" w14:textId="77777777" w:rsidR="00BC324F" w:rsidRPr="00E7381C" w:rsidRDefault="001004F1" w:rsidP="003B551D">
      <w:pPr>
        <w:numPr>
          <w:ilvl w:val="0"/>
          <w:numId w:val="2"/>
        </w:numPr>
        <w:spacing w:after="0" w:line="276" w:lineRule="auto"/>
        <w:ind w:left="0"/>
        <w:jc w:val="both"/>
        <w:rPr>
          <w:rFonts w:ascii="Sylfaen" w:hAnsi="Sylfaen"/>
        </w:rPr>
      </w:pPr>
      <w:r w:rsidRPr="00E7381C">
        <w:rPr>
          <w:rFonts w:ascii="Sylfaen" w:hAnsi="Sylfaen"/>
        </w:rPr>
        <w:t>ეპიდზედამხედველობის მიმართულებით ჩატარებული ტრენინგები, სამიზნე 150 მსმენელი და მეტით;</w:t>
      </w:r>
    </w:p>
    <w:p w14:paraId="68437ACA" w14:textId="77777777" w:rsidR="00650575" w:rsidRPr="00E7381C" w:rsidRDefault="001004F1" w:rsidP="00650575">
      <w:pPr>
        <w:numPr>
          <w:ilvl w:val="0"/>
          <w:numId w:val="2"/>
        </w:numPr>
        <w:spacing w:after="0" w:line="276" w:lineRule="auto"/>
        <w:ind w:left="0"/>
        <w:jc w:val="both"/>
        <w:rPr>
          <w:rFonts w:ascii="Sylfaen" w:hAnsi="Sylfaen"/>
        </w:rPr>
      </w:pPr>
      <w:r w:rsidRPr="00E7381C">
        <w:rPr>
          <w:rFonts w:ascii="Sylfaen" w:hAnsi="Sylfaen"/>
        </w:rPr>
        <w:t>ლაბორატორიული მედიცინის, ბიოსამედიცინო ინჟინერიისა და ბიოუსაფრთხოების მიმართულებით ჩატარებული ტრენინგები, სამიზნე 50 მსმენელითა და მეტით;</w:t>
      </w:r>
    </w:p>
    <w:p w14:paraId="6A599E4A" w14:textId="7FCA7E7B" w:rsidR="00650575" w:rsidRPr="00E7381C" w:rsidRDefault="00650575" w:rsidP="00650575">
      <w:pPr>
        <w:numPr>
          <w:ilvl w:val="0"/>
          <w:numId w:val="2"/>
        </w:numPr>
        <w:spacing w:after="0" w:line="276" w:lineRule="auto"/>
        <w:ind w:left="0"/>
        <w:jc w:val="both"/>
        <w:rPr>
          <w:rFonts w:ascii="Sylfaen" w:hAnsi="Sylfaen"/>
        </w:rPr>
      </w:pPr>
      <w:r w:rsidRPr="00E7381C">
        <w:rPr>
          <w:rFonts w:ascii="Sylfaen" w:hAnsi="Sylfaen"/>
        </w:rPr>
        <w:t>ბოლო 12 თვის მანძილზე აღრიცხული</w:t>
      </w:r>
      <w:r w:rsidR="001004F1" w:rsidRPr="00E7381C">
        <w:rPr>
          <w:rFonts w:ascii="Sylfaen" w:hAnsi="Sylfaen"/>
        </w:rPr>
        <w:t xml:space="preserve"> ტრენინგები სამედიცინო პერსონალისთვის, ინფექციების პრევენციისა და კონტროლის გაუმჯობესებისთვის</w:t>
      </w:r>
      <w:r w:rsidRPr="00E7381C">
        <w:rPr>
          <w:rFonts w:ascii="Sylfaen" w:hAnsi="Sylfaen"/>
        </w:rPr>
        <w:t>.</w:t>
      </w:r>
    </w:p>
    <w:p w14:paraId="14D4FEDD" w14:textId="77777777" w:rsidR="00650575" w:rsidRPr="00E7381C" w:rsidRDefault="00650575" w:rsidP="00650575">
      <w:pPr>
        <w:numPr>
          <w:ilvl w:val="0"/>
          <w:numId w:val="2"/>
        </w:numPr>
        <w:spacing w:after="0" w:line="276" w:lineRule="auto"/>
        <w:ind w:left="0"/>
        <w:jc w:val="both"/>
        <w:rPr>
          <w:rFonts w:ascii="Sylfaen" w:hAnsi="Sylfaen"/>
        </w:rPr>
        <w:sectPr w:rsidR="00650575" w:rsidRPr="00E7381C">
          <w:pgSz w:w="12240" w:h="15840"/>
          <w:pgMar w:top="1440" w:right="1440" w:bottom="1440" w:left="1440" w:header="720" w:footer="720" w:gutter="0"/>
          <w:cols w:space="720" w:equalWidth="0">
            <w:col w:w="9360"/>
          </w:cols>
        </w:sectPr>
      </w:pPr>
    </w:p>
    <w:p w14:paraId="48FA56B8" w14:textId="106BDB9E" w:rsidR="00BC324F" w:rsidRPr="00E7381C" w:rsidRDefault="001004F1" w:rsidP="00650575">
      <w:pPr>
        <w:pStyle w:val="Heading1"/>
        <w:rPr>
          <w:rFonts w:ascii="Sylfaen" w:hAnsi="Sylfaen" w:cs="Sylfaen"/>
          <w:sz w:val="32"/>
          <w:szCs w:val="32"/>
        </w:rPr>
      </w:pPr>
      <w:bookmarkStart w:id="38" w:name="_Toc49453872"/>
      <w:r w:rsidRPr="00E7381C">
        <w:rPr>
          <w:rFonts w:ascii="Sylfaen" w:hAnsi="Sylfaen" w:cs="Sylfaen"/>
          <w:sz w:val="32"/>
          <w:szCs w:val="32"/>
        </w:rPr>
        <w:lastRenderedPageBreak/>
        <w:t>ამოცანა 7: ჯანმრთელობის ხელშეწყობა, რისკის კომუნიკაცია და სამოქალაქო ცნობიერების გაძლიერება</w:t>
      </w:r>
      <w:bookmarkEnd w:id="38"/>
    </w:p>
    <w:p w14:paraId="46DDB83F" w14:textId="77777777" w:rsidR="00BC324F" w:rsidRPr="00E7381C" w:rsidRDefault="00F83B00" w:rsidP="003B551D">
      <w:pPr>
        <w:spacing w:after="0"/>
        <w:jc w:val="both"/>
        <w:rPr>
          <w:rFonts w:ascii="Sylfaen" w:hAnsi="Sylfaen"/>
        </w:rPr>
      </w:pPr>
      <w:r w:rsidRPr="00E7381C">
        <w:rPr>
          <w:rFonts w:ascii="Sylfaen" w:hAnsi="Sylfaen"/>
          <w:noProof/>
          <w:lang w:val="en-US"/>
        </w:rPr>
        <mc:AlternateContent>
          <mc:Choice Requires="wps">
            <w:drawing>
              <wp:anchor distT="0" distB="0" distL="114300" distR="114300" simplePos="0" relativeHeight="251667456" behindDoc="1" locked="0" layoutInCell="1" allowOverlap="1" wp14:anchorId="76902681" wp14:editId="1322270B">
                <wp:simplePos x="0" y="0"/>
                <wp:positionH relativeFrom="column">
                  <wp:posOffset>3022600</wp:posOffset>
                </wp:positionH>
                <wp:positionV relativeFrom="paragraph">
                  <wp:posOffset>19050</wp:posOffset>
                </wp:positionV>
                <wp:extent cx="2914650" cy="2609850"/>
                <wp:effectExtent l="0" t="0" r="19050" b="19050"/>
                <wp:wrapTight wrapText="bothSides">
                  <wp:wrapPolygon edited="0">
                    <wp:start x="0" y="0"/>
                    <wp:lineTo x="0" y="21600"/>
                    <wp:lineTo x="21600" y="21600"/>
                    <wp:lineTo x="21600"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2914650" cy="2609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855332" w14:textId="77777777" w:rsidR="00264E9C" w:rsidRPr="00F83B00" w:rsidRDefault="00264E9C">
                            <w:pPr>
                              <w:rPr>
                                <w:i/>
                              </w:rPr>
                            </w:pPr>
                            <w:r w:rsidRPr="00F83B00">
                              <w:rPr>
                                <w:i/>
                              </w:rPr>
                              <w:t xml:space="preserve">მოსახლეობის ყველა ფენის ინფორმირება COVID-19– ით გამოწვეული ჯანმრთელობის რისკების და პრევენციული ზომების შესახებ არის მნიშვნელოვანი გავრცელების შემცირებისა და ინფიცირების ალბათობის შესამცირებლად. </w:t>
                            </w:r>
                          </w:p>
                          <w:p w14:paraId="39D5A478" w14:textId="77777777" w:rsidR="00264E9C" w:rsidRPr="00F83B00" w:rsidRDefault="00264E9C">
                            <w:pPr>
                              <w:rPr>
                                <w:i/>
                              </w:rPr>
                            </w:pPr>
                            <w:r w:rsidRPr="00F83B00">
                              <w:rPr>
                                <w:i/>
                              </w:rPr>
                              <w:t xml:space="preserve">ზუსტი, დროული და რეგულარული ინფორმაციის მიწოდება ადვილად აღქმადი ფრაზებითა და </w:t>
                            </w:r>
                            <w:r>
                              <w:rPr>
                                <w:i/>
                              </w:rPr>
                              <w:t>სარწ</w:t>
                            </w:r>
                            <w:r w:rsidRPr="00F83B00">
                              <w:rPr>
                                <w:i/>
                              </w:rPr>
                              <w:t>მუნო არხები</w:t>
                            </w:r>
                            <w:r>
                              <w:rPr>
                                <w:i/>
                              </w:rPr>
                              <w:t>თ მოსახლეობას</w:t>
                            </w:r>
                            <w:r w:rsidRPr="00F83B00">
                              <w:rPr>
                                <w:i/>
                              </w:rPr>
                              <w:t xml:space="preserve"> </w:t>
                            </w:r>
                            <w:r>
                              <w:rPr>
                                <w:i/>
                              </w:rPr>
                              <w:t>ეხმარება დროულად იქნას დაწყებული პრევენციული ღონისძიებები საკუთარი თავისა და გარშემომყოფთა უსაფრთხოებისთვის.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02681" id="Text Box 27" o:spid="_x0000_s1032" type="#_x0000_t202" style="position:absolute;left:0;text-align:left;margin-left:238pt;margin-top:1.5pt;width:229.5pt;height:20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" fillcolor="white [3201]" strokeweight=".5pt">
                <v:textbox>
                  <w:txbxContent>
                    <w:p w14:paraId="74855332" w14:textId="77777777" w:rsidR="00264E9C" w:rsidRPr="00F83B00" w:rsidRDefault="00264E9C">
                      <w:pPr>
                        <w:rPr>
                          <w:i/>
                        </w:rPr>
                      </w:pPr>
                      <w:r w:rsidRPr="00F83B00">
                        <w:rPr>
                          <w:i/>
                        </w:rPr>
                        <w:t xml:space="preserve">მოსახლეობის ყველა ფენის ინფორმირება COVID-19– ით გამოწვეული ჯანმრთელობის რისკების და პრევენციული ზომების შესახებ არის მნიშვნელოვანი გავრცელების შემცირებისა და ინფიცირების ალბათობის შესამცირებლად. </w:t>
                      </w:r>
                    </w:p>
                    <w:p w14:paraId="39D5A478" w14:textId="77777777" w:rsidR="00264E9C" w:rsidRPr="00F83B00" w:rsidRDefault="00264E9C">
                      <w:pPr>
                        <w:rPr>
                          <w:i/>
                        </w:rPr>
                      </w:pPr>
                      <w:r w:rsidRPr="00F83B00">
                        <w:rPr>
                          <w:i/>
                        </w:rPr>
                        <w:t xml:space="preserve">ზუსტი, დროული და რეგულარული ინფორმაციის მიწოდება ადვილად აღქმადი ფრაზებითა და </w:t>
                      </w:r>
                      <w:r>
                        <w:rPr>
                          <w:i/>
                        </w:rPr>
                        <w:t>სარწ</w:t>
                      </w:r>
                      <w:r w:rsidRPr="00F83B00">
                        <w:rPr>
                          <w:i/>
                        </w:rPr>
                        <w:t>მუნო არხები</w:t>
                      </w:r>
                      <w:r>
                        <w:rPr>
                          <w:i/>
                        </w:rPr>
                        <w:t>თ მოსახლეობას</w:t>
                      </w:r>
                      <w:r w:rsidRPr="00F83B00">
                        <w:rPr>
                          <w:i/>
                        </w:rPr>
                        <w:t xml:space="preserve"> </w:t>
                      </w:r>
                      <w:r>
                        <w:rPr>
                          <w:i/>
                        </w:rPr>
                        <w:t>ეხმარება დროულად იქნას დაწყებული პრევენციული ღონისძიებები საკუთარი თავისა და გარშემომყოფთა უსაფრთხოებისთვის.</w:t>
                      </w:r>
                    </w:p>
                  </w:txbxContent>
                </v:textbox>
                <w10:wrap type="tight"/>
              </v:shape>
            </w:pict>
          </mc:Fallback>
        </mc:AlternateContent>
      </w:r>
      <w:r w:rsidR="001004F1" w:rsidRPr="00E7381C">
        <w:rPr>
          <w:rFonts w:ascii="Sylfaen" w:hAnsi="Sylfaen"/>
        </w:rPr>
        <w:t xml:space="preserve">ეპიდემიის მართვის მნიშვნელოვანი კომპონენტია სამოქალაქო ჩართულობა, ჯანმრთელობის ხელშეწყობის აქტივობების გაძლიერებით და რისკის კომუნიკაციის გაუმჯობესებით. პანდემიის შეკავების და რეაგირების საწყის ეტაპზე, შემზღუდველი ღონისძიებების აღსრულებისას, მოსახლეობის ფართო ფენისთვის შედარებით ადვილი იყო მოწოდებული ინტერვენციების შესრულება. შემსუბუქებასთან ერთად, როდესაც პასუხისმგებლობა თვითშეგნების გაძლიერებაზეა დაფუძნებული, შედარებით რთულია პრევენციული ღონისძიებების </w:t>
      </w:r>
      <w:r w:rsidR="001004F1" w:rsidRPr="00E7381C">
        <w:rPr>
          <w:rFonts w:ascii="Sylfaen" w:hAnsi="Sylfaen"/>
          <w:i/>
        </w:rPr>
        <w:t>(პირადი და საზოგადოებრივი ჰიგიენა, რესპირატორული ჰიგიენა, დისტანციის დაცვა, ფართო შეკრებებისგან თავის არიდება</w:t>
      </w:r>
      <w:r w:rsidR="001004F1" w:rsidRPr="00E7381C">
        <w:rPr>
          <w:rFonts w:ascii="Sylfaen" w:hAnsi="Sylfaen"/>
        </w:rPr>
        <w:t>) შესრულება. განვლილმა პერიოდმა ასევე აჩვენა, რომ ყველა ქვეყანამ უნდა ისწავლოს ცხოვრება კორონასთან ერთად და მოახდინოს ჩვეული აქტივობების ადაპტაცია, რაშიც კომუნიკაცია და სამოქალაქო ცნობიერების გაძლიერება აუცილებელია.</w:t>
      </w:r>
    </w:p>
    <w:p w14:paraId="42F215D7" w14:textId="77777777" w:rsidR="00BC324F" w:rsidRPr="00E7381C" w:rsidRDefault="001004F1" w:rsidP="003B551D">
      <w:pPr>
        <w:spacing w:after="0"/>
        <w:jc w:val="both"/>
        <w:rPr>
          <w:rFonts w:ascii="Sylfaen" w:hAnsi="Sylfaen"/>
        </w:rPr>
      </w:pPr>
      <w:r w:rsidRPr="00E7381C">
        <w:rPr>
          <w:rFonts w:ascii="Sylfaen" w:hAnsi="Sylfaen"/>
        </w:rPr>
        <w:t xml:space="preserve">ქვეყანაში გასაუმჯობესებელი და გასაძლიერებელია ჯანმრთელობის ხელშეწყობის პროგრამები, სადაც </w:t>
      </w:r>
      <w:r w:rsidRPr="00E7381C">
        <w:rPr>
          <w:rFonts w:ascii="Sylfaen" w:hAnsi="Sylfaen"/>
          <w:b/>
        </w:rPr>
        <w:t>რისკის კომუნიკაციასა და სოციალურ კამპანიებს</w:t>
      </w:r>
      <w:r w:rsidRPr="00E7381C">
        <w:rPr>
          <w:rFonts w:ascii="Sylfaen" w:hAnsi="Sylfaen"/>
        </w:rPr>
        <w:t xml:space="preserve"> განსაკუთრებული ადგილი უნდა დაეთმოს. </w:t>
      </w:r>
    </w:p>
    <w:p w14:paraId="5C3CA17C" w14:textId="77777777" w:rsidR="00F800A0" w:rsidRPr="00E7381C" w:rsidRDefault="001004F1" w:rsidP="003B551D">
      <w:pPr>
        <w:spacing w:after="0"/>
        <w:jc w:val="both"/>
        <w:rPr>
          <w:rFonts w:ascii="Sylfaen" w:hAnsi="Sylfaen"/>
          <w:b/>
        </w:rPr>
      </w:pPr>
      <w:r w:rsidRPr="00E7381C">
        <w:rPr>
          <w:rFonts w:ascii="Sylfaen" w:hAnsi="Sylfaen"/>
          <w:b/>
          <w:noProof/>
          <w:u w:val="single"/>
          <w:lang w:val="en-US"/>
        </w:rPr>
        <w:drawing>
          <wp:inline distT="114300" distB="114300" distL="114300" distR="114300" wp14:anchorId="20408513" wp14:editId="663DE698">
            <wp:extent cx="5905500" cy="3048000"/>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a:stretch>
                      <a:fillRect/>
                    </a:stretch>
                  </pic:blipFill>
                  <pic:spPr>
                    <a:xfrm>
                      <a:off x="0" y="0"/>
                      <a:ext cx="5905500" cy="3048000"/>
                    </a:xfrm>
                    <a:prstGeom prst="rect">
                      <a:avLst/>
                    </a:prstGeom>
                    <a:ln/>
                  </pic:spPr>
                </pic:pic>
              </a:graphicData>
            </a:graphic>
          </wp:inline>
        </w:drawing>
      </w:r>
    </w:p>
    <w:p w14:paraId="1D0BFDB9" w14:textId="77777777" w:rsidR="00BC324F" w:rsidRPr="00E7381C" w:rsidRDefault="001004F1" w:rsidP="003B551D">
      <w:pPr>
        <w:spacing w:after="0"/>
        <w:jc w:val="both"/>
        <w:rPr>
          <w:rFonts w:ascii="Sylfaen" w:hAnsi="Sylfaen"/>
          <w:b/>
        </w:rPr>
      </w:pPr>
      <w:r w:rsidRPr="00E7381C">
        <w:rPr>
          <w:rFonts w:ascii="Sylfaen" w:hAnsi="Sylfaen"/>
          <w:b/>
        </w:rPr>
        <w:lastRenderedPageBreak/>
        <w:t>მოსახლეობის ცნობიერების ამაღლებისა და რისკის კომუნიკაციის ეფექტურობის გაუმჯობესებისთვის ქვეყანაში სრულად უნდა იყოს დანერგილი გაერო-ს მიერ შედგენილი კატასტროფის რისკის შემცირების ჩარჩო</w:t>
      </w:r>
      <w:r w:rsidRPr="00E7381C">
        <w:rPr>
          <w:rFonts w:ascii="Sylfaen" w:hAnsi="Sylfaen"/>
          <w:b/>
          <w:vertAlign w:val="superscript"/>
        </w:rPr>
        <w:footnoteReference w:id="58"/>
      </w:r>
      <w:r w:rsidRPr="00E7381C">
        <w:rPr>
          <w:rFonts w:ascii="Sylfaen" w:hAnsi="Sylfaen"/>
          <w:b/>
        </w:rPr>
        <w:t xml:space="preserve">. </w:t>
      </w:r>
    </w:p>
    <w:p w14:paraId="0C587CE7" w14:textId="77777777" w:rsidR="00CA7573" w:rsidRPr="00E7381C" w:rsidRDefault="00CA7573" w:rsidP="003B551D">
      <w:pPr>
        <w:spacing w:after="0"/>
        <w:jc w:val="both"/>
        <w:rPr>
          <w:rFonts w:ascii="Sylfaen" w:hAnsi="Sylfaen"/>
        </w:rPr>
      </w:pPr>
    </w:p>
    <w:p w14:paraId="7011565B" w14:textId="48242CD5" w:rsidR="00BC324F" w:rsidRPr="00E7381C" w:rsidRDefault="001004F1" w:rsidP="003B551D">
      <w:pPr>
        <w:spacing w:after="0"/>
        <w:jc w:val="both"/>
        <w:rPr>
          <w:rFonts w:ascii="Sylfaen" w:hAnsi="Sylfaen"/>
        </w:rPr>
      </w:pPr>
      <w:r w:rsidRPr="00E7381C">
        <w:rPr>
          <w:rFonts w:ascii="Sylfaen" w:hAnsi="Sylfaen"/>
        </w:rPr>
        <w:t xml:space="preserve">კრიზისის კომუნიკაცია </w:t>
      </w:r>
      <w:r w:rsidR="00CA7573" w:rsidRPr="00E7381C">
        <w:rPr>
          <w:rFonts w:ascii="Sylfaen" w:hAnsi="Sylfaen"/>
        </w:rPr>
        <w:t>დაფუძნებული იქნება</w:t>
      </w:r>
      <w:r w:rsidRPr="00E7381C">
        <w:rPr>
          <w:rFonts w:ascii="Sylfaen" w:hAnsi="Sylfaen"/>
        </w:rPr>
        <w:t xml:space="preserve"> შემდეგ პრინციპებ</w:t>
      </w:r>
      <w:r w:rsidR="00CA7573" w:rsidRPr="00E7381C">
        <w:rPr>
          <w:rFonts w:ascii="Sylfaen" w:hAnsi="Sylfaen"/>
        </w:rPr>
        <w:t>ზე</w:t>
      </w:r>
      <w:r w:rsidRPr="00E7381C">
        <w:rPr>
          <w:rFonts w:ascii="Sylfaen" w:hAnsi="Sylfaen"/>
        </w:rPr>
        <w:t>:</w:t>
      </w:r>
    </w:p>
    <w:p w14:paraId="642ACB15" w14:textId="35A8719B" w:rsidR="00BC324F" w:rsidRPr="00E7381C" w:rsidRDefault="00CA7573" w:rsidP="003B551D">
      <w:pPr>
        <w:numPr>
          <w:ilvl w:val="0"/>
          <w:numId w:val="3"/>
        </w:numPr>
        <w:spacing w:after="0"/>
        <w:ind w:left="0"/>
        <w:jc w:val="both"/>
        <w:rPr>
          <w:rFonts w:ascii="Sylfaen" w:hAnsi="Sylfaen"/>
        </w:rPr>
      </w:pPr>
      <w:r w:rsidRPr="00E7381C">
        <w:rPr>
          <w:rFonts w:ascii="Sylfaen" w:hAnsi="Sylfaen"/>
          <w:i/>
        </w:rPr>
        <w:t>„</w:t>
      </w:r>
      <w:r w:rsidR="001004F1" w:rsidRPr="00E7381C">
        <w:rPr>
          <w:rFonts w:ascii="Sylfaen" w:hAnsi="Sylfaen"/>
          <w:i/>
        </w:rPr>
        <w:t>პანდემის გადავლილი არ არის - ჩვენ უნდა ვისწავლოთ COVID-19-თან ერთად თანაცხოვრება”</w:t>
      </w:r>
      <w:r w:rsidR="001004F1" w:rsidRPr="00E7381C">
        <w:rPr>
          <w:rFonts w:ascii="Sylfaen" w:hAnsi="Sylfaen"/>
        </w:rPr>
        <w:t xml:space="preserve"> - </w:t>
      </w:r>
      <w:r w:rsidR="00645D32" w:rsidRPr="00E7381C">
        <w:rPr>
          <w:rFonts w:ascii="Sylfaen" w:hAnsi="Sylfaen"/>
        </w:rPr>
        <w:t>აღნიშნული</w:t>
      </w:r>
      <w:r w:rsidR="001004F1" w:rsidRPr="00E7381C">
        <w:rPr>
          <w:rFonts w:ascii="Sylfaen" w:hAnsi="Sylfaen"/>
        </w:rPr>
        <w:t xml:space="preserve"> მესიჯი </w:t>
      </w:r>
      <w:r w:rsidR="00645D32" w:rsidRPr="00E7381C">
        <w:rPr>
          <w:rFonts w:ascii="Sylfaen" w:hAnsi="Sylfaen"/>
        </w:rPr>
        <w:t xml:space="preserve">ლაიტმოტივად გაყვება </w:t>
      </w:r>
      <w:r w:rsidR="001004F1" w:rsidRPr="00E7381C">
        <w:rPr>
          <w:rFonts w:ascii="Sylfaen" w:hAnsi="Sylfaen"/>
        </w:rPr>
        <w:t xml:space="preserve">ოფიციალური პირების </w:t>
      </w:r>
      <w:r w:rsidR="00645D32" w:rsidRPr="00E7381C">
        <w:rPr>
          <w:rFonts w:ascii="Sylfaen" w:hAnsi="Sylfaen"/>
        </w:rPr>
        <w:t>განცხადებებს</w:t>
      </w:r>
      <w:r w:rsidR="001004F1" w:rsidRPr="00E7381C">
        <w:rPr>
          <w:rFonts w:ascii="Sylfaen" w:hAnsi="Sylfaen"/>
        </w:rPr>
        <w:t>;</w:t>
      </w:r>
    </w:p>
    <w:p w14:paraId="58BDBF5E" w14:textId="77A006F8" w:rsidR="00BC324F" w:rsidRPr="00E7381C" w:rsidRDefault="001004F1" w:rsidP="003B551D">
      <w:pPr>
        <w:numPr>
          <w:ilvl w:val="0"/>
          <w:numId w:val="3"/>
        </w:numPr>
        <w:spacing w:after="0"/>
        <w:ind w:left="0"/>
        <w:jc w:val="both"/>
        <w:rPr>
          <w:rFonts w:ascii="Sylfaen" w:hAnsi="Sylfaen"/>
        </w:rPr>
      </w:pPr>
      <w:r w:rsidRPr="00E7381C">
        <w:rPr>
          <w:rFonts w:ascii="Sylfaen" w:hAnsi="Sylfaen"/>
        </w:rPr>
        <w:t xml:space="preserve">ზედმეტი დარწმუნებით საუბარი არ არის მიზანშეწონილი. ეს იწვევს ან ირაციონალურ სიმშვიდეს მოსახლეობაში ან რაც უფრო ნაკლებ სასურველია - ავტორიტეტების მიმართ უკარგავს რწმენას. პარადოქსულია, მაგრამ ასეთ ვითარებაში ზედმეტი დარწმუნებით საუბარი აუდიტორიის მეტ ურწმუნოებასაც იწვევს. მოსახლეობას არ სიამოვნებს </w:t>
      </w:r>
      <w:r w:rsidR="00645D32" w:rsidRPr="00E7381C">
        <w:rPr>
          <w:rFonts w:ascii="Sylfaen" w:hAnsi="Sylfaen"/>
        </w:rPr>
        <w:t>„</w:t>
      </w:r>
      <w:r w:rsidRPr="00E7381C">
        <w:rPr>
          <w:rFonts w:ascii="Sylfaen" w:hAnsi="Sylfaen"/>
        </w:rPr>
        <w:t xml:space="preserve">პატარა ბავშვის” როლში ყოფნა, როდესაც ოფიციალური პირები იქცევიან ე.წ. “nanny state” პრინციპით. ოფიციალური წყაროებიდან მიწოდებული ინფორმაცია </w:t>
      </w:r>
      <w:r w:rsidR="00645D32" w:rsidRPr="00E7381C">
        <w:rPr>
          <w:rFonts w:ascii="Sylfaen" w:hAnsi="Sylfaen"/>
        </w:rPr>
        <w:t>იქნება</w:t>
      </w:r>
      <w:r w:rsidRPr="00E7381C">
        <w:rPr>
          <w:rFonts w:ascii="Sylfaen" w:hAnsi="Sylfaen"/>
        </w:rPr>
        <w:t xml:space="preserve"> მაქსიმალურად გამჭვირვალე, რეალური, მიუხედავად დილემის და პრობლემების გაჟღერებისა;</w:t>
      </w:r>
    </w:p>
    <w:p w14:paraId="026351B8" w14:textId="45CC188C" w:rsidR="00BC324F" w:rsidRPr="00E7381C" w:rsidRDefault="001004F1" w:rsidP="003B551D">
      <w:pPr>
        <w:numPr>
          <w:ilvl w:val="0"/>
          <w:numId w:val="3"/>
        </w:numPr>
        <w:spacing w:after="0"/>
        <w:ind w:left="0"/>
        <w:jc w:val="both"/>
        <w:rPr>
          <w:rFonts w:ascii="Sylfaen" w:hAnsi="Sylfaen"/>
        </w:rPr>
      </w:pPr>
      <w:r w:rsidRPr="00E7381C">
        <w:rPr>
          <w:rFonts w:ascii="Sylfaen" w:hAnsi="Sylfaen"/>
        </w:rPr>
        <w:t>ეს ვირუსი საკმაოდ ახალია, მასთან ასოცირებული ინფორმაცია შესაძლოა სწრაფად იცვლებოდეს და ახალი სარწმუნოებები გამოვლინდეს. შესაბამისად - თუ დროის გარკვეულ პერიოდში რეკომენდაცია იცვლება, ეს საჯაროდ გაჟღერ</w:t>
      </w:r>
      <w:r w:rsidR="00645D32" w:rsidRPr="00E7381C">
        <w:rPr>
          <w:rFonts w:ascii="Sylfaen" w:hAnsi="Sylfaen"/>
        </w:rPr>
        <w:t>დება</w:t>
      </w:r>
      <w:r w:rsidRPr="00E7381C">
        <w:rPr>
          <w:rFonts w:ascii="Sylfaen" w:hAnsi="Sylfaen"/>
        </w:rPr>
        <w:t xml:space="preserve"> და ახსნილი </w:t>
      </w:r>
      <w:r w:rsidR="00645D32" w:rsidRPr="00E7381C">
        <w:rPr>
          <w:rFonts w:ascii="Sylfaen" w:hAnsi="Sylfaen"/>
        </w:rPr>
        <w:t xml:space="preserve">იქნება </w:t>
      </w:r>
      <w:r w:rsidRPr="00E7381C">
        <w:rPr>
          <w:rFonts w:ascii="Sylfaen" w:hAnsi="Sylfaen"/>
        </w:rPr>
        <w:t>ცვლილების მიზეზი;</w:t>
      </w:r>
    </w:p>
    <w:p w14:paraId="3742A7C8" w14:textId="166248F9" w:rsidR="00BC324F" w:rsidRPr="00E7381C" w:rsidRDefault="001004F1" w:rsidP="003B551D">
      <w:pPr>
        <w:numPr>
          <w:ilvl w:val="0"/>
          <w:numId w:val="3"/>
        </w:numPr>
        <w:spacing w:after="0"/>
        <w:ind w:left="0"/>
        <w:jc w:val="both"/>
        <w:rPr>
          <w:rFonts w:ascii="Sylfaen" w:hAnsi="Sylfaen"/>
        </w:rPr>
      </w:pPr>
      <w:r w:rsidRPr="00E7381C">
        <w:rPr>
          <w:rFonts w:ascii="Sylfaen" w:hAnsi="Sylfaen"/>
        </w:rPr>
        <w:t>ქვეყანაში ეპიდემიის კონტროლი და მართვა ყველას საერთო საქმეა, მთავრობის, ჯანდაცვის</w:t>
      </w:r>
      <w:r w:rsidR="00645D32" w:rsidRPr="00E7381C">
        <w:rPr>
          <w:rFonts w:ascii="Sylfaen" w:hAnsi="Sylfaen"/>
        </w:rPr>
        <w:t xml:space="preserve"> სექტორის</w:t>
      </w:r>
      <w:r w:rsidRPr="00E7381C">
        <w:rPr>
          <w:rFonts w:ascii="Sylfaen" w:hAnsi="Sylfaen"/>
        </w:rPr>
        <w:t xml:space="preserve">, ოპოზიციის, სამოქალაქო სექტორის, მოსახლეობის. შესაბამისად, ეს </w:t>
      </w:r>
      <w:r w:rsidR="005A26F7" w:rsidRPr="00E7381C">
        <w:rPr>
          <w:rFonts w:ascii="Sylfaen" w:hAnsi="Sylfaen"/>
        </w:rPr>
        <w:t xml:space="preserve">ქვეტექსტი </w:t>
      </w:r>
      <w:r w:rsidR="00645D32" w:rsidRPr="00E7381C">
        <w:rPr>
          <w:rFonts w:ascii="Sylfaen" w:hAnsi="Sylfaen"/>
        </w:rPr>
        <w:t>გაჟღერდება</w:t>
      </w:r>
      <w:r w:rsidRPr="00E7381C">
        <w:rPr>
          <w:rFonts w:ascii="Sylfaen" w:hAnsi="Sylfaen"/>
        </w:rPr>
        <w:t xml:space="preserve"> კომუნიკაციისას. არ </w:t>
      </w:r>
      <w:r w:rsidR="00645D32" w:rsidRPr="00E7381C">
        <w:rPr>
          <w:rFonts w:ascii="Sylfaen" w:hAnsi="Sylfaen"/>
        </w:rPr>
        <w:t>დაიყოფა</w:t>
      </w:r>
      <w:r w:rsidRPr="00E7381C">
        <w:rPr>
          <w:rFonts w:ascii="Sylfaen" w:hAnsi="Sylfaen"/>
        </w:rPr>
        <w:t xml:space="preserve"> პასუხისმგებლობა - </w:t>
      </w:r>
      <w:r w:rsidR="00645D32" w:rsidRPr="00E7381C">
        <w:rPr>
          <w:rFonts w:ascii="Sylfaen" w:hAnsi="Sylfaen"/>
        </w:rPr>
        <w:t>გამარჯვება</w:t>
      </w:r>
      <w:r w:rsidRPr="00E7381C">
        <w:rPr>
          <w:rFonts w:ascii="Sylfaen" w:hAnsi="Sylfaen"/>
        </w:rPr>
        <w:t xml:space="preserve"> ყველას ერთიანი ვალდებულებაა, რაზეც </w:t>
      </w:r>
      <w:r w:rsidR="00645D32" w:rsidRPr="00E7381C">
        <w:rPr>
          <w:rFonts w:ascii="Sylfaen" w:hAnsi="Sylfaen"/>
        </w:rPr>
        <w:t>იგება</w:t>
      </w:r>
      <w:r w:rsidRPr="00E7381C">
        <w:rPr>
          <w:rFonts w:ascii="Sylfaen" w:hAnsi="Sylfaen"/>
        </w:rPr>
        <w:t xml:space="preserve">სოციალური კამპანია და ყველას ჩართულობა უნდა იყოს უზრუნველყოფილი. ხშირად </w:t>
      </w:r>
      <w:r w:rsidR="00645D32" w:rsidRPr="00E7381C">
        <w:rPr>
          <w:rFonts w:ascii="Sylfaen" w:hAnsi="Sylfaen"/>
        </w:rPr>
        <w:t>განმეორდება</w:t>
      </w:r>
      <w:r w:rsidRPr="00E7381C">
        <w:rPr>
          <w:rFonts w:ascii="Sylfaen" w:hAnsi="Sylfaen"/>
        </w:rPr>
        <w:t xml:space="preserve"> მესიჯი, რომ ერთიანი და სოლიდარული ქმედებებითა და პასუხისმგებლობით ამ ვირუსის დამარცხება შესაძლებელია. </w:t>
      </w:r>
      <w:r w:rsidR="00645D32" w:rsidRPr="00E7381C">
        <w:rPr>
          <w:rFonts w:ascii="Sylfaen" w:hAnsi="Sylfaen"/>
        </w:rPr>
        <w:t>მხედველობაში მისაღებია</w:t>
      </w:r>
      <w:r w:rsidRPr="00E7381C">
        <w:rPr>
          <w:rFonts w:ascii="Sylfaen" w:hAnsi="Sylfaen"/>
        </w:rPr>
        <w:t xml:space="preserve">, როდესაც ადამიანს აქვს კონკრეტული </w:t>
      </w:r>
      <w:r w:rsidR="00645D32" w:rsidRPr="00E7381C">
        <w:rPr>
          <w:rFonts w:ascii="Sylfaen" w:hAnsi="Sylfaen"/>
        </w:rPr>
        <w:t>„</w:t>
      </w:r>
      <w:r w:rsidRPr="00E7381C">
        <w:rPr>
          <w:rFonts w:ascii="Sylfaen" w:hAnsi="Sylfaen"/>
        </w:rPr>
        <w:t>დავალება” რეკომენდაციის თუ პრევენციული ღონისძიების შესრულების სახით, იგი  მიმართულია მის შესრულებაზე და ნაკლები დრო რჩება შიშისა და შფოთვებისთვის;</w:t>
      </w:r>
    </w:p>
    <w:p w14:paraId="132B7662" w14:textId="658A8C78" w:rsidR="00BC324F" w:rsidRPr="00E7381C" w:rsidRDefault="001004F1" w:rsidP="003B551D">
      <w:pPr>
        <w:numPr>
          <w:ilvl w:val="0"/>
          <w:numId w:val="3"/>
        </w:numPr>
        <w:spacing w:after="0"/>
        <w:ind w:left="0"/>
        <w:jc w:val="both"/>
        <w:rPr>
          <w:rFonts w:ascii="Sylfaen" w:hAnsi="Sylfaen"/>
        </w:rPr>
      </w:pPr>
      <w:r w:rsidRPr="00E7381C">
        <w:rPr>
          <w:rFonts w:ascii="Sylfaen" w:hAnsi="Sylfaen"/>
        </w:rPr>
        <w:t xml:space="preserve">პრევენციულ ღონისძიებებზე საუბრისას მიწოდებული ინფორმაცია კატეგორიებად </w:t>
      </w:r>
      <w:r w:rsidR="00645D32" w:rsidRPr="00E7381C">
        <w:rPr>
          <w:rFonts w:ascii="Sylfaen" w:hAnsi="Sylfaen"/>
        </w:rPr>
        <w:t>დაიყოფა</w:t>
      </w:r>
      <w:r w:rsidRPr="00E7381C">
        <w:rPr>
          <w:rFonts w:ascii="Sylfaen" w:hAnsi="Sylfaen"/>
        </w:rPr>
        <w:t>: რისი შესრულებაც აუცილებელია, რისი შესრულება - რეკომენდებულია და რისი შესრულება - ნებაყოფლობითია, უფრო დაცული რომ იყ</w:t>
      </w:r>
      <w:r w:rsidR="00645D32" w:rsidRPr="00E7381C">
        <w:rPr>
          <w:rFonts w:ascii="Sylfaen" w:hAnsi="Sylfaen"/>
        </w:rPr>
        <w:t>ოს მოსახლეობა</w:t>
      </w:r>
      <w:r w:rsidRPr="00E7381C">
        <w:rPr>
          <w:rFonts w:ascii="Sylfaen" w:hAnsi="Sylfaen"/>
        </w:rPr>
        <w:t>;</w:t>
      </w:r>
    </w:p>
    <w:p w14:paraId="0569461A" w14:textId="58E8AD48" w:rsidR="00BC324F" w:rsidRPr="00E7381C" w:rsidRDefault="001004F1" w:rsidP="003B551D">
      <w:pPr>
        <w:numPr>
          <w:ilvl w:val="0"/>
          <w:numId w:val="3"/>
        </w:numPr>
        <w:spacing w:after="0"/>
        <w:ind w:left="0"/>
        <w:jc w:val="both"/>
        <w:rPr>
          <w:rFonts w:ascii="Sylfaen" w:hAnsi="Sylfaen"/>
        </w:rPr>
      </w:pPr>
      <w:r w:rsidRPr="00E7381C">
        <w:rPr>
          <w:rFonts w:ascii="Sylfaen" w:hAnsi="Sylfaen"/>
        </w:rPr>
        <w:t xml:space="preserve">მსოფლიოს მნიშვნელოვან მოვლენებს მუდმივად ახლავს ცრუ სიახლეები, ე.წ. fake news და მითები. მაქსიმალურად გაუვნებელყოფილი </w:t>
      </w:r>
      <w:r w:rsidR="00645D32" w:rsidRPr="00E7381C">
        <w:rPr>
          <w:rFonts w:ascii="Sylfaen" w:hAnsi="Sylfaen"/>
        </w:rPr>
        <w:t>იქნება</w:t>
      </w:r>
      <w:r w:rsidRPr="00E7381C">
        <w:rPr>
          <w:rFonts w:ascii="Sylfaen" w:hAnsi="Sylfaen"/>
        </w:rPr>
        <w:t xml:space="preserve"> ასეთი ინფორმაცია, არ დარჩე</w:t>
      </w:r>
      <w:r w:rsidR="00645D32" w:rsidRPr="00E7381C">
        <w:rPr>
          <w:rFonts w:ascii="Sylfaen" w:hAnsi="Sylfaen"/>
        </w:rPr>
        <w:t>ბა</w:t>
      </w:r>
      <w:r w:rsidRPr="00E7381C">
        <w:rPr>
          <w:rFonts w:ascii="Sylfaen" w:hAnsi="Sylfaen"/>
        </w:rPr>
        <w:t xml:space="preserve"> ყურადღების მიღმა და ამისთვის მობილიზებული </w:t>
      </w:r>
      <w:r w:rsidR="00645D32" w:rsidRPr="00E7381C">
        <w:rPr>
          <w:rFonts w:ascii="Sylfaen" w:hAnsi="Sylfaen"/>
        </w:rPr>
        <w:t>იქნება ასევე</w:t>
      </w:r>
      <w:r w:rsidRPr="00E7381C">
        <w:rPr>
          <w:rFonts w:ascii="Sylfaen" w:hAnsi="Sylfaen"/>
        </w:rPr>
        <w:t xml:space="preserve"> თანამედროვე ტექნოლოგიები;</w:t>
      </w:r>
    </w:p>
    <w:p w14:paraId="32B30546" w14:textId="714C8B27" w:rsidR="00BC324F" w:rsidRPr="00E7381C" w:rsidRDefault="001004F1" w:rsidP="003B551D">
      <w:pPr>
        <w:numPr>
          <w:ilvl w:val="0"/>
          <w:numId w:val="3"/>
        </w:numPr>
        <w:spacing w:after="0"/>
        <w:ind w:left="0"/>
        <w:jc w:val="both"/>
        <w:rPr>
          <w:rFonts w:ascii="Sylfaen" w:hAnsi="Sylfaen"/>
        </w:rPr>
      </w:pPr>
      <w:r w:rsidRPr="00E7381C">
        <w:rPr>
          <w:rFonts w:ascii="Sylfaen" w:hAnsi="Sylfaen"/>
        </w:rPr>
        <w:t xml:space="preserve">პანდემიის დროს მეტად გაიზარდა ინფოდემიოლოგიის, როგორც ინფოდემიის შესახებ მეცნიერების მნიშვნელობა. </w:t>
      </w:r>
      <w:r w:rsidR="00645D32" w:rsidRPr="00E7381C">
        <w:rPr>
          <w:rFonts w:ascii="Sylfaen" w:hAnsi="Sylfaen"/>
        </w:rPr>
        <w:t>ყურადღება გამახვილდება, რომ</w:t>
      </w:r>
      <w:r w:rsidRPr="00E7381C">
        <w:rPr>
          <w:rFonts w:ascii="Sylfaen" w:hAnsi="Sylfaen"/>
        </w:rPr>
        <w:t xml:space="preserve"> მოსახლეობას მაქსიმალურად რაფინირებული ინფორმაცია მიეწოდოს და არ გავრცელდეს პანიკის დამთესავი, ცრუ ინფორმაცია;</w:t>
      </w:r>
    </w:p>
    <w:p w14:paraId="18DE2041" w14:textId="05EDF0E5" w:rsidR="00BC324F" w:rsidRPr="00E7381C" w:rsidRDefault="001004F1" w:rsidP="003B551D">
      <w:pPr>
        <w:numPr>
          <w:ilvl w:val="0"/>
          <w:numId w:val="3"/>
        </w:numPr>
        <w:spacing w:after="0"/>
        <w:ind w:left="0"/>
        <w:jc w:val="both"/>
        <w:rPr>
          <w:rFonts w:ascii="Sylfaen" w:hAnsi="Sylfaen"/>
        </w:rPr>
      </w:pPr>
      <w:r w:rsidRPr="00E7381C">
        <w:rPr>
          <w:rFonts w:ascii="Sylfaen" w:hAnsi="Sylfaen"/>
        </w:rPr>
        <w:lastRenderedPageBreak/>
        <w:t xml:space="preserve">შესაძლო შემდგომი ტალღების მზადების პერიოდში რისკის კომუნიკაციის მნიშვნელოვანი სამიზნე </w:t>
      </w:r>
      <w:r w:rsidR="00645D32" w:rsidRPr="00E7381C">
        <w:rPr>
          <w:rFonts w:ascii="Sylfaen" w:hAnsi="Sylfaen"/>
        </w:rPr>
        <w:t>იქნება</w:t>
      </w:r>
      <w:r w:rsidRPr="00E7381C">
        <w:rPr>
          <w:rFonts w:ascii="Sylfaen" w:hAnsi="Sylfaen"/>
        </w:rPr>
        <w:t xml:space="preserve"> მოსახლეობის და გარკვეული ინსტიტუციების </w:t>
      </w:r>
      <w:r w:rsidR="00645D32" w:rsidRPr="00E7381C">
        <w:rPr>
          <w:rFonts w:ascii="Sylfaen" w:hAnsi="Sylfaen"/>
        </w:rPr>
        <w:t>„</w:t>
      </w:r>
      <w:r w:rsidRPr="00E7381C">
        <w:rPr>
          <w:rFonts w:ascii="Sylfaen" w:hAnsi="Sylfaen"/>
        </w:rPr>
        <w:t xml:space="preserve">აღშფოთების” მართვა, რაც გამოისახება განვლილი პერიოდის კრიტიკით და დამნაშავეების ძებნით. აგრესიის მართვა კამპანიის ერთ-ერთი მნიშვნელოვანი სამიზნე </w:t>
      </w:r>
      <w:r w:rsidR="00645D32" w:rsidRPr="00E7381C">
        <w:rPr>
          <w:rFonts w:ascii="Sylfaen" w:hAnsi="Sylfaen"/>
        </w:rPr>
        <w:t>იქნება</w:t>
      </w:r>
      <w:r w:rsidRPr="00E7381C">
        <w:rPr>
          <w:rFonts w:ascii="Sylfaen" w:hAnsi="Sylfaen"/>
        </w:rPr>
        <w:t>;</w:t>
      </w:r>
    </w:p>
    <w:p w14:paraId="2D0B6F6D" w14:textId="780DBA84" w:rsidR="00CA7573" w:rsidRPr="00E7381C" w:rsidRDefault="00645D32" w:rsidP="00CA7573">
      <w:pPr>
        <w:numPr>
          <w:ilvl w:val="0"/>
          <w:numId w:val="3"/>
        </w:numPr>
        <w:spacing w:after="0"/>
        <w:ind w:left="0"/>
        <w:jc w:val="both"/>
        <w:rPr>
          <w:rFonts w:ascii="Sylfaen" w:hAnsi="Sylfaen"/>
        </w:rPr>
      </w:pPr>
      <w:r w:rsidRPr="00E7381C">
        <w:rPr>
          <w:rFonts w:ascii="Sylfaen" w:hAnsi="Sylfaen"/>
        </w:rPr>
        <w:t>მიუღებელია</w:t>
      </w:r>
      <w:r w:rsidR="001004F1" w:rsidRPr="00E7381C">
        <w:rPr>
          <w:rFonts w:ascii="Sylfaen" w:hAnsi="Sylfaen"/>
        </w:rPr>
        <w:t xml:space="preserve"> სათუო დაპირებები</w:t>
      </w:r>
      <w:r w:rsidR="001F517B" w:rsidRPr="00E7381C">
        <w:rPr>
          <w:rFonts w:ascii="Sylfaen" w:hAnsi="Sylfaen"/>
        </w:rPr>
        <w:t xml:space="preserve"> („</w:t>
      </w:r>
      <w:r w:rsidR="001004F1" w:rsidRPr="00E7381C">
        <w:rPr>
          <w:rFonts w:ascii="Sylfaen" w:hAnsi="Sylfaen"/>
        </w:rPr>
        <w:t>ეპიდემია სწრაფად გადაივლის</w:t>
      </w:r>
      <w:r w:rsidR="001F517B" w:rsidRPr="00E7381C">
        <w:rPr>
          <w:rFonts w:ascii="Sylfaen" w:hAnsi="Sylfaen"/>
        </w:rPr>
        <w:t>”, „</w:t>
      </w:r>
      <w:r w:rsidR="001004F1" w:rsidRPr="00E7381C">
        <w:rPr>
          <w:rFonts w:ascii="Sylfaen" w:hAnsi="Sylfaen"/>
        </w:rPr>
        <w:t>პიკი ქვეყანაში გადავლილია</w:t>
      </w:r>
      <w:r w:rsidR="001F517B" w:rsidRPr="00E7381C">
        <w:rPr>
          <w:rFonts w:ascii="Sylfaen" w:hAnsi="Sylfaen"/>
        </w:rPr>
        <w:t>”, „</w:t>
      </w:r>
      <w:r w:rsidR="001004F1" w:rsidRPr="00E7381C">
        <w:rPr>
          <w:rFonts w:ascii="Sylfaen" w:hAnsi="Sylfaen"/>
        </w:rPr>
        <w:t>შემზღუდველი ღონისძიებების მოხსნის შემდეგ ცხოვრება პირვანდელ რიტმს დაუბრუნდება” და ა.შ.).</w:t>
      </w:r>
    </w:p>
    <w:p w14:paraId="67F5677F" w14:textId="77777777" w:rsidR="00CA7573" w:rsidRPr="00E7381C" w:rsidRDefault="00CA7573" w:rsidP="00CA7573">
      <w:pPr>
        <w:spacing w:after="0"/>
        <w:jc w:val="both"/>
        <w:rPr>
          <w:rFonts w:ascii="Sylfaen" w:hAnsi="Sylfaen"/>
        </w:rPr>
      </w:pPr>
    </w:p>
    <w:p w14:paraId="484F64F7" w14:textId="2ABE7759" w:rsidR="00CA7573" w:rsidRPr="00E7381C" w:rsidRDefault="00CA7573" w:rsidP="00CA7573">
      <w:pPr>
        <w:spacing w:after="0"/>
        <w:jc w:val="both"/>
        <w:rPr>
          <w:rFonts w:ascii="Sylfaen" w:hAnsi="Sylfaen"/>
          <w:b/>
          <w:u w:val="single"/>
        </w:rPr>
      </w:pPr>
      <w:r w:rsidRPr="00E7381C">
        <w:rPr>
          <w:rFonts w:ascii="Sylfaen" w:hAnsi="Sylfaen"/>
          <w:b/>
          <w:u w:val="single"/>
        </w:rPr>
        <w:t>სტრატეგიული ღონისძიებები</w:t>
      </w:r>
    </w:p>
    <w:p w14:paraId="2ED8B05C" w14:textId="1B263895" w:rsidR="00CA7573" w:rsidRPr="00E7381C" w:rsidRDefault="00CA7573" w:rsidP="00062F26">
      <w:pPr>
        <w:pStyle w:val="Heading2"/>
        <w:rPr>
          <w:rFonts w:ascii="Sylfaen" w:hAnsi="Sylfaen"/>
          <w:b w:val="0"/>
        </w:rPr>
      </w:pPr>
      <w:bookmarkStart w:id="39" w:name="_Toc49453873"/>
      <w:r w:rsidRPr="00E7381C">
        <w:rPr>
          <w:rFonts w:ascii="Sylfaen" w:hAnsi="Sylfaen"/>
          <w:sz w:val="24"/>
          <w:szCs w:val="24"/>
        </w:rPr>
        <w:t>7.1 სხვადასხვა რისკ-ჯგუფებთან მიმართებაში, რისკის კომუნიკაციის განსხვავებული სტრატეგიის დანერგვა</w:t>
      </w:r>
      <w:bookmarkEnd w:id="39"/>
    </w:p>
    <w:p w14:paraId="2D09D9C0" w14:textId="650D2221" w:rsidR="00BC324F" w:rsidRPr="00E7381C" w:rsidRDefault="001004F1" w:rsidP="003B551D">
      <w:pPr>
        <w:spacing w:after="0"/>
        <w:jc w:val="both"/>
        <w:rPr>
          <w:rFonts w:ascii="Sylfaen" w:hAnsi="Sylfaen"/>
        </w:rPr>
      </w:pPr>
      <w:r w:rsidRPr="00E7381C">
        <w:rPr>
          <w:rFonts w:ascii="Sylfaen" w:hAnsi="Sylfaen"/>
        </w:rPr>
        <w:t>მოსახლეობას სჭირდება ზუსტი მესიჯები, თუ როგორ უნდა იცხოვროს ვირუსთან ერთად, ისწავლოს მასთან თანაარსებობა. ამავე დროს, გამოსაყოფია რისკ-ჯგუფები და მოწყვლადი ფენები, ვისთანაც სტრატეგიული მიდგომა განსხვავებული უნდა იყოს მათი მოცვის და საბოლოო შედეგზე ორიენტირებული ქმედებების მისაღებად. დღეს არსებული მონაცემებით, ასაკის მატებასთან ერთად განსაკუთრებით იზრდება ვირუსის მიმართ გაუთვითცნობიერებულობა. შესაბამისად,</w:t>
      </w:r>
      <w:r w:rsidRPr="00E7381C">
        <w:rPr>
          <w:rFonts w:ascii="Sylfaen" w:hAnsi="Sylfaen"/>
          <w:b/>
        </w:rPr>
        <w:t xml:space="preserve"> რისკის კომუნიკაციის და სოციალური კამპანიის სამიზნე ჯგუფებად ცალკე </w:t>
      </w:r>
      <w:r w:rsidR="00CA7573" w:rsidRPr="00E7381C">
        <w:rPr>
          <w:rFonts w:ascii="Sylfaen" w:hAnsi="Sylfaen"/>
          <w:b/>
        </w:rPr>
        <w:t>გამოიყოფიან</w:t>
      </w:r>
      <w:r w:rsidRPr="00E7381C">
        <w:rPr>
          <w:rFonts w:ascii="Sylfaen" w:hAnsi="Sylfaen"/>
          <w:b/>
        </w:rPr>
        <w:t xml:space="preserve"> ხანდაზმულები, ქრონიკული დაავადებების მქონენი, ამ ინფექციასთან მიმართებაში სხვა რისკ-ჯგუფები და გატარდე</w:t>
      </w:r>
      <w:r w:rsidR="00CA7573" w:rsidRPr="00E7381C">
        <w:rPr>
          <w:rFonts w:ascii="Sylfaen" w:hAnsi="Sylfaen"/>
          <w:b/>
        </w:rPr>
        <w:t>ბა</w:t>
      </w:r>
      <w:r w:rsidRPr="00E7381C">
        <w:rPr>
          <w:rFonts w:ascii="Sylfaen" w:hAnsi="Sylfaen"/>
          <w:b/>
        </w:rPr>
        <w:t xml:space="preserve"> შესაბამისი სპეციფიური სამუშაოები. </w:t>
      </w:r>
      <w:r w:rsidRPr="00E7381C">
        <w:rPr>
          <w:rFonts w:ascii="Sylfaen" w:hAnsi="Sylfaen"/>
        </w:rPr>
        <w:t>განვლილმა პერიოდმა აჩვენა</w:t>
      </w:r>
      <w:r w:rsidRPr="00E7381C">
        <w:rPr>
          <w:rFonts w:ascii="Sylfaen" w:hAnsi="Sylfaen"/>
          <w:vertAlign w:val="superscript"/>
        </w:rPr>
        <w:footnoteReference w:id="59"/>
      </w:r>
      <w:r w:rsidRPr="00E7381C">
        <w:rPr>
          <w:rFonts w:ascii="Sylfaen" w:hAnsi="Sylfaen"/>
        </w:rPr>
        <w:t xml:space="preserve">, რომ ახალი შემთხვევების რაოდენობა რეგიონებში და ეთნიკური უმცირესობებით დასახლებულ რაიონებში უფრო მაღალია, შესაბამისად, სოფლად მაცხოვრებლებსა და ეთნიკურ ჯგუფებში  </w:t>
      </w:r>
      <w:r w:rsidRPr="00E7381C">
        <w:rPr>
          <w:rFonts w:ascii="Sylfaen" w:hAnsi="Sylfaen"/>
          <w:b/>
        </w:rPr>
        <w:t>გაძლიერდე</w:t>
      </w:r>
      <w:r w:rsidR="00CA7573" w:rsidRPr="00E7381C">
        <w:rPr>
          <w:rFonts w:ascii="Sylfaen" w:hAnsi="Sylfaen"/>
          <w:b/>
        </w:rPr>
        <w:t>ბა</w:t>
      </w:r>
      <w:r w:rsidRPr="00E7381C">
        <w:rPr>
          <w:rFonts w:ascii="Sylfaen" w:hAnsi="Sylfaen"/>
          <w:b/>
        </w:rPr>
        <w:t xml:space="preserve"> პრევენციული ღონისძიებების დაცვა, რისთვისაც განსაკუთრებით მნიშვნელოვანია რეგიონალური და მუნიციპალური საზოგადოებრივი ჯანდაცვების გაძლიერება და ჯანმრთელობის ხელშეწყობის პროგრამის ეფექტურობის მონიტორინგი.</w:t>
      </w:r>
      <w:r w:rsidRPr="00E7381C">
        <w:rPr>
          <w:rFonts w:ascii="Sylfaen" w:hAnsi="Sylfaen"/>
        </w:rPr>
        <w:t xml:space="preserve"> მომზადებული საინფორმაციო კამპანია </w:t>
      </w:r>
      <w:r w:rsidR="005A26F7" w:rsidRPr="00E7381C">
        <w:rPr>
          <w:rFonts w:ascii="Sylfaen" w:hAnsi="Sylfaen"/>
        </w:rPr>
        <w:t xml:space="preserve">კიდევ უფრო </w:t>
      </w:r>
      <w:r w:rsidRPr="00E7381C">
        <w:rPr>
          <w:rFonts w:ascii="Sylfaen" w:hAnsi="Sylfaen"/>
        </w:rPr>
        <w:t xml:space="preserve">ხელმისაწვდომი </w:t>
      </w:r>
      <w:r w:rsidR="005A26F7" w:rsidRPr="00E7381C">
        <w:rPr>
          <w:rFonts w:ascii="Sylfaen" w:hAnsi="Sylfaen"/>
        </w:rPr>
        <w:t>იქნება</w:t>
      </w:r>
      <w:r w:rsidRPr="00E7381C">
        <w:rPr>
          <w:rFonts w:ascii="Sylfaen" w:hAnsi="Sylfaen"/>
        </w:rPr>
        <w:t xml:space="preserve"> სხვა ენაზე მოსაუბრე საქართველოს მოსახლეობისთვისაც და გათვალისწინებული </w:t>
      </w:r>
      <w:r w:rsidR="005A26F7" w:rsidRPr="00E7381C">
        <w:rPr>
          <w:rFonts w:ascii="Sylfaen" w:hAnsi="Sylfaen"/>
        </w:rPr>
        <w:t>იქნება</w:t>
      </w:r>
      <w:r w:rsidRPr="00E7381C">
        <w:rPr>
          <w:rFonts w:ascii="Sylfaen" w:hAnsi="Sylfaen"/>
        </w:rPr>
        <w:t xml:space="preserve"> ანალოგიური მესიჯების მათთვის მიწოდებაც. </w:t>
      </w:r>
    </w:p>
    <w:p w14:paraId="6B0493CD" w14:textId="77777777" w:rsidR="00CA7573" w:rsidRPr="00E7381C" w:rsidRDefault="00CA7573" w:rsidP="003B551D">
      <w:pPr>
        <w:spacing w:after="0"/>
        <w:jc w:val="both"/>
        <w:rPr>
          <w:rFonts w:ascii="Sylfaen" w:hAnsi="Sylfaen"/>
        </w:rPr>
      </w:pPr>
    </w:p>
    <w:p w14:paraId="0A8A8230" w14:textId="3460DD36" w:rsidR="00CA7573" w:rsidRPr="00E7381C" w:rsidRDefault="00CA7573" w:rsidP="00645D32">
      <w:pPr>
        <w:pStyle w:val="Heading2"/>
        <w:rPr>
          <w:rFonts w:ascii="Sylfaen" w:hAnsi="Sylfaen"/>
          <w:sz w:val="24"/>
          <w:szCs w:val="24"/>
        </w:rPr>
      </w:pPr>
      <w:bookmarkStart w:id="40" w:name="_Toc49453874"/>
      <w:r w:rsidRPr="00E7381C">
        <w:rPr>
          <w:rFonts w:ascii="Sylfaen" w:hAnsi="Sylfaen"/>
          <w:sz w:val="24"/>
          <w:szCs w:val="24"/>
        </w:rPr>
        <w:t>7.2 რისკის კომუნიკაციის სპეციფიკური მიდგომის შემუშავება შშმ პირებისთვის</w:t>
      </w:r>
      <w:bookmarkEnd w:id="40"/>
    </w:p>
    <w:p w14:paraId="6DF36740" w14:textId="27DFE42F" w:rsidR="00BC324F" w:rsidRPr="00E7381C" w:rsidRDefault="001004F1" w:rsidP="003B551D">
      <w:pPr>
        <w:spacing w:after="0"/>
        <w:jc w:val="both"/>
        <w:rPr>
          <w:rFonts w:ascii="Sylfaen" w:hAnsi="Sylfaen"/>
        </w:rPr>
      </w:pPr>
      <w:r w:rsidRPr="00E7381C">
        <w:rPr>
          <w:rFonts w:ascii="Sylfaen" w:hAnsi="Sylfaen"/>
          <w:b/>
        </w:rPr>
        <w:t>ინფორმაცია ხელმისაწვდომი უნდა იყოს შშმ პირებისთვისაც</w:t>
      </w:r>
      <w:r w:rsidRPr="00E7381C">
        <w:rPr>
          <w:rFonts w:ascii="Sylfaen" w:hAnsi="Sylfaen"/>
        </w:rPr>
        <w:t>, ამიტომ მოხდე</w:t>
      </w:r>
      <w:r w:rsidR="005A26F7" w:rsidRPr="00E7381C">
        <w:rPr>
          <w:rFonts w:ascii="Sylfaen" w:hAnsi="Sylfaen"/>
        </w:rPr>
        <w:t>ბა</w:t>
      </w:r>
      <w:r w:rsidRPr="00E7381C">
        <w:rPr>
          <w:rFonts w:ascii="Sylfaen" w:hAnsi="Sylfaen"/>
        </w:rPr>
        <w:t xml:space="preserve"> მისი გავრცელება ყველა შესაძლო არსებული მეთოდით: ვიზუალური, ხმოვანი, ვიდეო ფორმატი/სხეულის ენით, კონტაქტური (ბრაილის შრიფტი). </w:t>
      </w:r>
      <w:r w:rsidR="005A26F7" w:rsidRPr="00E7381C">
        <w:rPr>
          <w:rFonts w:ascii="Sylfaen" w:hAnsi="Sylfaen"/>
        </w:rPr>
        <w:t>შედგენილი იქნება</w:t>
      </w:r>
      <w:r w:rsidRPr="00E7381C">
        <w:rPr>
          <w:rFonts w:ascii="Sylfaen" w:hAnsi="Sylfaen"/>
        </w:rPr>
        <w:t xml:space="preserve"> შშმ პირების მიერ ჩაწერილი ვიდეო მიმართვა, ინფორმაციის საჯაროდ მიწოდება, რაც ერთი მხრივ, მათ პროცესში ჩართულობას უზრუნველყოფს და მეორე მხრივ, სტიგმის დაძლევის პროცესს გააუმჯობესებდა. ინტერნეტში გავრცელებული ინფრომაციისთვის გათვალისწინებ</w:t>
      </w:r>
      <w:r w:rsidR="005A26F7" w:rsidRPr="00E7381C">
        <w:rPr>
          <w:rFonts w:ascii="Sylfaen" w:hAnsi="Sylfaen"/>
        </w:rPr>
        <w:t xml:space="preserve">ული </w:t>
      </w:r>
      <w:r w:rsidR="005A26F7" w:rsidRPr="00E7381C">
        <w:rPr>
          <w:rFonts w:ascii="Sylfaen" w:hAnsi="Sylfaen"/>
        </w:rPr>
        <w:lastRenderedPageBreak/>
        <w:t>იქნება</w:t>
      </w:r>
      <w:r w:rsidRPr="00E7381C">
        <w:rPr>
          <w:rFonts w:ascii="Sylfaen" w:hAnsi="Sylfaen"/>
        </w:rPr>
        <w:t xml:space="preserve"> ასევე ფერები, შრიფტის ზომა, მხედველობითი და ფერების აღქმის დარღვევების მქონე ადამიანებისთვის. ამასთანავე, ინფორმაცია </w:t>
      </w:r>
      <w:r w:rsidR="005A26F7" w:rsidRPr="00E7381C">
        <w:rPr>
          <w:rFonts w:ascii="Sylfaen" w:hAnsi="Sylfaen"/>
        </w:rPr>
        <w:t>იმგვარად იქნება მიწოდებული</w:t>
      </w:r>
      <w:r w:rsidRPr="00E7381C">
        <w:rPr>
          <w:rFonts w:ascii="Sylfaen" w:hAnsi="Sylfaen"/>
        </w:rPr>
        <w:t xml:space="preserve">, რომ განვითარების შეფერხების და მენტალური დარღვევების მქონე ადამიანებისთვისაც აღქმადი </w:t>
      </w:r>
      <w:r w:rsidR="005A26F7" w:rsidRPr="00E7381C">
        <w:rPr>
          <w:rFonts w:ascii="Sylfaen" w:hAnsi="Sylfaen"/>
        </w:rPr>
        <w:t>იქნება</w:t>
      </w:r>
      <w:r w:rsidRPr="00E7381C">
        <w:rPr>
          <w:rFonts w:ascii="Sylfaen" w:hAnsi="Sylfaen"/>
        </w:rPr>
        <w:t xml:space="preserve">. </w:t>
      </w:r>
    </w:p>
    <w:p w14:paraId="03131DB0" w14:textId="77777777" w:rsidR="00CA7573" w:rsidRPr="00E7381C" w:rsidRDefault="00CA7573" w:rsidP="003B551D">
      <w:pPr>
        <w:spacing w:after="0"/>
        <w:jc w:val="both"/>
        <w:rPr>
          <w:rFonts w:ascii="Sylfaen" w:hAnsi="Sylfaen"/>
        </w:rPr>
      </w:pPr>
    </w:p>
    <w:p w14:paraId="0F669DD7" w14:textId="69068807" w:rsidR="00CA7573" w:rsidRPr="00E7381C" w:rsidRDefault="00CA7573" w:rsidP="00645D32">
      <w:pPr>
        <w:pStyle w:val="Heading2"/>
        <w:rPr>
          <w:rFonts w:ascii="Sylfaen" w:hAnsi="Sylfaen"/>
          <w:sz w:val="24"/>
          <w:szCs w:val="24"/>
        </w:rPr>
      </w:pPr>
      <w:bookmarkStart w:id="41" w:name="_Toc49453875"/>
      <w:r w:rsidRPr="00E7381C">
        <w:rPr>
          <w:rFonts w:ascii="Sylfaen" w:hAnsi="Sylfaen"/>
          <w:sz w:val="24"/>
          <w:szCs w:val="24"/>
        </w:rPr>
        <w:t>7.3 რისკის კომუნიკაციის</w:t>
      </w:r>
      <w:r w:rsidR="005F4677" w:rsidRPr="00E7381C">
        <w:rPr>
          <w:rFonts w:ascii="Sylfaen" w:hAnsi="Sylfaen"/>
          <w:sz w:val="24"/>
          <w:szCs w:val="24"/>
        </w:rPr>
        <w:t xml:space="preserve"> განსხვავებული მიდგომის შემუშავება</w:t>
      </w:r>
      <w:r w:rsidRPr="00E7381C">
        <w:rPr>
          <w:rFonts w:ascii="Sylfaen" w:hAnsi="Sylfaen"/>
          <w:sz w:val="24"/>
          <w:szCs w:val="24"/>
        </w:rPr>
        <w:t xml:space="preserve"> დაბალი </w:t>
      </w:r>
      <w:r w:rsidR="005F4677" w:rsidRPr="00E7381C">
        <w:rPr>
          <w:rFonts w:ascii="Sylfaen" w:hAnsi="Sylfaen"/>
          <w:sz w:val="24"/>
          <w:szCs w:val="24"/>
        </w:rPr>
        <w:t>რისკის მქონე ჯგუფებისთვის</w:t>
      </w:r>
      <w:bookmarkEnd w:id="41"/>
    </w:p>
    <w:p w14:paraId="7005E26B" w14:textId="403740AB" w:rsidR="005F4677" w:rsidRPr="00E7381C" w:rsidRDefault="001004F1" w:rsidP="005F4677">
      <w:pPr>
        <w:spacing w:after="0"/>
        <w:jc w:val="both"/>
        <w:rPr>
          <w:rFonts w:ascii="Sylfaen" w:hAnsi="Sylfaen"/>
        </w:rPr>
      </w:pPr>
      <w:r w:rsidRPr="00E7381C">
        <w:rPr>
          <w:rFonts w:ascii="Sylfaen" w:hAnsi="Sylfaen"/>
        </w:rPr>
        <w:t xml:space="preserve">პრევენციული ღონისძიებების აღსრულებისთვის (და შესაძლო გამკაცრების ღონისძებების სამომავლოდ მიღებადობისა და რეზისტენტობის შემცირებისთვის) და ასიმპტომური მიმდინარეობის მაღალი პროცენტის გამო, გადადების შემცირებისთვის, სპეციფიური </w:t>
      </w:r>
      <w:r w:rsidRPr="00E7381C">
        <w:rPr>
          <w:rFonts w:ascii="Sylfaen" w:hAnsi="Sylfaen"/>
          <w:b/>
        </w:rPr>
        <w:t>სოციალური კამპანიები ჩატარდე</w:t>
      </w:r>
      <w:r w:rsidR="005A26F7" w:rsidRPr="00E7381C">
        <w:rPr>
          <w:rFonts w:ascii="Sylfaen" w:hAnsi="Sylfaen"/>
          <w:b/>
        </w:rPr>
        <w:t>ბა</w:t>
      </w:r>
      <w:r w:rsidRPr="00E7381C">
        <w:rPr>
          <w:rFonts w:ascii="Sylfaen" w:hAnsi="Sylfaen"/>
          <w:b/>
        </w:rPr>
        <w:t xml:space="preserve"> დაბალი რისკის მქონე ადამიანებთან.</w:t>
      </w:r>
      <w:r w:rsidRPr="00E7381C">
        <w:rPr>
          <w:rFonts w:ascii="Sylfaen" w:hAnsi="Sylfaen"/>
        </w:rPr>
        <w:t xml:space="preserve"> რადგან რეკომენდაციების მიღებადობა კორელაციაშია სამედიცინო სექტორისა და მედიის მიმართ ნდობასთან - </w:t>
      </w:r>
      <w:r w:rsidRPr="00E7381C">
        <w:rPr>
          <w:rFonts w:ascii="Sylfaen" w:hAnsi="Sylfaen"/>
          <w:b/>
        </w:rPr>
        <w:t>კონკრეტული აქტივობები განხორციელდე</w:t>
      </w:r>
      <w:r w:rsidR="005A26F7" w:rsidRPr="00E7381C">
        <w:rPr>
          <w:rFonts w:ascii="Sylfaen" w:hAnsi="Sylfaen"/>
          <w:b/>
        </w:rPr>
        <w:t>ბა</w:t>
      </w:r>
      <w:r w:rsidRPr="00E7381C">
        <w:rPr>
          <w:rFonts w:ascii="Sylfaen" w:hAnsi="Sylfaen"/>
          <w:b/>
        </w:rPr>
        <w:t xml:space="preserve"> ამ ორი სექტორის მიმართ მოსახლოებაში პოზიტიური იმიჯის გასაძლიერებლად და მათი დადებითი როლის გამოსაყოფად. </w:t>
      </w:r>
      <w:r w:rsidRPr="00E7381C">
        <w:rPr>
          <w:rFonts w:ascii="Sylfaen" w:hAnsi="Sylfaen"/>
        </w:rPr>
        <w:t xml:space="preserve">აუცილებელია, რომ რისკის კომუნიკაციის ფარგლებში პერმანენტულად მიმდინარეობდეს მოსახლეობის განათლება, რაც მიმართული </w:t>
      </w:r>
      <w:r w:rsidR="005A26F7" w:rsidRPr="00E7381C">
        <w:rPr>
          <w:rFonts w:ascii="Sylfaen" w:hAnsi="Sylfaen"/>
        </w:rPr>
        <w:t>იქნება</w:t>
      </w:r>
      <w:r w:rsidRPr="00E7381C">
        <w:rPr>
          <w:rFonts w:ascii="Sylfaen" w:hAnsi="Sylfaen"/>
        </w:rPr>
        <w:t xml:space="preserve"> </w:t>
      </w:r>
      <w:r w:rsidRPr="00E7381C">
        <w:rPr>
          <w:rFonts w:ascii="Sylfaen" w:hAnsi="Sylfaen"/>
          <w:b/>
        </w:rPr>
        <w:t xml:space="preserve">პრევენციული ღონისძიების არსის ახსნაზე, თუ კონკრეტულად რა ლოგიკა დევს მის საფუძვლად და განმტკიცებული </w:t>
      </w:r>
      <w:r w:rsidR="005A26F7" w:rsidRPr="00E7381C">
        <w:rPr>
          <w:rFonts w:ascii="Sylfaen" w:hAnsi="Sylfaen"/>
          <w:b/>
        </w:rPr>
        <w:t>იქნება არსებული</w:t>
      </w:r>
      <w:r w:rsidRPr="00E7381C">
        <w:rPr>
          <w:rFonts w:ascii="Sylfaen" w:hAnsi="Sylfaen"/>
          <w:b/>
        </w:rPr>
        <w:t xml:space="preserve"> დადასტურებული მონაცემებით. ჩატარებული სოციოლოგიური გამოკითხვები ასევე მიუთითებენ ამის საჭიროებაზე, </w:t>
      </w:r>
      <w:r w:rsidRPr="00E7381C">
        <w:rPr>
          <w:rFonts w:ascii="Sylfaen" w:hAnsi="Sylfaen"/>
        </w:rPr>
        <w:t>რადგან</w:t>
      </w:r>
      <w:r w:rsidRPr="00E7381C">
        <w:rPr>
          <w:rFonts w:ascii="Sylfaen" w:hAnsi="Sylfaen"/>
          <w:b/>
        </w:rPr>
        <w:t xml:space="preserve"> </w:t>
      </w:r>
      <w:r w:rsidRPr="00E7381C">
        <w:rPr>
          <w:rFonts w:ascii="Sylfaen" w:hAnsi="Sylfaen"/>
        </w:rPr>
        <w:t>ვირუსთან დაკავშირებული სამეცნიერო სიახლეები, მტკიცებულებები ბევრად საინტერესოა მოსახლეობისთვის და პოზიტიურად იღებენ</w:t>
      </w:r>
      <w:r w:rsidRPr="00E7381C">
        <w:rPr>
          <w:rFonts w:ascii="Sylfaen" w:hAnsi="Sylfaen"/>
          <w:b/>
        </w:rPr>
        <w:t xml:space="preserve">. ასევე, ეს მნიშვნელოვნად დაეხმარება </w:t>
      </w:r>
      <w:r w:rsidRPr="00E7381C">
        <w:rPr>
          <w:rFonts w:ascii="Sylfaen" w:hAnsi="Sylfaen"/>
        </w:rPr>
        <w:t>ინფიცირებულების მიმართ სტიგმის და ბულინგის (დამცირების) შემცირებაში, მათ შორის გამოჯანმრთელებულების მიმართ</w:t>
      </w:r>
      <w:r w:rsidRPr="00E7381C">
        <w:rPr>
          <w:rFonts w:ascii="Sylfaen" w:hAnsi="Sylfaen"/>
          <w:b/>
        </w:rPr>
        <w:t>.</w:t>
      </w:r>
      <w:r w:rsidRPr="00E7381C">
        <w:rPr>
          <w:rFonts w:ascii="Sylfaen" w:hAnsi="Sylfaen"/>
        </w:rPr>
        <w:t xml:space="preserve"> </w:t>
      </w:r>
      <w:r w:rsidR="005A26F7" w:rsidRPr="00E7381C">
        <w:rPr>
          <w:rFonts w:ascii="Sylfaen" w:hAnsi="Sylfaen"/>
        </w:rPr>
        <w:t>განხორციელდება</w:t>
      </w:r>
      <w:r w:rsidR="005F4677" w:rsidRPr="00E7381C">
        <w:rPr>
          <w:rFonts w:ascii="Sylfaen" w:hAnsi="Sylfaen"/>
        </w:rPr>
        <w:t xml:space="preserve"> განსხვავებული, ბავშვებისა და ახალგაზრდებისთვის გასაგები ენით და იმ არხებით ინფორმაციის მიწოდება, რომ ხელმისაწვდომობა გაიზარდოს: სკოლებ</w:t>
      </w:r>
      <w:r w:rsidR="005A26F7" w:rsidRPr="00E7381C">
        <w:rPr>
          <w:rFonts w:ascii="Sylfaen" w:hAnsi="Sylfaen"/>
        </w:rPr>
        <w:t>შ</w:t>
      </w:r>
      <w:r w:rsidR="005F4677" w:rsidRPr="00E7381C">
        <w:rPr>
          <w:rFonts w:ascii="Sylfaen" w:hAnsi="Sylfaen"/>
        </w:rPr>
        <w:t>ი, სხვა საგანმანათლებლო დაწესებულებებ</w:t>
      </w:r>
      <w:r w:rsidR="005A26F7" w:rsidRPr="00E7381C">
        <w:rPr>
          <w:rFonts w:ascii="Sylfaen" w:hAnsi="Sylfaen"/>
        </w:rPr>
        <w:t>შ</w:t>
      </w:r>
      <w:r w:rsidR="005F4677" w:rsidRPr="00E7381C">
        <w:rPr>
          <w:rFonts w:ascii="Sylfaen" w:hAnsi="Sylfaen"/>
        </w:rPr>
        <w:t>ი, სოციალური ქსელები</w:t>
      </w:r>
      <w:r w:rsidR="005A26F7" w:rsidRPr="00E7381C">
        <w:rPr>
          <w:rFonts w:ascii="Sylfaen" w:hAnsi="Sylfaen"/>
        </w:rPr>
        <w:t>თ</w:t>
      </w:r>
      <w:r w:rsidR="005F4677" w:rsidRPr="00E7381C">
        <w:rPr>
          <w:rFonts w:ascii="Sylfaen" w:hAnsi="Sylfaen"/>
        </w:rPr>
        <w:t xml:space="preserve">. </w:t>
      </w:r>
    </w:p>
    <w:p w14:paraId="29C1F1E5" w14:textId="45AED728" w:rsidR="00BC324F" w:rsidRPr="00E7381C" w:rsidRDefault="001004F1" w:rsidP="003B551D">
      <w:pPr>
        <w:spacing w:after="0"/>
        <w:jc w:val="both"/>
        <w:rPr>
          <w:rFonts w:ascii="Sylfaen" w:hAnsi="Sylfaen"/>
          <w:b/>
        </w:rPr>
      </w:pPr>
      <w:r w:rsidRPr="00E7381C">
        <w:rPr>
          <w:rFonts w:ascii="Sylfaen" w:hAnsi="Sylfaen"/>
        </w:rPr>
        <w:t xml:space="preserve">კომუნიკაციისას </w:t>
      </w:r>
      <w:r w:rsidR="005A26F7" w:rsidRPr="00E7381C">
        <w:rPr>
          <w:rFonts w:ascii="Sylfaen" w:hAnsi="Sylfaen"/>
        </w:rPr>
        <w:t>გათვალისწინებულ იქნება</w:t>
      </w:r>
      <w:r w:rsidRPr="00E7381C">
        <w:rPr>
          <w:rFonts w:ascii="Sylfaen" w:hAnsi="Sylfaen"/>
        </w:rPr>
        <w:t>, რომ მიწოდებული მესიჯები იყოს</w:t>
      </w:r>
      <w:r w:rsidRPr="00E7381C">
        <w:rPr>
          <w:rFonts w:ascii="Sylfaen" w:hAnsi="Sylfaen"/>
          <w:b/>
        </w:rPr>
        <w:t xml:space="preserve"> მოკლე და სხარტი, ადვილად დასამახსოვრებელი და ასოციაცია უნდა შე</w:t>
      </w:r>
      <w:r w:rsidR="005A26F7" w:rsidRPr="00E7381C">
        <w:rPr>
          <w:rFonts w:ascii="Sylfaen" w:hAnsi="Sylfaen"/>
          <w:b/>
        </w:rPr>
        <w:t>ი</w:t>
      </w:r>
      <w:r w:rsidRPr="00E7381C">
        <w:rPr>
          <w:rFonts w:ascii="Sylfaen" w:hAnsi="Sylfaen"/>
          <w:b/>
        </w:rPr>
        <w:t xml:space="preserve">ქმნას კონკრეტულ გარემოებასთან. </w:t>
      </w:r>
    </w:p>
    <w:p w14:paraId="0CCCB5B3" w14:textId="77777777" w:rsidR="005F4677" w:rsidRPr="00E7381C" w:rsidRDefault="005F4677" w:rsidP="003B551D">
      <w:pPr>
        <w:spacing w:after="0"/>
        <w:jc w:val="both"/>
        <w:rPr>
          <w:rFonts w:ascii="Sylfaen" w:hAnsi="Sylfaen"/>
          <w:b/>
        </w:rPr>
      </w:pPr>
    </w:p>
    <w:p w14:paraId="4BE3761B" w14:textId="1C35785D" w:rsidR="005F4677" w:rsidRPr="00E7381C" w:rsidRDefault="005F4677" w:rsidP="00645D32">
      <w:pPr>
        <w:pStyle w:val="Heading2"/>
        <w:rPr>
          <w:rFonts w:ascii="Sylfaen" w:hAnsi="Sylfaen"/>
          <w:sz w:val="24"/>
          <w:szCs w:val="24"/>
        </w:rPr>
      </w:pPr>
      <w:bookmarkStart w:id="42" w:name="_Toc49453876"/>
      <w:r w:rsidRPr="00E7381C">
        <w:rPr>
          <w:rFonts w:ascii="Sylfaen" w:hAnsi="Sylfaen"/>
          <w:sz w:val="24"/>
          <w:szCs w:val="24"/>
        </w:rPr>
        <w:t>7.4 ცხოვრების ჯანსაღი წესის დანერგვაზე მიმართული კამპანიის ადაპტირება COVID-19-ის პანდემიასთან</w:t>
      </w:r>
      <w:bookmarkEnd w:id="42"/>
    </w:p>
    <w:p w14:paraId="1069B676" w14:textId="77777777" w:rsidR="00BC324F" w:rsidRPr="00E7381C" w:rsidRDefault="001004F1" w:rsidP="003B551D">
      <w:pPr>
        <w:spacing w:after="0"/>
        <w:jc w:val="both"/>
        <w:rPr>
          <w:rFonts w:ascii="Sylfaen" w:hAnsi="Sylfaen"/>
        </w:rPr>
      </w:pPr>
      <w:r w:rsidRPr="00E7381C">
        <w:rPr>
          <w:rFonts w:ascii="Sylfaen" w:hAnsi="Sylfaen"/>
        </w:rPr>
        <w:t xml:space="preserve">საქართველოს მოსახლეობას, ისევე როგორც მსოფლიოს, ხანგრძლივი დროით მოუწევს COVID-19-თან ერთად ცხოვრება, რაც განაპირობებს, შემუშავებულ იქნას ჯანსაღი ცხოვრების პრინციპების სრულიად ახალი მიდგომა და პროპაგანდისა და დანერგვის შესაბამისად მორგებული მექანიზმები. </w:t>
      </w:r>
      <w:r w:rsidRPr="00E7381C">
        <w:rPr>
          <w:rFonts w:ascii="Sylfaen" w:hAnsi="Sylfaen"/>
          <w:b/>
        </w:rPr>
        <w:t>ჯანსაღი ცხოვრების მიმართულებით არსებული პრაქტიკა ძირეულად იცვლება, სადაც წამყვანი კომპონენტი ხდება</w:t>
      </w:r>
      <w:r w:rsidRPr="00E7381C">
        <w:rPr>
          <w:rFonts w:ascii="Sylfaen" w:hAnsi="Sylfaen"/>
        </w:rPr>
        <w:t>:</w:t>
      </w:r>
    </w:p>
    <w:p w14:paraId="42897F4B" w14:textId="77777777" w:rsidR="00BC324F" w:rsidRPr="00E7381C" w:rsidRDefault="001004F1" w:rsidP="003B551D">
      <w:pPr>
        <w:numPr>
          <w:ilvl w:val="0"/>
          <w:numId w:val="35"/>
        </w:numPr>
        <w:spacing w:after="0"/>
        <w:ind w:left="0"/>
        <w:jc w:val="both"/>
        <w:rPr>
          <w:rFonts w:ascii="Sylfaen" w:hAnsi="Sylfaen"/>
        </w:rPr>
      </w:pPr>
      <w:r w:rsidRPr="00E7381C">
        <w:rPr>
          <w:rFonts w:ascii="Sylfaen" w:hAnsi="Sylfaen"/>
        </w:rPr>
        <w:t>სოციალური (ფიზიკური) დისტანცირება;</w:t>
      </w:r>
    </w:p>
    <w:p w14:paraId="2FE54374" w14:textId="77777777" w:rsidR="00BC324F" w:rsidRPr="00E7381C" w:rsidRDefault="001004F1" w:rsidP="003B551D">
      <w:pPr>
        <w:numPr>
          <w:ilvl w:val="0"/>
          <w:numId w:val="35"/>
        </w:numPr>
        <w:spacing w:after="0"/>
        <w:ind w:left="0"/>
        <w:jc w:val="both"/>
        <w:rPr>
          <w:rFonts w:ascii="Sylfaen" w:hAnsi="Sylfaen"/>
        </w:rPr>
      </w:pPr>
      <w:r w:rsidRPr="00E7381C">
        <w:rPr>
          <w:rFonts w:ascii="Sylfaen" w:hAnsi="Sylfaen"/>
        </w:rPr>
        <w:lastRenderedPageBreak/>
        <w:t>საჯარო სივრცეებში ნიღაბის მოხმარება;</w:t>
      </w:r>
    </w:p>
    <w:p w14:paraId="09597F81" w14:textId="77777777" w:rsidR="00BC324F" w:rsidRPr="00E7381C" w:rsidRDefault="001004F1" w:rsidP="003B551D">
      <w:pPr>
        <w:numPr>
          <w:ilvl w:val="0"/>
          <w:numId w:val="35"/>
        </w:numPr>
        <w:spacing w:after="0"/>
        <w:ind w:left="0"/>
        <w:jc w:val="both"/>
        <w:rPr>
          <w:rFonts w:ascii="Sylfaen" w:hAnsi="Sylfaen"/>
        </w:rPr>
      </w:pPr>
      <w:r w:rsidRPr="00E7381C">
        <w:rPr>
          <w:rFonts w:ascii="Sylfaen" w:hAnsi="Sylfaen"/>
        </w:rPr>
        <w:t>შინ და / ან დისტანციურად მუშაობა და სწავლა;</w:t>
      </w:r>
    </w:p>
    <w:p w14:paraId="497D1A7B" w14:textId="77777777" w:rsidR="00BC324F" w:rsidRPr="00E7381C" w:rsidRDefault="001004F1" w:rsidP="003B551D">
      <w:pPr>
        <w:numPr>
          <w:ilvl w:val="0"/>
          <w:numId w:val="35"/>
        </w:numPr>
        <w:spacing w:after="0"/>
        <w:ind w:left="0"/>
        <w:jc w:val="both"/>
        <w:rPr>
          <w:rFonts w:ascii="Sylfaen" w:hAnsi="Sylfaen"/>
        </w:rPr>
      </w:pPr>
      <w:r w:rsidRPr="00E7381C">
        <w:rPr>
          <w:rFonts w:ascii="Sylfaen" w:hAnsi="Sylfaen"/>
        </w:rPr>
        <w:t>მასობრივი აქტივობებისგან გარკვეული პერიოდით თავის შეკავება (მათ შორის მარათონი, გარბენი, ჯგუფური და გუნდური სპორტული აქტივობები, დროის უმეტესი ნაწილი სახლში კომპიუტერთან ან ტელევიზორთან ყოფნა, დღის პასიური რეჟიმი და სხვა).</w:t>
      </w:r>
    </w:p>
    <w:p w14:paraId="5F6DB760" w14:textId="516800D4" w:rsidR="00BC324F" w:rsidRPr="00E7381C" w:rsidRDefault="001004F1" w:rsidP="003B551D">
      <w:pPr>
        <w:spacing w:after="0"/>
        <w:jc w:val="both"/>
        <w:rPr>
          <w:rFonts w:ascii="Sylfaen" w:hAnsi="Sylfaen"/>
        </w:rPr>
      </w:pPr>
      <w:r w:rsidRPr="00E7381C">
        <w:rPr>
          <w:rFonts w:ascii="Sylfaen" w:hAnsi="Sylfaen"/>
          <w:b/>
        </w:rPr>
        <w:t xml:space="preserve">მუდმივ რეჟიმში, გეგმა-ზომიერად </w:t>
      </w:r>
      <w:r w:rsidR="005A26F7" w:rsidRPr="00E7381C">
        <w:rPr>
          <w:rFonts w:ascii="Sylfaen" w:hAnsi="Sylfaen"/>
          <w:b/>
        </w:rPr>
        <w:t xml:space="preserve">ჩატარდება </w:t>
      </w:r>
      <w:r w:rsidRPr="00E7381C">
        <w:rPr>
          <w:rFonts w:ascii="Sylfaen" w:hAnsi="Sylfaen"/>
          <w:b/>
        </w:rPr>
        <w:t xml:space="preserve"> სოციოლოგიური კვლევები და მოსახლეობის განწყობის და ცოდნის შეფასება</w:t>
      </w:r>
      <w:r w:rsidRPr="00E7381C">
        <w:rPr>
          <w:rFonts w:ascii="Sylfaen" w:hAnsi="Sylfaen"/>
        </w:rPr>
        <w:t>, რათა მტკიცებულებაზე დაფუძნებით განხორციელდეს სწორი კომუნიკაცია, მიზნობრივი სწავლებები, ტრენინგები, მესიჯების მიწოდება და მთლიანი საზოგადოების ცნობიერების ამაღლება. მიუხედავად ქვეყანაში პირველი ტალღის გადავლისა, გაგრძელდე</w:t>
      </w:r>
      <w:r w:rsidR="005A26F7" w:rsidRPr="00E7381C">
        <w:rPr>
          <w:rFonts w:ascii="Sylfaen" w:hAnsi="Sylfaen"/>
        </w:rPr>
        <w:t>ბა</w:t>
      </w:r>
      <w:r w:rsidRPr="00E7381C">
        <w:rPr>
          <w:rFonts w:ascii="Sylfaen" w:hAnsi="Sylfaen"/>
        </w:rPr>
        <w:t xml:space="preserve"> საინფორმაციო კამპანიისთვის მედიის ყველა შესაძლო არხების გამოყენება:</w:t>
      </w:r>
    </w:p>
    <w:p w14:paraId="0F20BDC9" w14:textId="77777777" w:rsidR="00BC324F" w:rsidRPr="00E7381C" w:rsidRDefault="001004F1" w:rsidP="003B551D">
      <w:pPr>
        <w:numPr>
          <w:ilvl w:val="0"/>
          <w:numId w:val="29"/>
        </w:numPr>
        <w:spacing w:after="0"/>
        <w:ind w:left="0"/>
        <w:jc w:val="both"/>
        <w:rPr>
          <w:rFonts w:ascii="Sylfaen" w:hAnsi="Sylfaen"/>
        </w:rPr>
      </w:pPr>
      <w:r w:rsidRPr="00E7381C">
        <w:rPr>
          <w:rFonts w:ascii="Sylfaen" w:hAnsi="Sylfaen"/>
        </w:rPr>
        <w:t>მასობრივი საინფორმაციო საშუალებები, განსაკუთრებით ტელევიზიები;</w:t>
      </w:r>
    </w:p>
    <w:p w14:paraId="761D8EAD" w14:textId="77777777" w:rsidR="00BC324F" w:rsidRPr="00E7381C" w:rsidRDefault="001004F1" w:rsidP="003B551D">
      <w:pPr>
        <w:numPr>
          <w:ilvl w:val="0"/>
          <w:numId w:val="29"/>
        </w:numPr>
        <w:spacing w:after="0" w:line="276" w:lineRule="auto"/>
        <w:ind w:left="0"/>
        <w:jc w:val="both"/>
        <w:rPr>
          <w:rFonts w:ascii="Sylfaen" w:hAnsi="Sylfaen"/>
        </w:rPr>
      </w:pPr>
      <w:r w:rsidRPr="00E7381C">
        <w:rPr>
          <w:rFonts w:ascii="Sylfaen" w:hAnsi="Sylfaen"/>
        </w:rPr>
        <w:t>რადიო არხები;</w:t>
      </w:r>
    </w:p>
    <w:p w14:paraId="66F767B3" w14:textId="77777777" w:rsidR="00BC324F" w:rsidRPr="00E7381C" w:rsidRDefault="001004F1" w:rsidP="003B551D">
      <w:pPr>
        <w:numPr>
          <w:ilvl w:val="0"/>
          <w:numId w:val="29"/>
        </w:numPr>
        <w:spacing w:after="0" w:line="276" w:lineRule="auto"/>
        <w:ind w:left="0"/>
        <w:jc w:val="both"/>
        <w:rPr>
          <w:rFonts w:ascii="Sylfaen" w:hAnsi="Sylfaen"/>
        </w:rPr>
      </w:pPr>
      <w:r w:rsidRPr="00E7381C">
        <w:rPr>
          <w:rFonts w:ascii="Sylfaen" w:hAnsi="Sylfaen"/>
        </w:rPr>
        <w:t>მობილურის მოკლე ტექსტური შეტყობინებები;</w:t>
      </w:r>
    </w:p>
    <w:p w14:paraId="3C522AC0" w14:textId="77777777" w:rsidR="00BC324F" w:rsidRPr="00E7381C" w:rsidRDefault="001004F1" w:rsidP="003B551D">
      <w:pPr>
        <w:numPr>
          <w:ilvl w:val="0"/>
          <w:numId w:val="29"/>
        </w:numPr>
        <w:spacing w:after="0" w:line="276" w:lineRule="auto"/>
        <w:ind w:left="0"/>
        <w:jc w:val="both"/>
        <w:rPr>
          <w:rFonts w:ascii="Sylfaen" w:hAnsi="Sylfaen"/>
        </w:rPr>
      </w:pPr>
      <w:r w:rsidRPr="00E7381C">
        <w:rPr>
          <w:rFonts w:ascii="Sylfaen" w:hAnsi="Sylfaen"/>
        </w:rPr>
        <w:t>სოციალური ქსელები;</w:t>
      </w:r>
    </w:p>
    <w:p w14:paraId="373ED0BB" w14:textId="77777777" w:rsidR="00BC324F" w:rsidRPr="00E7381C" w:rsidRDefault="001004F1" w:rsidP="003B551D">
      <w:pPr>
        <w:numPr>
          <w:ilvl w:val="0"/>
          <w:numId w:val="29"/>
        </w:numPr>
        <w:spacing w:after="0" w:line="276" w:lineRule="auto"/>
        <w:ind w:left="0"/>
        <w:jc w:val="both"/>
        <w:rPr>
          <w:rFonts w:ascii="Sylfaen" w:hAnsi="Sylfaen"/>
        </w:rPr>
      </w:pPr>
      <w:r w:rsidRPr="00E7381C">
        <w:rPr>
          <w:rFonts w:ascii="Sylfaen" w:hAnsi="Sylfaen"/>
        </w:rPr>
        <w:t>ბილბორდები (ქუჩებში, საჯარო სივრცეებში, საქალაქო ტრანსპორტში);</w:t>
      </w:r>
    </w:p>
    <w:p w14:paraId="7FDA6C9F" w14:textId="77777777" w:rsidR="00BC324F" w:rsidRPr="00E7381C" w:rsidRDefault="001004F1" w:rsidP="003B551D">
      <w:pPr>
        <w:numPr>
          <w:ilvl w:val="0"/>
          <w:numId w:val="29"/>
        </w:numPr>
        <w:spacing w:after="0" w:line="276" w:lineRule="auto"/>
        <w:ind w:left="0"/>
        <w:jc w:val="both"/>
        <w:rPr>
          <w:rFonts w:ascii="Sylfaen" w:hAnsi="Sylfaen"/>
        </w:rPr>
      </w:pPr>
      <w:r w:rsidRPr="00E7381C">
        <w:rPr>
          <w:rFonts w:ascii="Sylfaen" w:hAnsi="Sylfaen"/>
        </w:rPr>
        <w:t>ცნობილი სახეების აქტიური ჩართვა და მათი მიმართვები;</w:t>
      </w:r>
    </w:p>
    <w:p w14:paraId="79861608" w14:textId="77777777" w:rsidR="00BC324F" w:rsidRPr="00E7381C" w:rsidRDefault="001004F1" w:rsidP="003B551D">
      <w:pPr>
        <w:numPr>
          <w:ilvl w:val="0"/>
          <w:numId w:val="29"/>
        </w:numPr>
        <w:spacing w:after="0" w:line="276" w:lineRule="auto"/>
        <w:ind w:left="0"/>
        <w:jc w:val="both"/>
        <w:rPr>
          <w:rFonts w:ascii="Sylfaen" w:hAnsi="Sylfaen"/>
        </w:rPr>
      </w:pPr>
      <w:r w:rsidRPr="00E7381C">
        <w:rPr>
          <w:rFonts w:ascii="Sylfaen" w:hAnsi="Sylfaen"/>
        </w:rPr>
        <w:t>სხვადასხვა დანიშნულების მარტივი აპლიკაციები სამიზნე ფენების გათვალისწინებით (მოზარდები, რისკ-ჯგუფები, ტურისტები, სამედიცინო პერსონალი).</w:t>
      </w:r>
    </w:p>
    <w:p w14:paraId="28081DEE" w14:textId="7B736457" w:rsidR="00BC324F" w:rsidRPr="00E7381C" w:rsidRDefault="001004F1" w:rsidP="003B551D">
      <w:pPr>
        <w:spacing w:after="0" w:line="276" w:lineRule="auto"/>
        <w:jc w:val="both"/>
        <w:rPr>
          <w:rFonts w:ascii="Sylfaen" w:hAnsi="Sylfaen"/>
        </w:rPr>
      </w:pPr>
      <w:r w:rsidRPr="00E7381C">
        <w:rPr>
          <w:rFonts w:ascii="Sylfaen" w:hAnsi="Sylfaen"/>
        </w:rPr>
        <w:t xml:space="preserve">მოსახლეობის ცნობიერების ამაღლების კუთხით საინტერესო გამოცდილებაა </w:t>
      </w:r>
      <w:r w:rsidRPr="00E7381C">
        <w:rPr>
          <w:rFonts w:ascii="Sylfaen" w:hAnsi="Sylfaen"/>
          <w:b/>
        </w:rPr>
        <w:t>მოხალისეთა ინსტიტუტის ჩამოყალიბება (სტუდენტები, პენსიონერები)</w:t>
      </w:r>
      <w:r w:rsidRPr="00E7381C">
        <w:rPr>
          <w:rFonts w:ascii="Sylfaen" w:hAnsi="Sylfaen"/>
        </w:rPr>
        <w:t xml:space="preserve">, რომელთა მიზანი </w:t>
      </w:r>
      <w:r w:rsidR="005A26F7" w:rsidRPr="00E7381C">
        <w:rPr>
          <w:rFonts w:ascii="Sylfaen" w:hAnsi="Sylfaen"/>
        </w:rPr>
        <w:t>არის</w:t>
      </w:r>
      <w:r w:rsidRPr="00E7381C">
        <w:rPr>
          <w:rFonts w:ascii="Sylfaen" w:hAnsi="Sylfaen"/>
        </w:rPr>
        <w:t xml:space="preserve"> COVID-საგანმანათლებლო მუშაობა. </w:t>
      </w:r>
    </w:p>
    <w:p w14:paraId="5A70F206" w14:textId="488A86BB" w:rsidR="00BC324F" w:rsidRPr="00E7381C" w:rsidRDefault="001004F1" w:rsidP="003B551D">
      <w:pPr>
        <w:spacing w:after="0" w:line="276" w:lineRule="auto"/>
        <w:jc w:val="both"/>
        <w:rPr>
          <w:rFonts w:ascii="Sylfaen" w:hAnsi="Sylfaen"/>
        </w:rPr>
      </w:pPr>
      <w:r w:rsidRPr="00E7381C">
        <w:rPr>
          <w:rFonts w:ascii="Sylfaen" w:hAnsi="Sylfaen"/>
        </w:rPr>
        <w:t xml:space="preserve">გასული პერიოდიდან მიღებულმა გამოცდილებამ </w:t>
      </w:r>
      <w:r w:rsidR="005A26F7" w:rsidRPr="00E7381C">
        <w:rPr>
          <w:rFonts w:ascii="Sylfaen" w:hAnsi="Sylfaen"/>
        </w:rPr>
        <w:t xml:space="preserve">ქვეყანაში </w:t>
      </w:r>
      <w:r w:rsidRPr="00E7381C">
        <w:rPr>
          <w:rFonts w:ascii="Sylfaen" w:hAnsi="Sylfaen"/>
        </w:rPr>
        <w:t xml:space="preserve">ასევე გამოკვეთა </w:t>
      </w:r>
      <w:r w:rsidRPr="00E7381C">
        <w:rPr>
          <w:rFonts w:ascii="Sylfaen" w:hAnsi="Sylfaen"/>
          <w:b/>
        </w:rPr>
        <w:t>მენტალური ჯანმრთელობა</w:t>
      </w:r>
      <w:r w:rsidRPr="00E7381C">
        <w:rPr>
          <w:rFonts w:ascii="Sylfaen" w:hAnsi="Sylfaen"/>
        </w:rPr>
        <w:t xml:space="preserve">, როგორც სუსტი რგოლი და ფსიქოლოგიური დახმარების აუცილებლობა. ამ მიმართულებით გასაძლიერებელ მუშაობაში </w:t>
      </w:r>
      <w:r w:rsidRPr="00E7381C">
        <w:rPr>
          <w:rFonts w:ascii="Sylfaen" w:hAnsi="Sylfaen"/>
          <w:b/>
        </w:rPr>
        <w:t>გასათვალისწინებ</w:t>
      </w:r>
      <w:r w:rsidR="005A26F7" w:rsidRPr="00E7381C">
        <w:rPr>
          <w:rFonts w:ascii="Sylfaen" w:hAnsi="Sylfaen"/>
          <w:b/>
        </w:rPr>
        <w:t>უ</w:t>
      </w:r>
      <w:r w:rsidRPr="00E7381C">
        <w:rPr>
          <w:rFonts w:ascii="Sylfaen" w:hAnsi="Sylfaen"/>
          <w:b/>
        </w:rPr>
        <w:t>ლი</w:t>
      </w:r>
      <w:r w:rsidR="005A26F7" w:rsidRPr="00E7381C">
        <w:rPr>
          <w:rFonts w:ascii="Sylfaen" w:hAnsi="Sylfaen"/>
          <w:b/>
        </w:rPr>
        <w:t xml:space="preserve"> იქნება</w:t>
      </w:r>
      <w:r w:rsidRPr="00E7381C">
        <w:rPr>
          <w:rFonts w:ascii="Sylfaen" w:hAnsi="Sylfaen"/>
          <w:b/>
        </w:rPr>
        <w:t xml:space="preserve"> პრაქტიკოსი ფსიქოლოგების მობილიზება</w:t>
      </w:r>
      <w:r w:rsidRPr="00E7381C">
        <w:rPr>
          <w:rFonts w:ascii="Sylfaen" w:hAnsi="Sylfaen"/>
        </w:rPr>
        <w:t xml:space="preserve"> და მათი ინტენსიური ჩართულობა, რაც გარდა მენტალური ჯანმრთელობისა, მოიცავდეს სწორი მესიჯების ფორმულირებასა და მოსახლოების განწყობის შესაბამისი სამუშაოების ჩატარების სტრატეგიასაც.</w:t>
      </w:r>
    </w:p>
    <w:p w14:paraId="3A01C3B8" w14:textId="3E6FAF5C" w:rsidR="00BC324F" w:rsidRPr="00E7381C" w:rsidRDefault="001004F1" w:rsidP="003B551D">
      <w:pPr>
        <w:spacing w:after="0"/>
        <w:jc w:val="both"/>
        <w:rPr>
          <w:rFonts w:ascii="Sylfaen" w:hAnsi="Sylfaen"/>
        </w:rPr>
      </w:pPr>
      <w:r w:rsidRPr="00E7381C">
        <w:rPr>
          <w:rFonts w:ascii="Sylfaen" w:hAnsi="Sylfaen"/>
        </w:rPr>
        <w:t>პარალელურად ჯანდაცვის სექტორ</w:t>
      </w:r>
      <w:r w:rsidR="005A26F7" w:rsidRPr="00E7381C">
        <w:rPr>
          <w:rFonts w:ascii="Sylfaen" w:hAnsi="Sylfaen"/>
        </w:rPr>
        <w:t>ი</w:t>
      </w:r>
      <w:r w:rsidRPr="00E7381C">
        <w:rPr>
          <w:rFonts w:ascii="Sylfaen" w:hAnsi="Sylfaen"/>
        </w:rPr>
        <w:t xml:space="preserve"> და განსაკუთრებით პჯდ </w:t>
      </w:r>
      <w:r w:rsidR="005F4677" w:rsidRPr="00E7381C">
        <w:rPr>
          <w:rFonts w:ascii="Sylfaen" w:hAnsi="Sylfaen"/>
        </w:rPr>
        <w:t>იწყებს</w:t>
      </w:r>
      <w:r w:rsidRPr="00E7381C">
        <w:rPr>
          <w:rFonts w:ascii="Sylfaen" w:hAnsi="Sylfaen"/>
        </w:rPr>
        <w:t xml:space="preserve"> მოსახლეობის </w:t>
      </w:r>
      <w:r w:rsidRPr="00E7381C">
        <w:rPr>
          <w:rFonts w:ascii="Sylfaen" w:hAnsi="Sylfaen"/>
          <w:b/>
        </w:rPr>
        <w:t>მზადება</w:t>
      </w:r>
      <w:r w:rsidR="005F4677" w:rsidRPr="00E7381C">
        <w:rPr>
          <w:rFonts w:ascii="Sylfaen" w:hAnsi="Sylfaen"/>
          <w:b/>
        </w:rPr>
        <w:t>ს</w:t>
      </w:r>
      <w:r w:rsidRPr="00E7381C">
        <w:rPr>
          <w:rFonts w:ascii="Sylfaen" w:hAnsi="Sylfaen"/>
          <w:b/>
        </w:rPr>
        <w:t xml:space="preserve"> COVID-ვაქცინის მიღებადობისთვის</w:t>
      </w:r>
      <w:r w:rsidRPr="00E7381C">
        <w:rPr>
          <w:rFonts w:ascii="Sylfaen" w:hAnsi="Sylfaen"/>
        </w:rPr>
        <w:t xml:space="preserve">, რადგან ნელ-ნელა ფეხს იკიდებს ამ მიმართულებით ანტივაგერების მოძრაობა. ქვეყანა ვაქცინის მიღების პერიოდს უნდა დახვდეს მზად მოსახლეობის სწორი ცნობიერებით და მათი მობილიზებით, რომ შემდეგ არ მოხდეს რესურსების არამიზნობრივი ხარჯვა. </w:t>
      </w:r>
      <w:r w:rsidR="005A26F7" w:rsidRPr="00E7381C">
        <w:rPr>
          <w:rFonts w:ascii="Sylfaen" w:hAnsi="Sylfaen"/>
        </w:rPr>
        <w:t>ასევე განხორციელდება მიზნობრივი კამპანია პნევმოკოკის ვაქცინასთან მიმართებაში.</w:t>
      </w:r>
    </w:p>
    <w:p w14:paraId="70BE4720" w14:textId="49D2A8C0" w:rsidR="00BC324F" w:rsidRPr="00E7381C" w:rsidRDefault="001004F1" w:rsidP="003B551D">
      <w:pPr>
        <w:spacing w:after="0"/>
        <w:jc w:val="both"/>
        <w:rPr>
          <w:rFonts w:ascii="Sylfaen" w:hAnsi="Sylfaen"/>
        </w:rPr>
      </w:pPr>
      <w:r w:rsidRPr="00E7381C">
        <w:rPr>
          <w:rFonts w:ascii="Sylfaen" w:hAnsi="Sylfaen"/>
        </w:rPr>
        <w:t xml:space="preserve">რისკის კომუნიკაციის ფარგლებში  </w:t>
      </w:r>
      <w:r w:rsidRPr="00E7381C">
        <w:rPr>
          <w:rFonts w:ascii="Sylfaen" w:hAnsi="Sylfaen"/>
          <w:b/>
        </w:rPr>
        <w:t>დაიხვეწ</w:t>
      </w:r>
      <w:r w:rsidR="005F4677" w:rsidRPr="00E7381C">
        <w:rPr>
          <w:rFonts w:ascii="Sylfaen" w:hAnsi="Sylfaen"/>
          <w:b/>
        </w:rPr>
        <w:t>ება</w:t>
      </w:r>
      <w:r w:rsidRPr="00E7381C">
        <w:rPr>
          <w:rFonts w:ascii="Sylfaen" w:hAnsi="Sylfaen"/>
          <w:b/>
        </w:rPr>
        <w:t xml:space="preserve"> და გაძლიერდე</w:t>
      </w:r>
      <w:r w:rsidR="005F4677" w:rsidRPr="00E7381C">
        <w:rPr>
          <w:rFonts w:ascii="Sylfaen" w:hAnsi="Sylfaen"/>
          <w:b/>
        </w:rPr>
        <w:t>ბა</w:t>
      </w:r>
      <w:r w:rsidRPr="00E7381C">
        <w:rPr>
          <w:rFonts w:ascii="Sylfaen" w:hAnsi="Sylfaen"/>
          <w:b/>
        </w:rPr>
        <w:t xml:space="preserve"> ამჟამად მოქმედი ცხელი ხაზები</w:t>
      </w:r>
      <w:r w:rsidRPr="00E7381C">
        <w:rPr>
          <w:rFonts w:ascii="Sylfaen" w:hAnsi="Sylfaen"/>
        </w:rPr>
        <w:t xml:space="preserve"> (ერთიანი სამთავრობო, 112, ჯანდაცვის სამინისტროს, დაავადებათა კონტროლის ცენტრის). </w:t>
      </w:r>
      <w:r w:rsidR="005F4677" w:rsidRPr="00E7381C">
        <w:rPr>
          <w:rFonts w:ascii="Sylfaen" w:hAnsi="Sylfaen"/>
        </w:rPr>
        <w:t xml:space="preserve">ამისთვის </w:t>
      </w:r>
      <w:r w:rsidRPr="00E7381C">
        <w:rPr>
          <w:rFonts w:ascii="Sylfaen" w:hAnsi="Sylfaen"/>
        </w:rPr>
        <w:t>განხორციელ</w:t>
      </w:r>
      <w:r w:rsidR="005F4677" w:rsidRPr="00E7381C">
        <w:rPr>
          <w:rFonts w:ascii="Sylfaen" w:hAnsi="Sylfaen"/>
        </w:rPr>
        <w:t>დება</w:t>
      </w:r>
      <w:r w:rsidRPr="00E7381C">
        <w:rPr>
          <w:rFonts w:ascii="Sylfaen" w:hAnsi="Sylfaen"/>
        </w:rPr>
        <w:t xml:space="preserve"> უწყვეტ რეჟიმში მათი პოპულარიზაცია, მაქსიმალურად უზრუნველყოფილი </w:t>
      </w:r>
      <w:r w:rsidR="005F4677" w:rsidRPr="00E7381C">
        <w:rPr>
          <w:rFonts w:ascii="Sylfaen" w:hAnsi="Sylfaen"/>
        </w:rPr>
        <w:t>იქნება</w:t>
      </w:r>
      <w:r w:rsidRPr="00E7381C">
        <w:rPr>
          <w:rFonts w:ascii="Sylfaen" w:hAnsi="Sylfaen"/>
        </w:rPr>
        <w:t xml:space="preserve"> ხელმისაწვდომობა (ენობრივი ბარიერის გათვალისწინება ეთნიკური უმცირესობისა და ჩამოსვლელი ტურისტებისთვის - ინგლისურად მოსაუბრე ოპერატორების დამატებით), შემუშვებული </w:t>
      </w:r>
      <w:r w:rsidR="005F4677" w:rsidRPr="00E7381C">
        <w:rPr>
          <w:rFonts w:ascii="Sylfaen" w:hAnsi="Sylfaen"/>
        </w:rPr>
        <w:t>იქნება</w:t>
      </w:r>
      <w:r w:rsidRPr="00E7381C">
        <w:rPr>
          <w:rFonts w:ascii="Sylfaen" w:hAnsi="Sylfaen"/>
        </w:rPr>
        <w:t xml:space="preserve"> რესპოდენტებთან უკუკავშირის მექანიზმები, რათა მაქსიმალურად გაუმჯობესებული იყოს მათი მუშაობის </w:t>
      </w:r>
      <w:r w:rsidRPr="00E7381C">
        <w:rPr>
          <w:rFonts w:ascii="Sylfaen" w:hAnsi="Sylfaen"/>
        </w:rPr>
        <w:lastRenderedPageBreak/>
        <w:t>ეფექტურობა და ხარისხი, რაც ქვეყანას ასევე დაეხმარება შესაძლო შემდეგი ტალღის შემოტევისთვის მომზადებულ დახვედრაში.</w:t>
      </w:r>
    </w:p>
    <w:p w14:paraId="4EBB9C4C" w14:textId="77777777" w:rsidR="001D22DA" w:rsidRPr="00E7381C" w:rsidRDefault="001D22DA" w:rsidP="003B551D">
      <w:pPr>
        <w:tabs>
          <w:tab w:val="left" w:pos="1280"/>
        </w:tabs>
        <w:spacing w:after="0"/>
        <w:jc w:val="both"/>
        <w:rPr>
          <w:rFonts w:ascii="Sylfaen" w:hAnsi="Sylfaen"/>
        </w:rPr>
      </w:pPr>
    </w:p>
    <w:p w14:paraId="0E67EB40" w14:textId="1752B228" w:rsidR="00BC324F" w:rsidRPr="00E7381C" w:rsidRDefault="001004F1" w:rsidP="00041E15">
      <w:pPr>
        <w:pStyle w:val="Heading2"/>
        <w:rPr>
          <w:rFonts w:ascii="Sylfaen" w:hAnsi="Sylfaen"/>
          <w:sz w:val="24"/>
          <w:szCs w:val="24"/>
        </w:rPr>
      </w:pPr>
      <w:r w:rsidRPr="00E7381C">
        <w:rPr>
          <w:rFonts w:ascii="Sylfaen" w:hAnsi="Sylfaen"/>
          <w:sz w:val="24"/>
          <w:szCs w:val="24"/>
        </w:rPr>
        <w:t xml:space="preserve"> </w:t>
      </w:r>
      <w:bookmarkStart w:id="43" w:name="_Toc49453877"/>
      <w:r w:rsidRPr="00E7381C">
        <w:rPr>
          <w:rFonts w:ascii="Sylfaen" w:hAnsi="Sylfaen"/>
          <w:sz w:val="24"/>
          <w:szCs w:val="24"/>
        </w:rPr>
        <w:t>რისკის კომუნიკაციის ეფექტურობის შეფასების ინდიკატორები</w:t>
      </w:r>
      <w:bookmarkEnd w:id="43"/>
    </w:p>
    <w:p w14:paraId="43B8AF58" w14:textId="77777777" w:rsidR="00BC324F" w:rsidRPr="00E7381C" w:rsidRDefault="001004F1" w:rsidP="003B551D">
      <w:pPr>
        <w:numPr>
          <w:ilvl w:val="0"/>
          <w:numId w:val="36"/>
        </w:numPr>
        <w:tabs>
          <w:tab w:val="left" w:pos="1280"/>
        </w:tabs>
        <w:spacing w:after="0"/>
        <w:ind w:left="0"/>
        <w:jc w:val="both"/>
        <w:rPr>
          <w:rFonts w:ascii="Sylfaen" w:hAnsi="Sylfaen"/>
        </w:rPr>
      </w:pPr>
      <w:r w:rsidRPr="00E7381C">
        <w:rPr>
          <w:rFonts w:ascii="Sylfaen" w:hAnsi="Sylfaen"/>
        </w:rPr>
        <w:t>შემუშავებული რისკის კომუნიკაციისა და საზოგადოების ჩართულობის სტრატეგია, სტანდარტული საოპერაციო პროცედურები რისკის კომუნიკაციის მიზნით და დეტალურად გაწერილი მოსახლეობის ჩართულობის ტაქტიკა, მისი მაქსიმალური მოცვა, სხვადასხვა სამიზნე ჯგუფების გათვალისწინებით;</w:t>
      </w:r>
    </w:p>
    <w:p w14:paraId="1F2BAC8C" w14:textId="77777777" w:rsidR="00BC324F" w:rsidRPr="00E7381C" w:rsidRDefault="001004F1" w:rsidP="003B551D">
      <w:pPr>
        <w:numPr>
          <w:ilvl w:val="0"/>
          <w:numId w:val="36"/>
        </w:numPr>
        <w:tabs>
          <w:tab w:val="left" w:pos="1280"/>
        </w:tabs>
        <w:spacing w:after="0"/>
        <w:ind w:left="0"/>
        <w:jc w:val="both"/>
        <w:rPr>
          <w:rFonts w:ascii="Sylfaen" w:hAnsi="Sylfaen"/>
        </w:rPr>
      </w:pPr>
      <w:r w:rsidRPr="00E7381C">
        <w:rPr>
          <w:rFonts w:ascii="Sylfaen" w:hAnsi="Sylfaen"/>
        </w:rPr>
        <w:t>სამოქმედო გეგმა, რომელი მედია არხით, რა სახის, დღეში / კვირაში რა რაოდენობით მესიჯი უნდა მიეწოდოს, სიტუაციის ცვლასთან ერთად სწრაფად რე</w:t>
      </w:r>
      <w:r w:rsidR="002D002B" w:rsidRPr="00E7381C">
        <w:rPr>
          <w:rFonts w:ascii="Sylfaen" w:hAnsi="Sylfaen"/>
        </w:rPr>
        <w:t>-</w:t>
      </w:r>
      <w:r w:rsidRPr="00E7381C">
        <w:rPr>
          <w:rFonts w:ascii="Sylfaen" w:hAnsi="Sylfaen"/>
        </w:rPr>
        <w:t>ორგანიზების საშუალებით;</w:t>
      </w:r>
    </w:p>
    <w:p w14:paraId="698727B6" w14:textId="77777777" w:rsidR="00BC324F" w:rsidRPr="00E7381C" w:rsidRDefault="001004F1" w:rsidP="003B551D">
      <w:pPr>
        <w:numPr>
          <w:ilvl w:val="0"/>
          <w:numId w:val="36"/>
        </w:numPr>
        <w:tabs>
          <w:tab w:val="left" w:pos="1280"/>
        </w:tabs>
        <w:spacing w:after="0"/>
        <w:ind w:left="0"/>
        <w:jc w:val="both"/>
        <w:rPr>
          <w:rFonts w:ascii="Sylfaen" w:hAnsi="Sylfaen"/>
        </w:rPr>
      </w:pPr>
      <w:r w:rsidRPr="00E7381C">
        <w:rPr>
          <w:rFonts w:ascii="Sylfaen" w:hAnsi="Sylfaen"/>
        </w:rPr>
        <w:t>სამოქმედო გეგმა, რა სახის საინფორმაციო კამპანია და ტრენინგი უნდა ჩატარდეს, რა ფორმატითა და რა სიხშირით, სიტუაციის ცვლასთან ერთად სწრაფად რეორგანიზების საშუალებით;</w:t>
      </w:r>
    </w:p>
    <w:p w14:paraId="010B5B72" w14:textId="77777777" w:rsidR="00BC324F" w:rsidRPr="00E7381C" w:rsidRDefault="001004F1" w:rsidP="003B551D">
      <w:pPr>
        <w:numPr>
          <w:ilvl w:val="0"/>
          <w:numId w:val="36"/>
        </w:numPr>
        <w:tabs>
          <w:tab w:val="left" w:pos="1280"/>
        </w:tabs>
        <w:spacing w:after="0"/>
        <w:ind w:left="0"/>
        <w:jc w:val="both"/>
        <w:rPr>
          <w:rFonts w:ascii="Sylfaen" w:hAnsi="Sylfaen"/>
        </w:rPr>
      </w:pPr>
      <w:r w:rsidRPr="00E7381C">
        <w:rPr>
          <w:rFonts w:ascii="Sylfaen" w:hAnsi="Sylfaen"/>
        </w:rPr>
        <w:t>მოსახლეობის უკუკავშირის მონიტორინგის მექანიზმი და რისკის კომუნიკაციის შეფასების სახელმძღვანელო და სამოქმედო გეგმა.</w:t>
      </w:r>
    </w:p>
    <w:p w14:paraId="2BBFCE3A" w14:textId="77777777" w:rsidR="00BC324F" w:rsidRPr="00E7381C" w:rsidRDefault="00BC324F" w:rsidP="003B551D">
      <w:pPr>
        <w:tabs>
          <w:tab w:val="left" w:pos="1280"/>
        </w:tabs>
        <w:spacing w:after="0"/>
        <w:jc w:val="both"/>
        <w:rPr>
          <w:rFonts w:ascii="Sylfaen" w:hAnsi="Sylfaen"/>
        </w:rPr>
      </w:pPr>
    </w:p>
    <w:p w14:paraId="7857482E" w14:textId="77777777" w:rsidR="00BC324F" w:rsidRPr="00E7381C" w:rsidRDefault="00BC324F" w:rsidP="003B551D">
      <w:pPr>
        <w:spacing w:after="0"/>
        <w:jc w:val="both"/>
        <w:rPr>
          <w:rFonts w:ascii="Sylfaen" w:hAnsi="Sylfaen"/>
        </w:rPr>
      </w:pPr>
    </w:p>
    <w:p w14:paraId="4779127F" w14:textId="77777777" w:rsidR="00BC324F" w:rsidRPr="00E7381C" w:rsidRDefault="001004F1" w:rsidP="003B551D">
      <w:pPr>
        <w:numPr>
          <w:ilvl w:val="0"/>
          <w:numId w:val="36"/>
        </w:numPr>
        <w:spacing w:after="0"/>
        <w:ind w:left="0"/>
        <w:jc w:val="both"/>
        <w:rPr>
          <w:rFonts w:ascii="Sylfaen" w:hAnsi="Sylfaen"/>
        </w:rPr>
      </w:pPr>
      <w:r w:rsidRPr="00E7381C">
        <w:rPr>
          <w:rFonts w:ascii="Sylfaen" w:hAnsi="Sylfaen"/>
        </w:rPr>
        <w:br w:type="page"/>
      </w:r>
    </w:p>
    <w:p w14:paraId="32E7B520" w14:textId="44D0EAAA" w:rsidR="00E32C04" w:rsidRPr="00E7381C" w:rsidRDefault="00BC7BCE" w:rsidP="00DF7A0C">
      <w:pPr>
        <w:pStyle w:val="Heading1"/>
        <w:rPr>
          <w:rFonts w:ascii="Sylfaen" w:hAnsi="Sylfaen" w:cs="Sylfaen"/>
          <w:sz w:val="32"/>
          <w:szCs w:val="32"/>
        </w:rPr>
      </w:pPr>
      <w:bookmarkStart w:id="44" w:name="_Toc49453878"/>
      <w:r w:rsidRPr="00E7381C">
        <w:rPr>
          <w:rFonts w:ascii="Sylfaen" w:hAnsi="Sylfaen" w:cs="Sylfaen"/>
          <w:sz w:val="32"/>
          <w:szCs w:val="32"/>
        </w:rPr>
        <w:lastRenderedPageBreak/>
        <w:t xml:space="preserve">8. </w:t>
      </w:r>
      <w:r w:rsidR="00E32C04" w:rsidRPr="00E7381C">
        <w:rPr>
          <w:rFonts w:ascii="Sylfaen" w:hAnsi="Sylfaen" w:cs="Sylfaen"/>
          <w:sz w:val="32"/>
          <w:szCs w:val="32"/>
        </w:rPr>
        <w:t xml:space="preserve">დამატებითი ღონისძიებები, </w:t>
      </w:r>
      <w:r w:rsidR="005F4677" w:rsidRPr="00E7381C">
        <w:rPr>
          <w:rFonts w:ascii="Sylfaen" w:hAnsi="Sylfaen" w:cs="Sylfaen"/>
          <w:sz w:val="32"/>
          <w:szCs w:val="32"/>
        </w:rPr>
        <w:t>გეგმით შემუშ</w:t>
      </w:r>
      <w:r w:rsidR="00CF22C3">
        <w:rPr>
          <w:rFonts w:ascii="Sylfaen" w:hAnsi="Sylfaen" w:cs="Sylfaen"/>
          <w:sz w:val="32"/>
          <w:szCs w:val="32"/>
        </w:rPr>
        <w:t>ა</w:t>
      </w:r>
      <w:r w:rsidR="005F4677" w:rsidRPr="00E7381C">
        <w:rPr>
          <w:rFonts w:ascii="Sylfaen" w:hAnsi="Sylfaen" w:cs="Sylfaen"/>
          <w:sz w:val="32"/>
          <w:szCs w:val="32"/>
        </w:rPr>
        <w:t>ვებული</w:t>
      </w:r>
      <w:r w:rsidR="00E32C04" w:rsidRPr="00E7381C">
        <w:rPr>
          <w:rFonts w:ascii="Sylfaen" w:hAnsi="Sylfaen" w:cs="Sylfaen"/>
          <w:sz w:val="32"/>
          <w:szCs w:val="32"/>
        </w:rPr>
        <w:t xml:space="preserve"> ამოცან</w:t>
      </w:r>
      <w:r w:rsidR="005F4677" w:rsidRPr="00E7381C">
        <w:rPr>
          <w:rFonts w:ascii="Sylfaen" w:hAnsi="Sylfaen" w:cs="Sylfaen"/>
          <w:sz w:val="32"/>
          <w:szCs w:val="32"/>
        </w:rPr>
        <w:t>ებ</w:t>
      </w:r>
      <w:r w:rsidR="00E32C04" w:rsidRPr="00E7381C">
        <w:rPr>
          <w:rFonts w:ascii="Sylfaen" w:hAnsi="Sylfaen" w:cs="Sylfaen"/>
          <w:sz w:val="32"/>
          <w:szCs w:val="32"/>
        </w:rPr>
        <w:t>ის შესრულებ</w:t>
      </w:r>
      <w:r w:rsidR="005F4677" w:rsidRPr="00E7381C">
        <w:rPr>
          <w:rFonts w:ascii="Sylfaen" w:hAnsi="Sylfaen" w:cs="Sylfaen"/>
          <w:sz w:val="32"/>
          <w:szCs w:val="32"/>
        </w:rPr>
        <w:t>ი</w:t>
      </w:r>
      <w:r w:rsidR="00E32C04" w:rsidRPr="00E7381C">
        <w:rPr>
          <w:rFonts w:ascii="Sylfaen" w:hAnsi="Sylfaen" w:cs="Sylfaen"/>
          <w:sz w:val="32"/>
          <w:szCs w:val="32"/>
        </w:rPr>
        <w:t>ს</w:t>
      </w:r>
      <w:r w:rsidR="005F4677" w:rsidRPr="00E7381C">
        <w:rPr>
          <w:rFonts w:ascii="Sylfaen" w:hAnsi="Sylfaen" w:cs="Sylfaen"/>
          <w:sz w:val="32"/>
          <w:szCs w:val="32"/>
        </w:rPr>
        <w:t xml:space="preserve"> ხელშეწყობისთვის</w:t>
      </w:r>
      <w:bookmarkEnd w:id="44"/>
      <w:r w:rsidR="00E32C04" w:rsidRPr="00E7381C">
        <w:rPr>
          <w:rFonts w:ascii="Sylfaen" w:hAnsi="Sylfaen" w:cs="Sylfaen"/>
          <w:sz w:val="32"/>
          <w:szCs w:val="32"/>
        </w:rPr>
        <w:t xml:space="preserve"> </w:t>
      </w:r>
    </w:p>
    <w:p w14:paraId="0AC76516" w14:textId="1D3FC04B" w:rsidR="00BC324F" w:rsidRPr="00E7381C" w:rsidRDefault="00BC7BCE" w:rsidP="00C5777F">
      <w:pPr>
        <w:pStyle w:val="Heading2"/>
        <w:rPr>
          <w:rFonts w:ascii="Sylfaen" w:hAnsi="Sylfaen"/>
          <w:sz w:val="24"/>
          <w:szCs w:val="24"/>
        </w:rPr>
      </w:pPr>
      <w:bookmarkStart w:id="45" w:name="_Toc49453879"/>
      <w:r w:rsidRPr="00E7381C">
        <w:rPr>
          <w:rFonts w:ascii="Sylfaen" w:hAnsi="Sylfaen"/>
          <w:sz w:val="24"/>
          <w:szCs w:val="24"/>
        </w:rPr>
        <w:t xml:space="preserve">8.1 </w:t>
      </w:r>
      <w:r w:rsidR="001004F1" w:rsidRPr="00E7381C">
        <w:rPr>
          <w:rFonts w:ascii="Sylfaen" w:hAnsi="Sylfaen"/>
          <w:sz w:val="24"/>
          <w:szCs w:val="24"/>
        </w:rPr>
        <w:t>მხარდამჭერი კვლევები</w:t>
      </w:r>
      <w:bookmarkEnd w:id="45"/>
      <w:r w:rsidR="001004F1" w:rsidRPr="00E7381C">
        <w:rPr>
          <w:rFonts w:ascii="Sylfaen" w:hAnsi="Sylfaen"/>
          <w:sz w:val="24"/>
          <w:szCs w:val="24"/>
        </w:rPr>
        <w:t xml:space="preserve"> </w:t>
      </w:r>
    </w:p>
    <w:p w14:paraId="1E7DB364" w14:textId="77777777" w:rsidR="00BC324F" w:rsidRPr="00E7381C" w:rsidRDefault="001004F1" w:rsidP="003B551D">
      <w:pPr>
        <w:spacing w:after="0"/>
        <w:jc w:val="both"/>
        <w:rPr>
          <w:rFonts w:ascii="Sylfaen" w:hAnsi="Sylfaen"/>
        </w:rPr>
      </w:pPr>
      <w:r w:rsidRPr="00E7381C">
        <w:rPr>
          <w:rFonts w:ascii="Sylfaen" w:hAnsi="Sylfaen"/>
        </w:rPr>
        <w:t xml:space="preserve">COVID-19-ის პანდემიის პერიოდში და მის მართვაში მნიშვნელოვანი კომპონენტია მეცნიერულად დასაბუთებული მონაცემების გათვალისწინებით ჯანდაცვის სისტემის რეაგირება და შემდგომი ოპერატიული ნაბიჯების დაგეგმვა. განსაკუთრებულ დატვირთვას იძენს კვლევები, რადგან შესაძლებლობას იძლევა, ერთი მხრივ შეფასდეს მოსახლეობაში ინფექციის გავრცელება და იმუნური ფენის არსებობა, ხოლო მეორე მხრივ, ეხმარება უკეთ იქნას მეცნიერულად შესწავლილი უშუალოდ დაავადება, მისი ეპიდემიოლოგიური თუ სხვა მახასიათებლები. ამ ეტაპზე განსაკუთრებული მნიშვნელობა ენიჭება პოპულაციის იმუნურობის შეფასებისთვის წარმოებულ კვლევებს. </w:t>
      </w:r>
    </w:p>
    <w:p w14:paraId="51D0E6E2" w14:textId="77777777" w:rsidR="00D9558D" w:rsidRPr="00E7381C" w:rsidRDefault="00D9558D" w:rsidP="003B551D">
      <w:pPr>
        <w:spacing w:after="0"/>
        <w:jc w:val="both"/>
        <w:rPr>
          <w:rFonts w:ascii="Sylfaen" w:hAnsi="Sylfaen"/>
          <w:u w:val="single"/>
        </w:rPr>
      </w:pPr>
    </w:p>
    <w:p w14:paraId="5757D839" w14:textId="77777777" w:rsidR="00BC324F" w:rsidRPr="00E7381C" w:rsidRDefault="001004F1" w:rsidP="003B551D">
      <w:pPr>
        <w:spacing w:after="0"/>
        <w:jc w:val="both"/>
        <w:rPr>
          <w:rFonts w:ascii="Sylfaen" w:hAnsi="Sylfaen"/>
          <w:u w:val="single"/>
        </w:rPr>
      </w:pPr>
      <w:r w:rsidRPr="00E7381C">
        <w:rPr>
          <w:rFonts w:ascii="Sylfaen" w:hAnsi="Sylfaen"/>
          <w:u w:val="single"/>
        </w:rPr>
        <w:t>პოპულაციის იმუნურობის შეფასება</w:t>
      </w:r>
    </w:p>
    <w:p w14:paraId="600ED4D4" w14:textId="77777777" w:rsidR="00BC324F" w:rsidRPr="00E7381C" w:rsidRDefault="001004F1" w:rsidP="003B551D">
      <w:pPr>
        <w:spacing w:after="0"/>
        <w:jc w:val="both"/>
        <w:rPr>
          <w:rFonts w:ascii="Sylfaen" w:hAnsi="Sylfaen"/>
        </w:rPr>
      </w:pPr>
      <w:r w:rsidRPr="00E7381C">
        <w:rPr>
          <w:rFonts w:ascii="Sylfaen" w:hAnsi="Sylfaen"/>
        </w:rPr>
        <w:t>მიუხედავად იმისა, რომ ამჟამად დაზუსტებული არ არის, თუ დაავადების ნებისმიერი მიმდინარეობისა და გამოჯანმრთელების შემდეგ რამდენი ხნის განმავლობაში ნარჩუნდება COVID-19-ის მიმართ იმუნიტეტი, საკმარისი მტკიცებულებაა რომ დავასკვნათ - გამოჯანმრთელებული ადამიანი გარკვეული პერიოდი ინარჩუნებს იმუნიტეტს. დაბალი გავრცელებისას მოსახლეობის ზოგადი ინფიცირების დადგენა მნიშვნელოვანია. SARS-CoV-2-ით ინფიცირებულებიდან ყველას არ ექნება შესაძლებლობა იქამდე მოხდეს ტესტირება, სანამ განიკურნება, მითუმეტეს, რომ ასიმპტომური შემთხვევების პროპორცია საკმაოდ მაღალია (CDC – 35%). ჩატარებული სეროპრევალენტობის კვლევა აჩვენებს მოსახლეობის რა პროპორციას აქვს SARS-CoV-2-ის ვირუსის ანტისხეულები დროის გარკეული მომენტისთვის და შესაბამისად იყვნენ ადრე ინფიცირებული, იმ შემთხვევაშიც კი, თუ სიმპტომები არ აღენიშნებოდათ ან არ იყვნენ დიაგნოსტირებულნი COVID-19-ის დიაგნოზით. ამის გათვალისწინებით, მნიშვნელოვანია მუდმივად იგეგმებოდეს და ხორციელდებოდეს მოსახლეობაში  სეროპრევალენტობის კვლება იმისათვის, რომ:</w:t>
      </w:r>
    </w:p>
    <w:p w14:paraId="3407A5DA" w14:textId="77777777" w:rsidR="00BC324F" w:rsidRPr="00E7381C" w:rsidRDefault="001004F1" w:rsidP="003B551D">
      <w:pPr>
        <w:numPr>
          <w:ilvl w:val="0"/>
          <w:numId w:val="9"/>
        </w:numPr>
        <w:spacing w:after="0"/>
        <w:ind w:left="0"/>
        <w:jc w:val="both"/>
        <w:rPr>
          <w:rFonts w:ascii="Sylfaen" w:hAnsi="Sylfaen"/>
        </w:rPr>
      </w:pPr>
      <w:r w:rsidRPr="00E7381C">
        <w:rPr>
          <w:rFonts w:ascii="Sylfaen" w:hAnsi="Sylfaen"/>
        </w:rPr>
        <w:t>შესაბამისი მექანიზმებით განისაზღვროს იმ ადამიანთა ჯგუფი, რომელიც უკვე იმუნურია ინფექციის მიმართ და შეუძლია სამსახურში დაბრუნება მომატებული რისკის გარეშე. ამ სახის კვლევები განსაკუთრებით აქტუალურია სამედიცინო პერსონალთან მიმართებაში, რომელსაც ინფექციის გადაცემისა და გავრცელების ჯაჭვში ხშირად, თუ უპირატესად არა, წამყვანი ადგილი უკავია;</w:t>
      </w:r>
    </w:p>
    <w:p w14:paraId="2472780F" w14:textId="77777777" w:rsidR="00BC324F" w:rsidRPr="00E7381C" w:rsidRDefault="001004F1" w:rsidP="003B551D">
      <w:pPr>
        <w:numPr>
          <w:ilvl w:val="0"/>
          <w:numId w:val="9"/>
        </w:numPr>
        <w:spacing w:after="0"/>
        <w:ind w:left="0"/>
        <w:jc w:val="both"/>
        <w:rPr>
          <w:rFonts w:ascii="Sylfaen" w:hAnsi="Sylfaen"/>
        </w:rPr>
      </w:pPr>
      <w:r w:rsidRPr="00E7381C">
        <w:rPr>
          <w:rFonts w:ascii="Sylfaen" w:hAnsi="Sylfaen"/>
        </w:rPr>
        <w:t>კონკრეტულ რეგიონში ან გარკვეულ ჯგუფში შეზღუდვის ან შემსუბუქების ღონისძიებების შემუშავებისთვის დადგინდეს იმუნურობის სურათი;</w:t>
      </w:r>
    </w:p>
    <w:p w14:paraId="5674A573" w14:textId="77777777" w:rsidR="00BC324F" w:rsidRPr="00E7381C" w:rsidRDefault="001004F1" w:rsidP="003B551D">
      <w:pPr>
        <w:numPr>
          <w:ilvl w:val="0"/>
          <w:numId w:val="9"/>
        </w:numPr>
        <w:spacing w:after="0"/>
        <w:ind w:left="0"/>
        <w:jc w:val="both"/>
        <w:rPr>
          <w:rFonts w:ascii="Sylfaen" w:hAnsi="Sylfaen"/>
        </w:rPr>
      </w:pPr>
      <w:r w:rsidRPr="00E7381C">
        <w:rPr>
          <w:rFonts w:ascii="Sylfaen" w:hAnsi="Sylfaen"/>
        </w:rPr>
        <w:t>შემთხვევითი შერჩევის გზით განსხვავებული კრიტერიუმით (გეოგრაფიული ლოკაცია, პროფესია, რისკ-ჯგუფები) შეფასდეს ზოგადი იმუნური სურათი შერჩეულ ფენებში. სეროპრევალენტობის კვლევებში სამედიცინო პერსონალის შერჩევისას მხოლოდ ჰოსპიტალური სექტორი არ უნდა იყოს გათვალისწინებული და უნდა გათვალისწინებული იყოს პირველადი ჯანდაცვის სექტორში ტესტირებაც;</w:t>
      </w:r>
    </w:p>
    <w:p w14:paraId="53FC09FD" w14:textId="77777777" w:rsidR="00BC324F" w:rsidRPr="00E7381C" w:rsidRDefault="001004F1" w:rsidP="003B551D">
      <w:pPr>
        <w:numPr>
          <w:ilvl w:val="0"/>
          <w:numId w:val="9"/>
        </w:numPr>
        <w:spacing w:after="0"/>
        <w:ind w:left="0"/>
        <w:jc w:val="both"/>
        <w:rPr>
          <w:rFonts w:ascii="Sylfaen" w:hAnsi="Sylfaen"/>
        </w:rPr>
      </w:pPr>
      <w:r w:rsidRPr="00E7381C">
        <w:rPr>
          <w:rFonts w:ascii="Sylfaen" w:hAnsi="Sylfaen"/>
        </w:rPr>
        <w:lastRenderedPageBreak/>
        <w:t>სკოლების და ბაღების ამუშავების მიზნით და ბავშვებსა და ზრდასრულ პოპულაციაში კონტაქტების შეზღუდვის სამომავლო რეკომენდაციებისთვის - ბავშვების მოცვა კვლევაში.</w:t>
      </w:r>
    </w:p>
    <w:p w14:paraId="7C95EFAA" w14:textId="77777777" w:rsidR="00D9558D" w:rsidRPr="00E7381C" w:rsidRDefault="00D9558D" w:rsidP="003B551D">
      <w:pPr>
        <w:tabs>
          <w:tab w:val="left" w:pos="2310"/>
        </w:tabs>
        <w:spacing w:after="0" w:line="276" w:lineRule="auto"/>
        <w:jc w:val="both"/>
        <w:rPr>
          <w:rFonts w:ascii="Sylfaen" w:hAnsi="Sylfaen"/>
        </w:rPr>
      </w:pPr>
    </w:p>
    <w:p w14:paraId="07180741" w14:textId="56364F88" w:rsidR="00BC324F" w:rsidRPr="00E7381C" w:rsidRDefault="001004F1" w:rsidP="003B551D">
      <w:pPr>
        <w:tabs>
          <w:tab w:val="left" w:pos="2310"/>
        </w:tabs>
        <w:spacing w:after="0" w:line="276" w:lineRule="auto"/>
        <w:jc w:val="both"/>
        <w:rPr>
          <w:rFonts w:ascii="Sylfaen" w:hAnsi="Sylfaen"/>
        </w:rPr>
      </w:pPr>
      <w:r w:rsidRPr="00E7381C">
        <w:rPr>
          <w:rFonts w:ascii="Sylfaen" w:hAnsi="Sylfaen"/>
        </w:rPr>
        <w:t>მეთოდოლოგიის მიხედვით განიხილება შემდეგი სახის სეროპრევალენტობის კვლევები:</w:t>
      </w:r>
    </w:p>
    <w:p w14:paraId="3FDB0202" w14:textId="77777777" w:rsidR="00BC324F" w:rsidRPr="00E7381C" w:rsidRDefault="001004F1" w:rsidP="003B551D">
      <w:pPr>
        <w:numPr>
          <w:ilvl w:val="0"/>
          <w:numId w:val="7"/>
        </w:numPr>
        <w:tabs>
          <w:tab w:val="left" w:pos="2310"/>
        </w:tabs>
        <w:spacing w:after="0" w:line="276" w:lineRule="auto"/>
        <w:ind w:left="0"/>
        <w:jc w:val="both"/>
        <w:rPr>
          <w:rFonts w:ascii="Sylfaen" w:hAnsi="Sylfaen"/>
        </w:rPr>
      </w:pPr>
      <w:r w:rsidRPr="00E7381C">
        <w:rPr>
          <w:rFonts w:ascii="Sylfaen" w:hAnsi="Sylfaen"/>
        </w:rPr>
        <w:t xml:space="preserve">ოქროს სტანდარტად მიღებული პროსპექტული კოჰორტული კვლევა, რომელიც მოიცავს საკვლევი პოპულაციის ჯგუფს, რომელთა მიხედვით ხდება პრევალენტობის განსაზღვრა დროის სხვადასხვა პერიოდში. საკვლევი პოპულაციის ტესტირება ხდება ანტისხეულებზე, კვლევის საწყის ეტაპზე. შემდგომ გარკვეული პერიოდის განმავლობაში ხდება დაკვირვება და მიდევნება საკვლევი პოპულაციის და განმეორებითი კვლევა ტარდება ახალი იმუნურობის დასადგებად (სეროინციდენტობა) და განსასაზღვრად, თუ როგორ იცვლება მოსახლეობაში სეროპრევალენტობა დროის განმავლობაში. </w:t>
      </w:r>
    </w:p>
    <w:p w14:paraId="4FE8E5CF" w14:textId="77777777" w:rsidR="00BC324F" w:rsidRPr="00E7381C" w:rsidRDefault="001004F1" w:rsidP="003B551D">
      <w:pPr>
        <w:numPr>
          <w:ilvl w:val="0"/>
          <w:numId w:val="7"/>
        </w:numPr>
        <w:tabs>
          <w:tab w:val="left" w:pos="2310"/>
        </w:tabs>
        <w:spacing w:after="0" w:line="276" w:lineRule="auto"/>
        <w:ind w:left="0"/>
        <w:jc w:val="both"/>
        <w:rPr>
          <w:rFonts w:ascii="Sylfaen" w:hAnsi="Sylfaen"/>
        </w:rPr>
      </w:pPr>
      <w:r w:rsidRPr="00E7381C">
        <w:rPr>
          <w:rFonts w:ascii="Sylfaen" w:hAnsi="Sylfaen"/>
        </w:rPr>
        <w:t xml:space="preserve">ჯვარედინ-სექციური (cross-section) დიზაინი, რომელიც წარმოადგენს არსებული მდგომარეობის შეფასებას დროის კონკრეტული მომენტისთვის. ამ დიზაინის შემთხვევაში არ ხდება საკვლევი პოპულაციის მიდევნება, ხდება დროისა და რესურსების დაზოგვა, თუმცა მკვლევარებს არ აძლევს დროის პერიოდში ინციდენტობის ცვლილების შესახებ ინფორმაციას. </w:t>
      </w:r>
    </w:p>
    <w:p w14:paraId="34C5234C" w14:textId="77777777" w:rsidR="00BC324F" w:rsidRPr="00E7381C" w:rsidRDefault="00BC324F" w:rsidP="003B551D">
      <w:pPr>
        <w:spacing w:after="0"/>
        <w:jc w:val="both"/>
        <w:rPr>
          <w:rFonts w:ascii="Sylfaen" w:hAnsi="Sylfaen"/>
        </w:rPr>
      </w:pPr>
    </w:p>
    <w:p w14:paraId="09E7E012" w14:textId="77777777" w:rsidR="00BC324F" w:rsidRPr="00E7381C" w:rsidRDefault="001004F1" w:rsidP="003B551D">
      <w:pPr>
        <w:spacing w:after="0"/>
        <w:jc w:val="both"/>
        <w:rPr>
          <w:rFonts w:ascii="Sylfaen" w:hAnsi="Sylfaen"/>
          <w:u w:val="single"/>
        </w:rPr>
      </w:pPr>
      <w:r w:rsidRPr="00E7381C">
        <w:rPr>
          <w:rFonts w:ascii="Sylfaen" w:hAnsi="Sylfaen"/>
          <w:u w:val="single"/>
        </w:rPr>
        <w:t>აღწერილობითი ანალიზი</w:t>
      </w:r>
    </w:p>
    <w:p w14:paraId="1F8BD4A1" w14:textId="77777777" w:rsidR="00BC324F" w:rsidRPr="00E7381C" w:rsidRDefault="001004F1" w:rsidP="003B551D">
      <w:pPr>
        <w:tabs>
          <w:tab w:val="left" w:pos="2310"/>
        </w:tabs>
        <w:spacing w:after="0" w:line="276" w:lineRule="auto"/>
        <w:jc w:val="both"/>
        <w:rPr>
          <w:rFonts w:ascii="Sylfaen" w:hAnsi="Sylfaen"/>
        </w:rPr>
      </w:pPr>
      <w:r w:rsidRPr="00E7381C">
        <w:rPr>
          <w:rFonts w:ascii="Sylfaen" w:hAnsi="Sylfaen"/>
        </w:rPr>
        <w:t xml:space="preserve">ვირუსის ჯერ კიდევ დაუდგენელი ბუნების შესასწავლად აღწერილობითი კვლევების რეგულარულად ჩატარებას და მიღებული შედეგების გასაჯაროებას, მათ შორის საერთაშორისო სამეცნიერო წრეებისთვის წარდგენას, აქტუალური მნიშვნელობა ენიჭება. მიუხედავად დამკვიდრებული აქსიომისა, რომ რანდომული, კოჰორტული და შემთხვევა-კონტროლის დიზაინის კვლევებს მეტი სანდოობა აქვს, ამ ეტაპზე ვირუსის უკეთ გასაცნობად აღწერილობითი კვლევები, ფინანსების და რესურსების საგრძნობი დაზოგვით მნიშვნელოვან ინფორმაციას იძლევა სამეცნიერო თვალსაზრისით, რაც ქვეყანას დახმარებას უწევს შემდგომი ნაბიჯების შემუშავებაში. ამასთანავე, ამ კვლევის დიზაინით შესაძლებელი ხდება დაავადების რისკ-ფაქტორების დადგენა და ჯანმრთელობის სტატუსის მიხედვით სხვადასხვა შემთხვევების დაავადების მიმდინარეობის შეფასება. </w:t>
      </w:r>
    </w:p>
    <w:p w14:paraId="5268DFE8" w14:textId="77777777" w:rsidR="00BC324F" w:rsidRPr="00E7381C" w:rsidRDefault="00BC324F" w:rsidP="003B551D">
      <w:pPr>
        <w:spacing w:after="0"/>
        <w:jc w:val="both"/>
        <w:rPr>
          <w:rFonts w:ascii="Sylfaen" w:hAnsi="Sylfaen"/>
        </w:rPr>
      </w:pPr>
    </w:p>
    <w:p w14:paraId="1C62A2B2" w14:textId="77777777" w:rsidR="00BC324F" w:rsidRPr="00E7381C" w:rsidRDefault="001004F1" w:rsidP="003B551D">
      <w:pPr>
        <w:spacing w:after="0"/>
        <w:jc w:val="both"/>
        <w:rPr>
          <w:rFonts w:ascii="Sylfaen" w:hAnsi="Sylfaen"/>
          <w:u w:val="single"/>
        </w:rPr>
      </w:pPr>
      <w:r w:rsidRPr="00E7381C">
        <w:rPr>
          <w:rFonts w:ascii="Sylfaen" w:hAnsi="Sylfaen"/>
          <w:u w:val="single"/>
        </w:rPr>
        <w:t>ნამატი სიკვდილიანობის მონიტორინგი</w:t>
      </w:r>
    </w:p>
    <w:p w14:paraId="0F085139" w14:textId="77777777" w:rsidR="00BC324F" w:rsidRPr="00E7381C" w:rsidRDefault="001004F1" w:rsidP="003B551D">
      <w:pPr>
        <w:spacing w:after="0" w:line="276" w:lineRule="auto"/>
        <w:jc w:val="both"/>
        <w:rPr>
          <w:rFonts w:ascii="Sylfaen" w:hAnsi="Sylfaen"/>
        </w:rPr>
      </w:pPr>
      <w:r w:rsidRPr="00E7381C">
        <w:rPr>
          <w:rFonts w:ascii="Sylfaen" w:hAnsi="Sylfaen"/>
        </w:rPr>
        <w:t>საქართველოში COVID-19-ის პანდემიის დაწყებიდან დაიგეგმა ნამატი სიკვდილიანობის მონიტორინგი, რომელიც ეფუძნება გარდაცვალების მიზეზის დაფიქსირების მონიტორიგს,  ქვეყანაში არსებული დაბადება-გარდაცვალების ელექტონული მოდულიდან ამოღებული, კონკრეტული ინტერესის ქვეშ არსებული პერიოდის მონაცემებს სიკვდილის ყველა შემთხვევის, მიზეზის და დემოგრაფიული მახასიათებლების შესწავლისთვის. თუმცა, ასევე აუცილებელია, რომ თითოეული დაწესებულებისთვის ხდებოდეს ნამატი სიკვდილიანობის განსაზღვრა. დაწესებუბლებების დონეზე რეკომენდებულია ნამატი სიკვდილიანობა დაითვალოს 10 000 მიმართვაზე დროის პერიოდში. ქვემოთ ჩამოთვლილთაგან შეიძლება გამოყენებულ იქნას, როგორც შესადარებელი კომპონენტი:</w:t>
      </w:r>
    </w:p>
    <w:p w14:paraId="4D20A0EB" w14:textId="77777777" w:rsidR="00BC324F" w:rsidRPr="00E7381C" w:rsidRDefault="001004F1" w:rsidP="003B551D">
      <w:pPr>
        <w:numPr>
          <w:ilvl w:val="0"/>
          <w:numId w:val="14"/>
        </w:numPr>
        <w:spacing w:after="0" w:line="276" w:lineRule="auto"/>
        <w:ind w:left="0"/>
        <w:jc w:val="both"/>
        <w:rPr>
          <w:rFonts w:ascii="Sylfaen" w:hAnsi="Sylfaen"/>
        </w:rPr>
      </w:pPr>
      <w:r w:rsidRPr="00E7381C">
        <w:rPr>
          <w:rFonts w:ascii="Sylfaen" w:hAnsi="Sylfaen"/>
        </w:rPr>
        <w:lastRenderedPageBreak/>
        <w:t>აბსოლუტური ციფრი და/ან პროცენტული მაჩვენებელი ბოლო 4 წლის მონაცემებთან შედარებით 95% სარწმუნოების ინტერვალის ზედა და ქვედა მნიშვნელობები;</w:t>
      </w:r>
    </w:p>
    <w:p w14:paraId="77CA2D76" w14:textId="77777777" w:rsidR="00BC324F" w:rsidRPr="00E7381C" w:rsidRDefault="001004F1" w:rsidP="003B551D">
      <w:pPr>
        <w:numPr>
          <w:ilvl w:val="0"/>
          <w:numId w:val="14"/>
        </w:numPr>
        <w:spacing w:after="0" w:line="276" w:lineRule="auto"/>
        <w:ind w:left="0"/>
        <w:jc w:val="both"/>
        <w:rPr>
          <w:rFonts w:ascii="Sylfaen" w:hAnsi="Sylfaen"/>
        </w:rPr>
      </w:pPr>
      <w:r w:rsidRPr="00E7381C">
        <w:rPr>
          <w:rFonts w:ascii="Sylfaen" w:hAnsi="Sylfaen"/>
        </w:rPr>
        <w:t>აბსოლუტური ციფრი და/ან პროცენტული მაჩვენებელი ისტორიული საშუალო მაჩვენებლის ზედა და ქვედა მნიშვნელობები.</w:t>
      </w:r>
    </w:p>
    <w:p w14:paraId="223EFCC2" w14:textId="77777777" w:rsidR="00BC324F" w:rsidRPr="00E7381C" w:rsidRDefault="001004F1" w:rsidP="003B551D">
      <w:pPr>
        <w:spacing w:after="0" w:line="276" w:lineRule="auto"/>
        <w:jc w:val="both"/>
        <w:rPr>
          <w:rFonts w:ascii="Sylfaen" w:hAnsi="Sylfaen"/>
        </w:rPr>
      </w:pPr>
      <w:r w:rsidRPr="00E7381C">
        <w:rPr>
          <w:rFonts w:ascii="Sylfaen" w:hAnsi="Sylfaen"/>
        </w:rPr>
        <w:t>ამასთანავე, მნიშვნელოვანია სიკვდილის მიზეზების მიხედვით განისაზღვროს ნამატი სიკვდილიანობა, როცა ხელმისაწვდომია სიკვდილის ძირითადი მიზეზები. არსებული მონაცემების საფუძველზე, COVID-19-ის მიზეზით გარდაცვალების შემთხვევები აღირიცხება საგანგებო ICD-10 კოდებით: U07.1 და U07.2. სიკვდილის მიზეზების მიხედვით ნამატი სიკვდილიანობის დათვლისას რეკომენდებულია გრიპისმაგვარი დაავადებების, მძიმე მწვავე რესპირაციული ინფექციების, პნევმონიის, სხვა მწავევ რესპირაციული მდგომარეობების ან სხვა მიზეზების ვიზუალიზაცია.</w:t>
      </w:r>
    </w:p>
    <w:p w14:paraId="65735FBD" w14:textId="77777777" w:rsidR="00BC324F" w:rsidRPr="00E7381C" w:rsidRDefault="00BC324F" w:rsidP="003B551D">
      <w:pPr>
        <w:tabs>
          <w:tab w:val="left" w:pos="2310"/>
        </w:tabs>
        <w:spacing w:after="0"/>
        <w:jc w:val="both"/>
        <w:rPr>
          <w:rFonts w:ascii="Sylfaen" w:hAnsi="Sylfaen"/>
        </w:rPr>
      </w:pPr>
    </w:p>
    <w:p w14:paraId="162CB785" w14:textId="77777777" w:rsidR="00BC324F" w:rsidRPr="00E7381C" w:rsidRDefault="001004F1" w:rsidP="003B551D">
      <w:pPr>
        <w:tabs>
          <w:tab w:val="left" w:pos="2310"/>
        </w:tabs>
        <w:spacing w:after="0"/>
        <w:jc w:val="both"/>
        <w:rPr>
          <w:rFonts w:ascii="Sylfaen" w:hAnsi="Sylfaen"/>
          <w:u w:val="single"/>
        </w:rPr>
      </w:pPr>
      <w:r w:rsidRPr="00E7381C">
        <w:rPr>
          <w:rFonts w:ascii="Sylfaen" w:hAnsi="Sylfaen"/>
          <w:u w:val="single"/>
        </w:rPr>
        <w:t xml:space="preserve">კვლევა მოსახლეობის სამედიცინო საჭიროებების შესახებ </w:t>
      </w:r>
    </w:p>
    <w:p w14:paraId="4C892555" w14:textId="77777777" w:rsidR="00BC324F" w:rsidRPr="00E7381C" w:rsidRDefault="001004F1" w:rsidP="003B551D">
      <w:pPr>
        <w:tabs>
          <w:tab w:val="left" w:pos="2310"/>
        </w:tabs>
        <w:spacing w:after="0"/>
        <w:jc w:val="both"/>
        <w:rPr>
          <w:rFonts w:ascii="Sylfaen" w:hAnsi="Sylfaen"/>
        </w:rPr>
      </w:pPr>
      <w:r w:rsidRPr="00E7381C">
        <w:rPr>
          <w:rFonts w:ascii="Sylfaen" w:hAnsi="Sylfaen"/>
        </w:rPr>
        <w:t>გარდა უშუალოდ პანდემიის მახასიათებლების შესწავლაზე ორიენტირებული კვლევებისა, ქვეყანამ სისტემატურად უნდა აწარმოოს მოსახლეობის მიერ პანდემიით გამოწვეული სამედიცინო მომსახურების ხელმისაწვდომობის შემცირების შესწავლა. მნიშვნელოვანია, გარკვეული პერიოდულობით კონტროლდებოდეს ინფორმაცია, თუ რომელ სამედიცინო მომსახურებაზე თქვა უარი მოსახლეობამ პანდემიის გამო და ირიბად შეფასდეს მოსახლეობის ავადობის მაჩვენებლების პარამეტრები სტრატეგიული დაგეგმარებისა და გადაწყვეტილებების მისაღებად. აუცილებელია მყისიერი რეაგირება, რომ პანდემიის ფონზე არ მოხდეს სხვა დაავადებების გამო სიკვდილიანობის მკვეთრი ზრდა.</w:t>
      </w:r>
    </w:p>
    <w:p w14:paraId="446A1AAD" w14:textId="77777777" w:rsidR="00BC324F" w:rsidRPr="00E7381C" w:rsidRDefault="001004F1" w:rsidP="003B551D">
      <w:pPr>
        <w:tabs>
          <w:tab w:val="left" w:pos="2310"/>
        </w:tabs>
        <w:spacing w:after="0"/>
        <w:jc w:val="both"/>
        <w:rPr>
          <w:rFonts w:ascii="Sylfaen" w:hAnsi="Sylfaen"/>
        </w:rPr>
      </w:pPr>
      <w:r w:rsidRPr="00E7381C">
        <w:rPr>
          <w:rFonts w:ascii="Sylfaen" w:hAnsi="Sylfaen"/>
        </w:rPr>
        <w:t>ამ მიმართულებით ტექნიკური საკითხების კატეგორიაშია ქვეყანაში COVID-19 მიმდინარეობის ყოველდღიური და ყოველთვიური ანგარიშგების სტანდარტული ფორმის შემუშავება, რაც ერთი მხრივ გაუმჯობესებს ჯანდაცვის სექტორის კომუნიკაციას სხვა სექტორებთან, საერთაშორისო და დონორ ორგანიზაციებთან და ფართო საზოგადოებასთან, ხოლო მეორე მხრივ - გახდის რეაგირების პროცესს უფრო გამჭირვალეს და ანგარიშვალდებულს.</w:t>
      </w:r>
    </w:p>
    <w:p w14:paraId="358E2ECC" w14:textId="77777777" w:rsidR="00BC324F" w:rsidRPr="00E7381C" w:rsidRDefault="001004F1" w:rsidP="003B551D">
      <w:pPr>
        <w:spacing w:after="0"/>
        <w:jc w:val="both"/>
        <w:rPr>
          <w:rFonts w:ascii="Sylfaen" w:hAnsi="Sylfaen"/>
          <w:b/>
          <w:u w:val="single"/>
        </w:rPr>
      </w:pPr>
      <w:r w:rsidRPr="00E7381C">
        <w:rPr>
          <w:rFonts w:ascii="Sylfaen" w:hAnsi="Sylfaen"/>
        </w:rPr>
        <w:br w:type="page"/>
      </w:r>
    </w:p>
    <w:p w14:paraId="2AA61AAF" w14:textId="664DD957" w:rsidR="00BC324F" w:rsidRPr="00E7381C" w:rsidRDefault="00BC7BCE" w:rsidP="005A26F7">
      <w:pPr>
        <w:pStyle w:val="Heading2"/>
        <w:rPr>
          <w:rFonts w:ascii="Sylfaen" w:hAnsi="Sylfaen"/>
          <w:sz w:val="24"/>
          <w:szCs w:val="24"/>
        </w:rPr>
      </w:pPr>
      <w:bookmarkStart w:id="46" w:name="_Toc49453880"/>
      <w:r w:rsidRPr="00E7381C">
        <w:rPr>
          <w:rFonts w:ascii="Sylfaen" w:hAnsi="Sylfaen"/>
          <w:sz w:val="24"/>
          <w:szCs w:val="24"/>
        </w:rPr>
        <w:lastRenderedPageBreak/>
        <w:t xml:space="preserve">8.2 </w:t>
      </w:r>
      <w:r w:rsidR="00C31DB0" w:rsidRPr="00E7381C">
        <w:rPr>
          <w:rFonts w:ascii="Sylfaen" w:hAnsi="Sylfaen"/>
          <w:sz w:val="24"/>
          <w:szCs w:val="24"/>
        </w:rPr>
        <w:t>ლოგ</w:t>
      </w:r>
      <w:r w:rsidR="001004F1" w:rsidRPr="00E7381C">
        <w:rPr>
          <w:rFonts w:ascii="Sylfaen" w:hAnsi="Sylfaen"/>
          <w:sz w:val="24"/>
          <w:szCs w:val="24"/>
        </w:rPr>
        <w:t>ისტიკა, შესყიდვა და მარაგები</w:t>
      </w:r>
      <w:bookmarkEnd w:id="46"/>
    </w:p>
    <w:p w14:paraId="415A657E" w14:textId="4142F184" w:rsidR="00BC324F" w:rsidRPr="00E7381C" w:rsidRDefault="001004F1" w:rsidP="003B551D">
      <w:pPr>
        <w:spacing w:after="0"/>
        <w:jc w:val="both"/>
        <w:rPr>
          <w:rFonts w:ascii="Sylfaen" w:hAnsi="Sylfaen"/>
        </w:rPr>
      </w:pPr>
      <w:r w:rsidRPr="00E7381C">
        <w:rPr>
          <w:rFonts w:ascii="Sylfaen" w:hAnsi="Sylfaen"/>
        </w:rPr>
        <w:t xml:space="preserve">ქვეყანაში კორონავირუსის ეპიდემიის და შესაბამისად, ახალი შემთხვევების ეფექტური მართვისთვის მნიშვნელოვანია </w:t>
      </w:r>
      <w:r w:rsidR="00C31DB0" w:rsidRPr="00E7381C">
        <w:rPr>
          <w:rFonts w:ascii="Sylfaen" w:hAnsi="Sylfaen"/>
        </w:rPr>
        <w:t>ლოგ</w:t>
      </w:r>
      <w:r w:rsidRPr="00E7381C">
        <w:rPr>
          <w:rFonts w:ascii="Sylfaen" w:hAnsi="Sylfaen"/>
        </w:rPr>
        <w:t xml:space="preserve">ისტიკური მხარდაჭერა, ეროვნულ დონეზე მარაგების ადექვატური გათვლა, რომ დაცული იყო </w:t>
      </w:r>
      <w:r w:rsidRPr="00E7381C">
        <w:rPr>
          <w:rFonts w:ascii="Sylfaen" w:hAnsi="Sylfaen"/>
          <w:b/>
        </w:rPr>
        <w:t>ბალანსი როგორც ე.წ. “just in time”</w:t>
      </w:r>
      <w:r w:rsidRPr="00E7381C">
        <w:rPr>
          <w:rFonts w:ascii="Sylfaen" w:hAnsi="Sylfaen"/>
          <w:b/>
          <w:vertAlign w:val="superscript"/>
        </w:rPr>
        <w:footnoteReference w:id="60"/>
      </w:r>
      <w:r w:rsidRPr="00E7381C">
        <w:rPr>
          <w:rFonts w:ascii="Sylfaen" w:hAnsi="Sylfaen"/>
          <w:b/>
        </w:rPr>
        <w:t xml:space="preserve"> მიდგომას, ასევე ე.წ. “just in case”</w:t>
      </w:r>
      <w:r w:rsidRPr="00E7381C">
        <w:rPr>
          <w:rFonts w:ascii="Sylfaen" w:hAnsi="Sylfaen"/>
          <w:vertAlign w:val="superscript"/>
        </w:rPr>
        <w:footnoteReference w:id="61"/>
      </w:r>
      <w:r w:rsidRPr="00E7381C">
        <w:rPr>
          <w:rFonts w:ascii="Sylfaen" w:hAnsi="Sylfaen"/>
        </w:rPr>
        <w:t xml:space="preserve"> შორის. მნიშვნელოვანია, რომ ამ წონასწორობის დაცვით, ქვეყნის ჯანდაცვის სისტემას მუდმივად უნდა ჰქონდეს ეროვნული სტრატეგიული მარაგი, საჭიროებისას მიწოდების გაწერილი სქემით, რომელშიც </w:t>
      </w:r>
      <w:r w:rsidR="00491D13" w:rsidRPr="00E7381C">
        <w:rPr>
          <w:rFonts w:ascii="Sylfaen" w:hAnsi="Sylfaen"/>
        </w:rPr>
        <w:t>შევა:</w:t>
      </w:r>
    </w:p>
    <w:p w14:paraId="43F47C46" w14:textId="77777777" w:rsidR="00BC324F" w:rsidRPr="00E7381C" w:rsidRDefault="001004F1" w:rsidP="003B551D">
      <w:pPr>
        <w:numPr>
          <w:ilvl w:val="0"/>
          <w:numId w:val="30"/>
        </w:numPr>
        <w:spacing w:after="0"/>
        <w:ind w:left="0"/>
        <w:jc w:val="both"/>
        <w:rPr>
          <w:rFonts w:ascii="Sylfaen" w:hAnsi="Sylfaen"/>
        </w:rPr>
      </w:pPr>
      <w:r w:rsidRPr="00E7381C">
        <w:rPr>
          <w:rFonts w:ascii="Sylfaen" w:hAnsi="Sylfaen"/>
        </w:rPr>
        <w:t>ტესტები;</w:t>
      </w:r>
    </w:p>
    <w:p w14:paraId="155059AE" w14:textId="403820EE" w:rsidR="00BC324F" w:rsidRPr="00E7381C" w:rsidRDefault="001004F1" w:rsidP="003B551D">
      <w:pPr>
        <w:numPr>
          <w:ilvl w:val="0"/>
          <w:numId w:val="30"/>
        </w:numPr>
        <w:spacing w:after="0"/>
        <w:ind w:left="0"/>
        <w:jc w:val="both"/>
        <w:rPr>
          <w:rFonts w:ascii="Sylfaen" w:hAnsi="Sylfaen"/>
        </w:rPr>
      </w:pPr>
      <w:r w:rsidRPr="00E7381C">
        <w:rPr>
          <w:rFonts w:ascii="Sylfaen" w:hAnsi="Sylfaen"/>
        </w:rPr>
        <w:t>სასიცოცხლო ფუნქციების მხარდამჭერი მედიკამენტები და აღჭურვილობა (</w:t>
      </w:r>
      <w:r w:rsidR="00491D13" w:rsidRPr="00E7381C">
        <w:rPr>
          <w:rFonts w:ascii="Sylfaen" w:hAnsi="Sylfaen"/>
        </w:rPr>
        <w:t>ხელოვნური სუნთქვის აპარატები</w:t>
      </w:r>
      <w:r w:rsidRPr="00E7381C">
        <w:rPr>
          <w:rFonts w:ascii="Sylfaen" w:hAnsi="Sylfaen"/>
        </w:rPr>
        <w:t>);</w:t>
      </w:r>
    </w:p>
    <w:p w14:paraId="468D304B" w14:textId="77777777" w:rsidR="00BC324F" w:rsidRPr="00E7381C" w:rsidRDefault="001004F1" w:rsidP="003B551D">
      <w:pPr>
        <w:numPr>
          <w:ilvl w:val="0"/>
          <w:numId w:val="30"/>
        </w:numPr>
        <w:spacing w:after="0"/>
        <w:ind w:left="0"/>
        <w:jc w:val="both"/>
        <w:rPr>
          <w:rFonts w:ascii="Sylfaen" w:hAnsi="Sylfaen"/>
        </w:rPr>
      </w:pPr>
      <w:r w:rsidRPr="00E7381C">
        <w:rPr>
          <w:rFonts w:ascii="Sylfaen" w:hAnsi="Sylfaen"/>
        </w:rPr>
        <w:t>პერსონალური დაცვის საშუალებები;</w:t>
      </w:r>
    </w:p>
    <w:p w14:paraId="31827D0C" w14:textId="5E31BEB4" w:rsidR="00BC324F" w:rsidRPr="00E7381C" w:rsidRDefault="001004F1" w:rsidP="003B551D">
      <w:pPr>
        <w:numPr>
          <w:ilvl w:val="0"/>
          <w:numId w:val="30"/>
        </w:numPr>
        <w:spacing w:after="0"/>
        <w:ind w:left="0"/>
        <w:jc w:val="both"/>
        <w:rPr>
          <w:rFonts w:ascii="Sylfaen" w:hAnsi="Sylfaen"/>
        </w:rPr>
      </w:pPr>
      <w:r w:rsidRPr="00E7381C">
        <w:rPr>
          <w:rFonts w:ascii="Sylfaen" w:hAnsi="Sylfaen"/>
        </w:rPr>
        <w:t>ვაქცინები</w:t>
      </w:r>
      <w:r w:rsidR="005F4677" w:rsidRPr="00E7381C">
        <w:rPr>
          <w:rFonts w:ascii="Sylfaen" w:hAnsi="Sylfaen"/>
        </w:rPr>
        <w:t>,</w:t>
      </w:r>
      <w:r w:rsidR="00491D13" w:rsidRPr="00E7381C">
        <w:rPr>
          <w:rFonts w:ascii="Sylfaen" w:hAnsi="Sylfaen"/>
        </w:rPr>
        <w:t xml:space="preserve"> მათ შორის გრიპის და პნევმო</w:t>
      </w:r>
      <w:r w:rsidR="00C9351E" w:rsidRPr="00E7381C">
        <w:rPr>
          <w:rFonts w:ascii="Sylfaen" w:hAnsi="Sylfaen"/>
        </w:rPr>
        <w:t>კოკის</w:t>
      </w:r>
      <w:r w:rsidR="00491D13" w:rsidRPr="00E7381C">
        <w:rPr>
          <w:rFonts w:ascii="Sylfaen" w:hAnsi="Sylfaen"/>
        </w:rPr>
        <w:t xml:space="preserve"> საწინააღმდეგო ვაქცინა. </w:t>
      </w:r>
    </w:p>
    <w:p w14:paraId="7603F9FE" w14:textId="0DFA4D6A" w:rsidR="00BC324F" w:rsidRPr="00E7381C" w:rsidRDefault="001004F1" w:rsidP="003B551D">
      <w:pPr>
        <w:spacing w:after="0"/>
        <w:jc w:val="both"/>
        <w:rPr>
          <w:rFonts w:ascii="Sylfaen" w:hAnsi="Sylfaen"/>
        </w:rPr>
      </w:pPr>
      <w:r w:rsidRPr="00E7381C">
        <w:rPr>
          <w:rFonts w:ascii="Sylfaen" w:hAnsi="Sylfaen"/>
        </w:rPr>
        <w:t>მარაგების მართვ</w:t>
      </w:r>
      <w:r w:rsidR="00491D13" w:rsidRPr="00E7381C">
        <w:rPr>
          <w:rFonts w:ascii="Sylfaen" w:hAnsi="Sylfaen"/>
        </w:rPr>
        <w:t>ას უზრუნველყოფს მინისტრის ბრძანებით შექმნილი საკოორდინაციო ჯგუფი</w:t>
      </w:r>
      <w:r w:rsidRPr="00E7381C">
        <w:rPr>
          <w:rFonts w:ascii="Sylfaen" w:hAnsi="Sylfaen"/>
        </w:rPr>
        <w:t xml:space="preserve">, რომელიც თვალს მიადევნებს სტანდარტებს, რეგულარულად აღრიცხავს და განაახლებს მიმდინარე მოთხოვნას, უზრუნველყოფს მიწოდების სქემას და აწარმოებს გათვლებს ექვსი თვის მარაგების საჭიროებით. </w:t>
      </w:r>
      <w:r w:rsidR="00491D13" w:rsidRPr="00E7381C">
        <w:rPr>
          <w:rFonts w:ascii="Sylfaen" w:hAnsi="Sylfaen"/>
        </w:rPr>
        <w:t>ეს გუნდი აქტიურად ჩაერთვება</w:t>
      </w:r>
      <w:r w:rsidRPr="00E7381C">
        <w:rPr>
          <w:rFonts w:ascii="Sylfaen" w:hAnsi="Sylfaen"/>
        </w:rPr>
        <w:t xml:space="preserve"> </w:t>
      </w:r>
      <w:r w:rsidRPr="00E7381C">
        <w:rPr>
          <w:rFonts w:ascii="Sylfaen" w:hAnsi="Sylfaen"/>
          <w:i/>
        </w:rPr>
        <w:t>პოტენციური მიმწოდებლების მოძიება</w:t>
      </w:r>
      <w:r w:rsidR="00491D13" w:rsidRPr="00E7381C">
        <w:rPr>
          <w:rFonts w:ascii="Sylfaen" w:hAnsi="Sylfaen"/>
          <w:i/>
        </w:rPr>
        <w:t>ში</w:t>
      </w:r>
      <w:r w:rsidRPr="00E7381C">
        <w:rPr>
          <w:rFonts w:ascii="Sylfaen" w:hAnsi="Sylfaen"/>
          <w:i/>
        </w:rPr>
        <w:t xml:space="preserve"> საერთაშორისო ბაზარზე და </w:t>
      </w:r>
      <w:r w:rsidR="00491D13" w:rsidRPr="00E7381C">
        <w:rPr>
          <w:rFonts w:ascii="Sylfaen" w:hAnsi="Sylfaen"/>
          <w:i/>
        </w:rPr>
        <w:t xml:space="preserve">უზრუნველყოს </w:t>
      </w:r>
      <w:r w:rsidRPr="00E7381C">
        <w:rPr>
          <w:rFonts w:ascii="Sylfaen" w:hAnsi="Sylfaen"/>
          <w:i/>
        </w:rPr>
        <w:t>მათთან სტაბილური ურთიერთობის ჩამოყალიბება</w:t>
      </w:r>
      <w:r w:rsidRPr="00E7381C">
        <w:rPr>
          <w:rFonts w:ascii="Sylfaen" w:hAnsi="Sylfaen"/>
        </w:rPr>
        <w:t>. უცხოელ მომწოდებლებთან თანამშრომლობისას შეძლებისდაგვარად</w:t>
      </w:r>
      <w:r w:rsidR="00491D13" w:rsidRPr="00E7381C">
        <w:rPr>
          <w:rFonts w:ascii="Sylfaen" w:hAnsi="Sylfaen"/>
        </w:rPr>
        <w:t xml:space="preserve">, შესყიდვების კანონმდებლობიდან გადახვევის გარეშე, </w:t>
      </w:r>
      <w:r w:rsidRPr="00E7381C">
        <w:rPr>
          <w:rFonts w:ascii="Sylfaen" w:hAnsi="Sylfaen"/>
        </w:rPr>
        <w:t xml:space="preserve"> უნდა მოხერხდეს </w:t>
      </w:r>
      <w:r w:rsidRPr="00E7381C">
        <w:rPr>
          <w:rFonts w:ascii="Sylfaen" w:hAnsi="Sylfaen"/>
          <w:b/>
        </w:rPr>
        <w:t>ე.წ</w:t>
      </w:r>
      <w:r w:rsidR="00D545F7" w:rsidRPr="00E7381C">
        <w:rPr>
          <w:rFonts w:ascii="Sylfaen" w:hAnsi="Sylfaen"/>
          <w:b/>
        </w:rPr>
        <w:t>. „</w:t>
      </w:r>
      <w:r w:rsidRPr="00E7381C">
        <w:rPr>
          <w:rFonts w:ascii="Sylfaen" w:hAnsi="Sylfaen"/>
          <w:b/>
        </w:rPr>
        <w:t>ერთგული მომხმარებლის”</w:t>
      </w:r>
      <w:r w:rsidRPr="00E7381C">
        <w:rPr>
          <w:rFonts w:ascii="Sylfaen" w:hAnsi="Sylfaen"/>
        </w:rPr>
        <w:t xml:space="preserve"> ცნების ქვეშ ფასების შემცირება და ხარვეზების გარეშე მიწოდება. თუმცა, მიუხედავად ამ მიდგომისა, </w:t>
      </w:r>
      <w:r w:rsidR="00491D13" w:rsidRPr="00E7381C">
        <w:rPr>
          <w:rFonts w:ascii="Sylfaen" w:hAnsi="Sylfaen"/>
        </w:rPr>
        <w:t>სამინისტრო იმუშავებს</w:t>
      </w:r>
      <w:r w:rsidRPr="00E7381C">
        <w:rPr>
          <w:rFonts w:ascii="Sylfaen" w:hAnsi="Sylfaen"/>
        </w:rPr>
        <w:t xml:space="preserve"> ასევე </w:t>
      </w:r>
      <w:r w:rsidRPr="00E7381C">
        <w:rPr>
          <w:rFonts w:ascii="Sylfaen" w:hAnsi="Sylfaen"/>
          <w:b/>
        </w:rPr>
        <w:t>ბაზრის დივერსიფიკაციაზე</w:t>
      </w:r>
      <w:r w:rsidRPr="00E7381C">
        <w:rPr>
          <w:rFonts w:ascii="Sylfaen" w:hAnsi="Sylfaen"/>
        </w:rPr>
        <w:t xml:space="preserve">, სათადარიგო კონტრაქტორების მოძიებაზე და შესაძლო დაბრკოლების შექმნისას, დროის სწრაფ პერიოდში ალტერნატიული მიწოდების უზრუნველყოფაზე. </w:t>
      </w:r>
    </w:p>
    <w:p w14:paraId="119A6DCD" w14:textId="77777777" w:rsidR="00BC324F" w:rsidRPr="00E7381C" w:rsidRDefault="001004F1" w:rsidP="003B551D">
      <w:pPr>
        <w:spacing w:after="0"/>
        <w:jc w:val="both"/>
        <w:rPr>
          <w:rFonts w:ascii="Sylfaen" w:hAnsi="Sylfaen"/>
        </w:rPr>
      </w:pPr>
      <w:r w:rsidRPr="00E7381C">
        <w:rPr>
          <w:rFonts w:ascii="Sylfaen" w:hAnsi="Sylfaen"/>
        </w:rPr>
        <w:t xml:space="preserve">გასათვალისწინებელია, რომ სტრატეგიული დაგეგმარებისთვის, პანდემიის პერიოდში მსოფლიო ბაზარზე არსებული დეფიციტის გათვალისწინებით სახელმწიფომ უნდა უზრუნველყოს </w:t>
      </w:r>
      <w:r w:rsidRPr="00E7381C">
        <w:rPr>
          <w:rFonts w:ascii="Sylfaen" w:hAnsi="Sylfaen"/>
          <w:b/>
        </w:rPr>
        <w:t>პირადი დაცვის საშუალებებისა და სამკურნალო გაიდლაინით გაწერილი პრეპარატების ერთიანი შესყიდვის მექანიზმი ექვსი თვის პერიოდზე</w:t>
      </w:r>
      <w:r w:rsidRPr="00E7381C">
        <w:rPr>
          <w:rFonts w:ascii="Sylfaen" w:hAnsi="Sylfaen"/>
        </w:rPr>
        <w:t>, რათა ხარჯთ-ეფექტურობის გათვალისწინებით (</w:t>
      </w:r>
      <w:r w:rsidRPr="00E7381C">
        <w:rPr>
          <w:rFonts w:ascii="Sylfaen" w:hAnsi="Sylfaen"/>
          <w:i/>
        </w:rPr>
        <w:t>economis of scale</w:t>
      </w:r>
      <w:r w:rsidRPr="00E7381C">
        <w:rPr>
          <w:rFonts w:ascii="Sylfaen" w:hAnsi="Sylfaen"/>
        </w:rPr>
        <w:t xml:space="preserve">), მინიმუმამდე იყოს დაყვანილი ქვეყანაში შესაძლო დანაკლისის წარმოქმნა. ასევე, ჰოსპიტალებისთვისაც საჭიროა პირადი მარაგების შექმნა მინიმუმ სამთვიან პერიოდზე, რაც ასევე ასახული უნდა იყოს სალიცენზიო პირობებში. </w:t>
      </w:r>
    </w:p>
    <w:p w14:paraId="6C7313EF" w14:textId="77777777" w:rsidR="00BC324F" w:rsidRPr="00E7381C" w:rsidRDefault="001004F1" w:rsidP="003B551D">
      <w:pPr>
        <w:spacing w:after="0"/>
        <w:jc w:val="both"/>
        <w:rPr>
          <w:rFonts w:ascii="Sylfaen" w:hAnsi="Sylfaen"/>
        </w:rPr>
      </w:pPr>
      <w:r w:rsidRPr="00E7381C">
        <w:rPr>
          <w:rFonts w:ascii="Sylfaen" w:hAnsi="Sylfaen"/>
        </w:rPr>
        <w:t xml:space="preserve">წარსულმა გამოცდილება აჩვენა, რომ მარაგების შექმნისას გათვალისწინებული უნდა იყოს </w:t>
      </w:r>
      <w:r w:rsidRPr="00E7381C">
        <w:rPr>
          <w:rFonts w:ascii="Sylfaen" w:hAnsi="Sylfaen"/>
          <w:b/>
        </w:rPr>
        <w:t>ადგილობრივი წარმოების გაძლიერება</w:t>
      </w:r>
      <w:r w:rsidRPr="00E7381C">
        <w:rPr>
          <w:rFonts w:ascii="Sylfaen" w:hAnsi="Sylfaen"/>
        </w:rPr>
        <w:t>, რომ არ მოხდეს ერთი მხრივ ეროვნულ დონეზე მიწოდების ჩავარდა და დეფიციტის შექმნა, ხოლო მეორე მხრივ, შესაძლებელი იქნას მუდმივად მზარდი ხარჯების შეძლებისდაგვარად შემცირება და მართვა. ამ მხრივ ასევე გასათვალისწინებელია დიაგნოსტირების საშუალებების ადგილზე წარმოება, რომ შესაძლო მომარაგების წყვეტისას უზრუნველყოფილი იქნას ე.წ. in-house ტესტ-კიტების წარმოება.</w:t>
      </w:r>
    </w:p>
    <w:p w14:paraId="15D09616" w14:textId="77777777" w:rsidR="00BC324F" w:rsidRPr="00E7381C" w:rsidRDefault="001004F1" w:rsidP="003B551D">
      <w:pPr>
        <w:spacing w:after="0"/>
        <w:jc w:val="both"/>
        <w:rPr>
          <w:rFonts w:ascii="Sylfaen" w:hAnsi="Sylfaen"/>
        </w:rPr>
      </w:pPr>
      <w:r w:rsidRPr="00E7381C">
        <w:rPr>
          <w:rFonts w:ascii="Sylfaen" w:hAnsi="Sylfaen"/>
        </w:rPr>
        <w:lastRenderedPageBreak/>
        <w:t>COVID-19 პანდემიის დასრულებისთვის მნიშვნელოვანია, რომ</w:t>
      </w:r>
      <w:r w:rsidRPr="00E7381C">
        <w:rPr>
          <w:rFonts w:ascii="Sylfaen" w:hAnsi="Sylfaen"/>
          <w:b/>
        </w:rPr>
        <w:t xml:space="preserve"> ვაქცინის ოფიციალური რეგისტრაციისა და წარმოებაში გაშვებისთანავე, მოკლე პერიოდში, ქვეყანამ უზრუნველყოს მისი შესყიდვა და მოსახლეობისთვის მიწოდების უზრუნველყოფა.</w:t>
      </w:r>
      <w:r w:rsidRPr="00E7381C">
        <w:rPr>
          <w:rFonts w:ascii="Sylfaen" w:hAnsi="Sylfaen"/>
        </w:rPr>
        <w:t xml:space="preserve"> ამ მხრივ მნიშვნელოვანია ქვეყნის თანამშრომლობა კოვაქს კოალიციასთან</w:t>
      </w:r>
      <w:r w:rsidRPr="00E7381C">
        <w:rPr>
          <w:rFonts w:ascii="Sylfaen" w:hAnsi="Sylfaen"/>
          <w:vertAlign w:val="superscript"/>
        </w:rPr>
        <w:footnoteReference w:id="62"/>
      </w:r>
      <w:r w:rsidRPr="00E7381C">
        <w:rPr>
          <w:rFonts w:ascii="Sylfaen" w:hAnsi="Sylfaen"/>
        </w:rPr>
        <w:t>. მოწოდებული პირობების დაკმაყოფილებისას, ქვეყანას საშუალებას მიეცემა ოპტიმალურ ფასად შესყიდვა და მოსახლეობის 20%-ის ვაქცინით მოცვა, სადაც შევლენ სამედიცინო პერსონალი და მაღალი რისკის მქონე ჯგუფები</w:t>
      </w:r>
      <w:r w:rsidRPr="00E7381C">
        <w:rPr>
          <w:rFonts w:ascii="Sylfaen" w:hAnsi="Sylfaen"/>
          <w:vertAlign w:val="superscript"/>
        </w:rPr>
        <w:footnoteReference w:id="63"/>
      </w:r>
      <w:r w:rsidRPr="00E7381C">
        <w:rPr>
          <w:rFonts w:ascii="Sylfaen" w:hAnsi="Sylfaen"/>
        </w:rPr>
        <w:t>.</w:t>
      </w:r>
    </w:p>
    <w:p w14:paraId="5C3794A4" w14:textId="77777777" w:rsidR="00BC324F" w:rsidRPr="00E7381C" w:rsidRDefault="00BC324F" w:rsidP="003B551D">
      <w:pPr>
        <w:tabs>
          <w:tab w:val="left" w:pos="2310"/>
        </w:tabs>
        <w:spacing w:after="0"/>
        <w:jc w:val="both"/>
        <w:rPr>
          <w:rFonts w:ascii="Sylfaen" w:hAnsi="Sylfaen"/>
        </w:rPr>
      </w:pPr>
    </w:p>
    <w:p w14:paraId="5B4E33D0" w14:textId="77777777" w:rsidR="00BC324F" w:rsidRPr="00E7381C" w:rsidRDefault="00BC324F" w:rsidP="003B551D">
      <w:pPr>
        <w:tabs>
          <w:tab w:val="left" w:pos="2310"/>
        </w:tabs>
        <w:spacing w:after="0"/>
        <w:jc w:val="both"/>
        <w:rPr>
          <w:rFonts w:ascii="Sylfaen" w:hAnsi="Sylfaen"/>
        </w:rPr>
      </w:pPr>
    </w:p>
    <w:p w14:paraId="6226A367" w14:textId="77777777" w:rsidR="00BC324F" w:rsidRPr="00E7381C" w:rsidRDefault="001004F1" w:rsidP="003B551D">
      <w:pPr>
        <w:spacing w:after="0"/>
        <w:jc w:val="both"/>
        <w:rPr>
          <w:rFonts w:ascii="Sylfaen" w:hAnsi="Sylfaen"/>
          <w:b/>
          <w:u w:val="single"/>
        </w:rPr>
      </w:pPr>
      <w:bookmarkStart w:id="47" w:name="_heading=h.gjdgxs" w:colFirst="0" w:colLast="0"/>
      <w:bookmarkEnd w:id="47"/>
      <w:r w:rsidRPr="00E7381C">
        <w:rPr>
          <w:rFonts w:ascii="Sylfaen" w:hAnsi="Sylfaen"/>
        </w:rPr>
        <w:br w:type="page"/>
      </w:r>
    </w:p>
    <w:p w14:paraId="7F579562" w14:textId="5397DF1B" w:rsidR="00BC324F" w:rsidRPr="00E7381C" w:rsidRDefault="00BC7BCE" w:rsidP="00C5777F">
      <w:pPr>
        <w:pStyle w:val="Heading2"/>
        <w:rPr>
          <w:rFonts w:ascii="Sylfaen" w:hAnsi="Sylfaen"/>
          <w:sz w:val="24"/>
          <w:szCs w:val="24"/>
        </w:rPr>
      </w:pPr>
      <w:bookmarkStart w:id="48" w:name="_heading=h.njccessuywwo" w:colFirst="0" w:colLast="0"/>
      <w:bookmarkStart w:id="49" w:name="_Toc49453881"/>
      <w:bookmarkEnd w:id="48"/>
      <w:r w:rsidRPr="00E7381C">
        <w:rPr>
          <w:rFonts w:ascii="Sylfaen" w:hAnsi="Sylfaen"/>
          <w:sz w:val="24"/>
          <w:szCs w:val="24"/>
        </w:rPr>
        <w:lastRenderedPageBreak/>
        <w:t xml:space="preserve">8.3 </w:t>
      </w:r>
      <w:r w:rsidR="001004F1" w:rsidRPr="00E7381C">
        <w:rPr>
          <w:rFonts w:ascii="Sylfaen" w:hAnsi="Sylfaen"/>
          <w:sz w:val="24"/>
          <w:szCs w:val="24"/>
        </w:rPr>
        <w:t>საინფორმაციო ტექნოლოგიები და ინოვაციები</w:t>
      </w:r>
      <w:bookmarkEnd w:id="49"/>
      <w:r w:rsidR="001004F1" w:rsidRPr="00E7381C">
        <w:rPr>
          <w:rFonts w:ascii="Sylfaen" w:hAnsi="Sylfaen"/>
          <w:sz w:val="24"/>
          <w:szCs w:val="24"/>
        </w:rPr>
        <w:t xml:space="preserve"> </w:t>
      </w:r>
    </w:p>
    <w:p w14:paraId="5E0AD12D" w14:textId="77777777" w:rsidR="00BC324F" w:rsidRPr="00E7381C" w:rsidRDefault="001004F1" w:rsidP="003B551D">
      <w:pPr>
        <w:spacing w:after="0" w:line="276" w:lineRule="auto"/>
        <w:jc w:val="both"/>
        <w:rPr>
          <w:rFonts w:ascii="Sylfaen" w:hAnsi="Sylfaen"/>
        </w:rPr>
      </w:pPr>
      <w:r w:rsidRPr="00E7381C">
        <w:rPr>
          <w:rFonts w:ascii="Sylfaen" w:hAnsi="Sylfaen"/>
        </w:rPr>
        <w:t>COVID-19-ის წინააღმდეგ ბრძოლაში ტექნოლოგიური მიღწევების გამოყენება განსაკუთრებულ მნიშვნელობას იძენს. ჯანდაცვის ტექნოლოგიების, ელექტრონული სისტემების და ინოვაციური მეთოდების გამოყენება დამატებით შესაძლებლობად იქცა ყველა იმ ორგანიზაციისთვის, რომელიც ჩართულია კრიზისის მართვის პროცესში. ქვემოთ ჩამოთვლილია რამდენიმე კომპონენტი, რომლის განხორციელებაც ტექნოლოგიების გარეშე შეუძლებელი იქნებოდა:</w:t>
      </w:r>
    </w:p>
    <w:p w14:paraId="60079FDC" w14:textId="77777777" w:rsidR="00BC324F" w:rsidRPr="00E7381C" w:rsidRDefault="001004F1" w:rsidP="003B551D">
      <w:pPr>
        <w:numPr>
          <w:ilvl w:val="0"/>
          <w:numId w:val="1"/>
        </w:numPr>
        <w:spacing w:after="0" w:line="276" w:lineRule="auto"/>
        <w:ind w:left="0"/>
        <w:jc w:val="both"/>
        <w:rPr>
          <w:rFonts w:ascii="Sylfaen" w:hAnsi="Sylfaen"/>
        </w:rPr>
      </w:pPr>
      <w:r w:rsidRPr="00E7381C">
        <w:rPr>
          <w:rFonts w:ascii="Sylfaen" w:hAnsi="Sylfaen"/>
        </w:rPr>
        <w:t>დისტანციური მუშაობა და ჯანდაცვის სერვისების მიწოდება კრიზისის პერიოდში;</w:t>
      </w:r>
    </w:p>
    <w:p w14:paraId="1F8CA612" w14:textId="6CB0AE1B" w:rsidR="00BC324F" w:rsidRPr="00E7381C" w:rsidRDefault="001004F1" w:rsidP="003B551D">
      <w:pPr>
        <w:numPr>
          <w:ilvl w:val="0"/>
          <w:numId w:val="1"/>
        </w:numPr>
        <w:spacing w:after="0" w:line="276" w:lineRule="auto"/>
        <w:ind w:left="0"/>
        <w:jc w:val="both"/>
        <w:rPr>
          <w:rFonts w:ascii="Sylfaen" w:hAnsi="Sylfaen"/>
        </w:rPr>
      </w:pPr>
      <w:r w:rsidRPr="00E7381C">
        <w:rPr>
          <w:rFonts w:ascii="Sylfaen" w:hAnsi="Sylfaen"/>
        </w:rPr>
        <w:t>შემთხვევების, ტესტირებების ელექტრონული აღრიცხვიანობა, მიდევნება, მონიტორინგი</w:t>
      </w:r>
      <w:r w:rsidR="007E401C" w:rsidRPr="00E7381C">
        <w:rPr>
          <w:rFonts w:ascii="Sylfaen" w:hAnsi="Sylfaen"/>
        </w:rPr>
        <w:t>.</w:t>
      </w:r>
    </w:p>
    <w:p w14:paraId="5114301A" w14:textId="77777777" w:rsidR="007E401C" w:rsidRPr="00E7381C" w:rsidRDefault="007E401C" w:rsidP="007E401C">
      <w:pPr>
        <w:spacing w:after="0" w:line="276" w:lineRule="auto"/>
        <w:jc w:val="both"/>
        <w:rPr>
          <w:rFonts w:ascii="Sylfaen" w:hAnsi="Sylfaen"/>
        </w:rPr>
      </w:pPr>
    </w:p>
    <w:p w14:paraId="330FDDB9" w14:textId="4EF8BC5C" w:rsidR="00BC324F" w:rsidRPr="00E7381C" w:rsidRDefault="001004F1" w:rsidP="003B551D">
      <w:pPr>
        <w:spacing w:after="0" w:line="276" w:lineRule="auto"/>
        <w:jc w:val="both"/>
        <w:rPr>
          <w:rFonts w:ascii="Sylfaen" w:hAnsi="Sylfaen"/>
        </w:rPr>
      </w:pPr>
      <w:bookmarkStart w:id="50" w:name="_heading=h.z0jhb4liralu" w:colFirst="0" w:colLast="0"/>
      <w:bookmarkEnd w:id="50"/>
      <w:r w:rsidRPr="00E7381C">
        <w:rPr>
          <w:rFonts w:ascii="Sylfaen" w:hAnsi="Sylfaen"/>
        </w:rPr>
        <w:t xml:space="preserve">შესაბამისად, აუცილებელია როგორც ადამიანური რესურსის, ასევე IT ინფრასტრუქტურის მობილიზება, </w:t>
      </w:r>
      <w:r w:rsidR="007E401C" w:rsidRPr="00E7381C">
        <w:rPr>
          <w:rFonts w:ascii="Sylfaen" w:hAnsi="Sylfaen"/>
        </w:rPr>
        <w:t>კიბერ-უსაფრთხოების საკითხების მაღალ დონეზე აყვანა</w:t>
      </w:r>
      <w:r w:rsidR="007E401C" w:rsidRPr="00E7381C">
        <w:rPr>
          <w:rStyle w:val="FootnoteReference"/>
          <w:rFonts w:ascii="Sylfaen" w:hAnsi="Sylfaen"/>
        </w:rPr>
        <w:footnoteReference w:id="64"/>
      </w:r>
      <w:r w:rsidR="007E401C" w:rsidRPr="00E7381C">
        <w:rPr>
          <w:rFonts w:ascii="Sylfaen" w:hAnsi="Sylfaen"/>
        </w:rPr>
        <w:t xml:space="preserve">, </w:t>
      </w:r>
      <w:r w:rsidRPr="00E7381C">
        <w:rPr>
          <w:rFonts w:ascii="Sylfaen" w:hAnsi="Sylfaen"/>
        </w:rPr>
        <w:t>საჭიროებების შეფასება და გაძლიერება.</w:t>
      </w:r>
    </w:p>
    <w:p w14:paraId="02B9DA40" w14:textId="70F44817" w:rsidR="00BC324F" w:rsidRPr="00E7381C" w:rsidRDefault="001004F1" w:rsidP="003B551D">
      <w:pPr>
        <w:spacing w:after="0" w:line="276" w:lineRule="auto"/>
        <w:jc w:val="both"/>
        <w:rPr>
          <w:rFonts w:ascii="Sylfaen" w:hAnsi="Sylfaen"/>
        </w:rPr>
      </w:pPr>
      <w:r w:rsidRPr="00E7381C">
        <w:rPr>
          <w:rFonts w:ascii="Sylfaen" w:hAnsi="Sylfaen"/>
        </w:rPr>
        <w:t xml:space="preserve">COVID-19 პანდემიამ განსაკუთრებით მნიშვნელოვანი გახადა </w:t>
      </w:r>
      <w:r w:rsidRPr="00E7381C">
        <w:rPr>
          <w:rFonts w:ascii="Sylfaen" w:hAnsi="Sylfaen"/>
          <w:b/>
        </w:rPr>
        <w:t xml:space="preserve"> </w:t>
      </w:r>
      <w:r w:rsidR="00C9351E" w:rsidRPr="00E7381C">
        <w:rPr>
          <w:rFonts w:ascii="Sylfaen" w:hAnsi="Sylfaen"/>
          <w:b/>
        </w:rPr>
        <w:t>„</w:t>
      </w:r>
      <w:r w:rsidRPr="00E7381C">
        <w:rPr>
          <w:rFonts w:ascii="Sylfaen" w:hAnsi="Sylfaen"/>
          <w:b/>
        </w:rPr>
        <w:t xml:space="preserve">ელექტრონული ჯანდაცვის” </w:t>
      </w:r>
      <w:r w:rsidRPr="00E7381C">
        <w:rPr>
          <w:rFonts w:ascii="Sylfaen" w:hAnsi="Sylfaen"/>
        </w:rPr>
        <w:t xml:space="preserve">განვითარება. სამედიცინო კონსულტაციებისა და პაციენტისთვის საჭირო სხვა მომსახურების ელექტრონულად, სახლიდან გაუსვლელად მიღება ფიზიკური დისტანცირების  დაცვისთვის აუცილებელ წინაპირობად იქცა. ამიტომ, </w:t>
      </w:r>
      <w:r w:rsidR="00C44325" w:rsidRPr="00E7381C">
        <w:rPr>
          <w:rFonts w:ascii="Sylfaen" w:hAnsi="Sylfaen"/>
          <w:b/>
        </w:rPr>
        <w:t>„</w:t>
      </w:r>
      <w:r w:rsidRPr="00E7381C">
        <w:rPr>
          <w:rFonts w:ascii="Sylfaen" w:hAnsi="Sylfaen"/>
        </w:rPr>
        <w:t>ელექტორნული ჯანდაცვის” გაძლიერების პარალელურად, აუცილებელია გათვალისწინებულ იქნას ისეთი საკითხები, როგორიცაა ჯანმრთელობასთან დაკავშირებულ მონაცემთა ბაზებზე წვდომა, მისი ადმინისტრ</w:t>
      </w:r>
      <w:r w:rsidR="00CB64BD" w:rsidRPr="00E7381C">
        <w:rPr>
          <w:rFonts w:ascii="Sylfaen" w:hAnsi="Sylfaen"/>
        </w:rPr>
        <w:t>ირება</w:t>
      </w:r>
      <w:r w:rsidRPr="00E7381C">
        <w:rPr>
          <w:rFonts w:ascii="Sylfaen" w:hAnsi="Sylfaen"/>
        </w:rPr>
        <w:t>, ანალიზი  და კანონმდებლობა</w:t>
      </w:r>
      <w:r w:rsidR="00CB64BD" w:rsidRPr="00E7381C">
        <w:rPr>
          <w:rFonts w:ascii="Sylfaen" w:hAnsi="Sylfaen"/>
        </w:rPr>
        <w:t>სთან შესაბამისობის უზრუნველყოფა</w:t>
      </w:r>
      <w:r w:rsidRPr="00E7381C">
        <w:rPr>
          <w:rFonts w:ascii="Sylfaen" w:hAnsi="Sylfaen"/>
        </w:rPr>
        <w:t>.  ფიზიკური დისტანცირების მნიშვნელობის გათვალისწინებით, ჯანდაცვის სერვისების მიწოდებისთვის შემოდგომის პერიოდში გაძლიერდე</w:t>
      </w:r>
      <w:r w:rsidR="00C44325" w:rsidRPr="00E7381C">
        <w:rPr>
          <w:rFonts w:ascii="Sylfaen" w:hAnsi="Sylfaen"/>
        </w:rPr>
        <w:t>ბა</w:t>
      </w:r>
      <w:r w:rsidRPr="00E7381C">
        <w:rPr>
          <w:rFonts w:ascii="Sylfaen" w:hAnsi="Sylfaen"/>
        </w:rPr>
        <w:t xml:space="preserve"> მუშაობა</w:t>
      </w:r>
      <w:r w:rsidR="00CB64BD" w:rsidRPr="00E7381C">
        <w:rPr>
          <w:rFonts w:ascii="Sylfaen" w:hAnsi="Sylfaen"/>
        </w:rPr>
        <w:t xml:space="preserve"> ელექტრონული ჯანდაცვის და მისი ცალკეული ელემენტების გაძლიერებ</w:t>
      </w:r>
      <w:r w:rsidR="00C44325" w:rsidRPr="00E7381C">
        <w:rPr>
          <w:rFonts w:ascii="Sylfaen" w:hAnsi="Sylfaen"/>
        </w:rPr>
        <w:t>ისთვის</w:t>
      </w:r>
      <w:r w:rsidRPr="00E7381C">
        <w:rPr>
          <w:rFonts w:ascii="Sylfaen" w:hAnsi="Sylfaen"/>
        </w:rPr>
        <w:t xml:space="preserve"> </w:t>
      </w:r>
      <w:r w:rsidR="00CB64BD" w:rsidRPr="00E7381C">
        <w:rPr>
          <w:rFonts w:ascii="Sylfaen" w:hAnsi="Sylfaen"/>
        </w:rPr>
        <w:t>(</w:t>
      </w:r>
      <w:r w:rsidRPr="00E7381C">
        <w:rPr>
          <w:rFonts w:ascii="Sylfaen" w:hAnsi="Sylfaen"/>
        </w:rPr>
        <w:t>ტელემედიცინის განვითარებისა და მისი ქვეყნის ჯანდაცვის სისტემაში ინტეგრირებისათვის</w:t>
      </w:r>
      <w:r w:rsidR="00CB64BD" w:rsidRPr="00E7381C">
        <w:rPr>
          <w:rFonts w:ascii="Sylfaen" w:hAnsi="Sylfaen"/>
        </w:rPr>
        <w:t>)</w:t>
      </w:r>
      <w:r w:rsidRPr="00E7381C">
        <w:rPr>
          <w:rFonts w:ascii="Sylfaen" w:hAnsi="Sylfaen"/>
        </w:rPr>
        <w:t>. ტელემედიცინის მეშვეობით შესაძლებელი</w:t>
      </w:r>
      <w:r w:rsidR="00CB64BD" w:rsidRPr="00E7381C">
        <w:rPr>
          <w:rFonts w:ascii="Sylfaen" w:hAnsi="Sylfaen"/>
        </w:rPr>
        <w:t xml:space="preserve"> იქნება</w:t>
      </w:r>
      <w:r w:rsidRPr="00E7381C">
        <w:rPr>
          <w:rFonts w:ascii="Sylfaen" w:hAnsi="Sylfaen"/>
        </w:rPr>
        <w:t xml:space="preserve"> როგორც დადასტურებული შემთხვევების მსუბუქი და საშუალო სიმძიმის მიმდინარეობისას </w:t>
      </w:r>
      <w:r w:rsidR="00C44325" w:rsidRPr="00E7381C">
        <w:rPr>
          <w:rFonts w:ascii="Sylfaen" w:hAnsi="Sylfaen"/>
        </w:rPr>
        <w:t xml:space="preserve">ბინაზე, </w:t>
      </w:r>
      <w:r w:rsidRPr="00E7381C">
        <w:rPr>
          <w:rFonts w:ascii="Sylfaen" w:hAnsi="Sylfaen"/>
        </w:rPr>
        <w:t>საკარანტინე სივრცესა და თვითიზოლაციისას</w:t>
      </w:r>
      <w:r w:rsidRPr="00E7381C">
        <w:rPr>
          <w:rFonts w:ascii="Sylfaen" w:hAnsi="Sylfaen"/>
          <w:b/>
        </w:rPr>
        <w:t xml:space="preserve">  პჯდ-ს დონეზე მეთვალყურეობით, ასევე პჯდ ვირტუალური / ონლაინ კლინიკების ჩამოყალიბებ</w:t>
      </w:r>
      <w:r w:rsidR="00C44325" w:rsidRPr="00E7381C">
        <w:rPr>
          <w:rFonts w:ascii="Sylfaen" w:hAnsi="Sylfaen"/>
          <w:b/>
        </w:rPr>
        <w:t>ით</w:t>
      </w:r>
      <w:r w:rsidRPr="00E7381C">
        <w:rPr>
          <w:rFonts w:ascii="Sylfaen" w:hAnsi="Sylfaen"/>
          <w:b/>
        </w:rPr>
        <w:t xml:space="preserve">. </w:t>
      </w:r>
      <w:r w:rsidRPr="00E7381C">
        <w:rPr>
          <w:rFonts w:ascii="Sylfaen" w:hAnsi="Sylfaen"/>
        </w:rPr>
        <w:t>აღნიშნული რეორგანიზებით შესაძლებელი იქნება:</w:t>
      </w:r>
    </w:p>
    <w:p w14:paraId="2EF68D23" w14:textId="0A21C85D" w:rsidR="00BC324F" w:rsidRPr="00E7381C" w:rsidRDefault="001004F1" w:rsidP="003B551D">
      <w:pPr>
        <w:numPr>
          <w:ilvl w:val="0"/>
          <w:numId w:val="28"/>
        </w:numPr>
        <w:spacing w:after="0" w:line="276" w:lineRule="auto"/>
        <w:ind w:left="0"/>
        <w:jc w:val="both"/>
        <w:rPr>
          <w:rFonts w:ascii="Sylfaen" w:hAnsi="Sylfaen"/>
        </w:rPr>
      </w:pPr>
      <w:r w:rsidRPr="00E7381C">
        <w:rPr>
          <w:rFonts w:ascii="Sylfaen" w:hAnsi="Sylfaen"/>
        </w:rPr>
        <w:t>შეამცირ</w:t>
      </w:r>
      <w:r w:rsidR="00CB64BD" w:rsidRPr="00E7381C">
        <w:rPr>
          <w:rFonts w:ascii="Sylfaen" w:hAnsi="Sylfaen"/>
        </w:rPr>
        <w:t>ო</w:t>
      </w:r>
      <w:r w:rsidRPr="00E7381C">
        <w:rPr>
          <w:rFonts w:ascii="Sylfaen" w:hAnsi="Sylfaen"/>
        </w:rPr>
        <w:t>ს დატვირთვა ჰოსპიტლების ინფრასტურქტურასა და რესურსებზე, თუმცა ამავე დროს მოცვის არეალი გაზრდილი იქნება;</w:t>
      </w:r>
    </w:p>
    <w:p w14:paraId="439140EC" w14:textId="77777777" w:rsidR="00BC324F" w:rsidRPr="00E7381C" w:rsidRDefault="001004F1" w:rsidP="003B551D">
      <w:pPr>
        <w:numPr>
          <w:ilvl w:val="0"/>
          <w:numId w:val="28"/>
        </w:numPr>
        <w:spacing w:after="0" w:line="276" w:lineRule="auto"/>
        <w:ind w:left="0"/>
        <w:jc w:val="both"/>
        <w:rPr>
          <w:rFonts w:ascii="Sylfaen" w:hAnsi="Sylfaen"/>
        </w:rPr>
      </w:pPr>
      <w:r w:rsidRPr="00E7381C">
        <w:rPr>
          <w:rFonts w:ascii="Sylfaen" w:hAnsi="Sylfaen"/>
        </w:rPr>
        <w:t>იმ პაციენტებისთვის, რომელთათვისაც დისტანციური კონსულტაცია შესაძლებელია, არ მოუწევს კლინიკაში რეალური ვიზიტი;</w:t>
      </w:r>
    </w:p>
    <w:p w14:paraId="367479F9" w14:textId="77777777" w:rsidR="00BC324F" w:rsidRPr="00E7381C" w:rsidRDefault="001004F1" w:rsidP="003B551D">
      <w:pPr>
        <w:numPr>
          <w:ilvl w:val="0"/>
          <w:numId w:val="28"/>
        </w:numPr>
        <w:spacing w:after="0" w:line="276" w:lineRule="auto"/>
        <w:ind w:left="0"/>
        <w:jc w:val="both"/>
        <w:rPr>
          <w:rFonts w:ascii="Sylfaen" w:hAnsi="Sylfaen"/>
        </w:rPr>
      </w:pPr>
      <w:r w:rsidRPr="00E7381C">
        <w:rPr>
          <w:rFonts w:ascii="Sylfaen" w:hAnsi="Sylfaen"/>
        </w:rPr>
        <w:t>სამედიცინო სერვისების დისტანციურად მიწოდება ხარჯთ-ეფექტურია პაციენტისთვისაც ტელემედიცინის დახმარებით, სამედიცინო პერსონალი ნაკლები რისკის ქვეშ აღმოჩნდებიან. შესაბამისად, ეს ერთ-ერთი აუცილებელი გზაა ინფექციის გავრცელების პრევენციის მიზნით.</w:t>
      </w:r>
    </w:p>
    <w:p w14:paraId="4980FE84" w14:textId="5E725706" w:rsidR="00BC324F" w:rsidRPr="00E7381C" w:rsidRDefault="001004F1" w:rsidP="003B551D">
      <w:pPr>
        <w:spacing w:after="0" w:line="276" w:lineRule="auto"/>
        <w:jc w:val="both"/>
        <w:rPr>
          <w:rFonts w:ascii="Sylfaen" w:hAnsi="Sylfaen"/>
        </w:rPr>
      </w:pPr>
      <w:r w:rsidRPr="00E7381C">
        <w:rPr>
          <w:rFonts w:ascii="Sylfaen" w:hAnsi="Sylfaen"/>
        </w:rPr>
        <w:lastRenderedPageBreak/>
        <w:t xml:space="preserve">აუცილებელია პორტალის შექმნა, სადაც სამედიცინო პერსონალს შეეძლება პაციენტის კონფიდენციალობის დაცვით კომუნიკაცია, შემდგომ პერსონალის სპეციალური ტრენინგით პორტალის მოხმარებისა და მონაცემთა უსაფრთხოების მიზნით. არსებული საერთაშორისო კონტაქტების გამოყენებით </w:t>
      </w:r>
      <w:r w:rsidR="00C44325" w:rsidRPr="00E7381C">
        <w:rPr>
          <w:rFonts w:ascii="Sylfaen" w:hAnsi="Sylfaen"/>
        </w:rPr>
        <w:t xml:space="preserve">მოხდება </w:t>
      </w:r>
      <w:r w:rsidRPr="00E7381C">
        <w:rPr>
          <w:rFonts w:ascii="Sylfaen" w:hAnsi="Sylfaen"/>
        </w:rPr>
        <w:t xml:space="preserve">ექსპერტთა კონსულტაცია და მათი ჩართულობა როგორც ტელემედიცინის დანერგვის პროცესში, ასევე ადამიანური რესურსების კუთხით, ამ მიმართულებით წარმატებული გამოცდილების მქონე ქვეყნებთან. სამედიცინო სერვისის მიმწოდებლებმა </w:t>
      </w:r>
      <w:r w:rsidR="00C44325" w:rsidRPr="00E7381C">
        <w:rPr>
          <w:rFonts w:ascii="Sylfaen" w:hAnsi="Sylfaen"/>
        </w:rPr>
        <w:t>გაივლიან</w:t>
      </w:r>
      <w:r w:rsidRPr="00E7381C">
        <w:rPr>
          <w:rFonts w:ascii="Sylfaen" w:hAnsi="Sylfaen"/>
        </w:rPr>
        <w:t xml:space="preserve"> სპეციალური მომზადება</w:t>
      </w:r>
      <w:r w:rsidR="00C44325" w:rsidRPr="00E7381C">
        <w:rPr>
          <w:rFonts w:ascii="Sylfaen" w:hAnsi="Sylfaen"/>
        </w:rPr>
        <w:t>ს</w:t>
      </w:r>
      <w:r w:rsidRPr="00E7381C">
        <w:rPr>
          <w:rFonts w:ascii="Sylfaen" w:hAnsi="Sylfaen"/>
        </w:rPr>
        <w:t xml:space="preserve"> </w:t>
      </w:r>
      <w:r w:rsidR="00CB64BD" w:rsidRPr="00E7381C">
        <w:rPr>
          <w:rFonts w:ascii="Sylfaen" w:hAnsi="Sylfaen"/>
        </w:rPr>
        <w:t xml:space="preserve">ელექტრონული ჯანდაცვის შესაძლებლობების, მათ შორის, </w:t>
      </w:r>
      <w:r w:rsidRPr="00E7381C">
        <w:rPr>
          <w:rFonts w:ascii="Sylfaen" w:hAnsi="Sylfaen"/>
        </w:rPr>
        <w:t>ტელემედიცინის გამოყენების</w:t>
      </w:r>
      <w:r w:rsidR="00CB64BD" w:rsidRPr="00E7381C">
        <w:rPr>
          <w:rFonts w:ascii="Sylfaen" w:hAnsi="Sylfaen"/>
        </w:rPr>
        <w:t>,</w:t>
      </w:r>
      <w:r w:rsidRPr="00E7381C">
        <w:rPr>
          <w:rFonts w:ascii="Sylfaen" w:hAnsi="Sylfaen"/>
        </w:rPr>
        <w:t xml:space="preserve"> პრინციპების, პერსონალური მონაცემების დაცვის და მაქსიმალურად სრულყოფილი ელექტრონული სერვისის მიწოდების მიზნით.  </w:t>
      </w:r>
      <w:r w:rsidR="00CB64BD" w:rsidRPr="00E7381C">
        <w:rPr>
          <w:rFonts w:ascii="Sylfaen" w:hAnsi="Sylfaen"/>
        </w:rPr>
        <w:t xml:space="preserve">შესაბამისი სისტემის შექმნის და </w:t>
      </w:r>
      <w:r w:rsidRPr="00E7381C">
        <w:rPr>
          <w:rFonts w:ascii="Sylfaen" w:hAnsi="Sylfaen"/>
        </w:rPr>
        <w:t xml:space="preserve">დანერგვის პერიოდში გასათვალისწინებელია სტაბილური ფინანსირების მექანიზმის გაწერა, რომელიც გარანტია იქნება რომ საჭიროების მიხედვით უზრუნველყოფილი იქნას კომპიუტერების, შესაბამისი მხარდაჭერის მქონე ტელეფონების და ინტერნეტ-კავშირის გამართვა. </w:t>
      </w:r>
    </w:p>
    <w:p w14:paraId="74B0F919" w14:textId="373A37D4" w:rsidR="00BC324F" w:rsidRPr="00E7381C" w:rsidRDefault="00CB64BD" w:rsidP="003B551D">
      <w:pPr>
        <w:spacing w:after="0" w:line="276" w:lineRule="auto"/>
        <w:jc w:val="both"/>
        <w:rPr>
          <w:rFonts w:ascii="Sylfaen" w:hAnsi="Sylfaen"/>
        </w:rPr>
      </w:pPr>
      <w:r w:rsidRPr="00E7381C">
        <w:rPr>
          <w:rFonts w:ascii="Sylfaen" w:hAnsi="Sylfaen"/>
        </w:rPr>
        <w:t>ელექტრონული ჯანდაცვის</w:t>
      </w:r>
      <w:r w:rsidR="001004F1" w:rsidRPr="00E7381C">
        <w:rPr>
          <w:rFonts w:ascii="Sylfaen" w:hAnsi="Sylfaen"/>
        </w:rPr>
        <w:t xml:space="preserve"> განვითარებასთან ერთად მოხდე</w:t>
      </w:r>
      <w:r w:rsidR="00C44325" w:rsidRPr="00E7381C">
        <w:rPr>
          <w:rFonts w:ascii="Sylfaen" w:hAnsi="Sylfaen"/>
        </w:rPr>
        <w:t>ბა</w:t>
      </w:r>
      <w:r w:rsidR="001004F1" w:rsidRPr="00E7381C">
        <w:rPr>
          <w:rFonts w:ascii="Sylfaen" w:hAnsi="Sylfaen"/>
        </w:rPr>
        <w:t xml:space="preserve"> ხელოვნური ინტელექტის გამოყენების ხელშეწყობა და </w:t>
      </w:r>
      <w:r w:rsidR="00C44325" w:rsidRPr="00E7381C">
        <w:rPr>
          <w:rFonts w:ascii="Sylfaen" w:hAnsi="Sylfaen"/>
          <w:i/>
        </w:rPr>
        <w:t>გრძელვადიან პერსპექტივაში</w:t>
      </w:r>
      <w:r w:rsidR="001004F1" w:rsidRPr="00E7381C">
        <w:rPr>
          <w:rFonts w:ascii="Sylfaen" w:hAnsi="Sylfaen"/>
        </w:rPr>
        <w:t xml:space="preserve"> კლინიკების აღჭურვა</w:t>
      </w:r>
      <w:r w:rsidR="001004F1" w:rsidRPr="00E7381C">
        <w:rPr>
          <w:rFonts w:ascii="Sylfaen" w:hAnsi="Sylfaen"/>
          <w:b/>
        </w:rPr>
        <w:t xml:space="preserve"> რობოტებით</w:t>
      </w:r>
      <w:r w:rsidR="001004F1" w:rsidRPr="00E7381C">
        <w:rPr>
          <w:rFonts w:ascii="Sylfaen" w:hAnsi="Sylfaen"/>
        </w:rPr>
        <w:t xml:space="preserve">, რაც მნიშვნელოვნად დაზოგავს სამედიცინო პერსონალის დროს ისეთ რუტინულ სერვისებზე, როგორიცაა თერმოსკრინინგი, ანამნეზის და სპეციფიური სიმპტომების შეკრება, სასიცოცხლო პარამეტრების მონიტორინგი, სამედიცინო ბარათების შევსება. ასევე მნიშვნელოვანია, რომ </w:t>
      </w:r>
      <w:r w:rsidR="00C44325" w:rsidRPr="00E7381C">
        <w:rPr>
          <w:rFonts w:ascii="Sylfaen" w:hAnsi="Sylfaen"/>
        </w:rPr>
        <w:t>აღნიშნული</w:t>
      </w:r>
      <w:r w:rsidR="001004F1" w:rsidRPr="00E7381C">
        <w:rPr>
          <w:rFonts w:ascii="Sylfaen" w:hAnsi="Sylfaen"/>
        </w:rPr>
        <w:t xml:space="preserve"> შეამცირებს პერსონალის შესაძლო დაინფიცირების რისკს. დღეის არსებული მონაცემებით, საერთაშორისო ბაზარზე არსებული მსგავსი რობოტების შესაძლებლობა იძლევა </w:t>
      </w:r>
      <w:r w:rsidR="00C44325" w:rsidRPr="00E7381C">
        <w:rPr>
          <w:rFonts w:ascii="Sylfaen" w:hAnsi="Sylfaen"/>
          <w:lang w:val="en-US"/>
        </w:rPr>
        <w:t>COVID-19-</w:t>
      </w:r>
      <w:r w:rsidR="00C44325" w:rsidRPr="00E7381C">
        <w:rPr>
          <w:rFonts w:ascii="Sylfaen" w:hAnsi="Sylfaen"/>
        </w:rPr>
        <w:t xml:space="preserve">ის მქონე </w:t>
      </w:r>
      <w:r w:rsidR="001004F1" w:rsidRPr="00E7381C">
        <w:rPr>
          <w:rFonts w:ascii="Sylfaen" w:hAnsi="Sylfaen"/>
        </w:rPr>
        <w:t>პაციენტების დიდი ნაკადის მართვის საშუალებას</w:t>
      </w:r>
      <w:r w:rsidR="001004F1" w:rsidRPr="00E7381C">
        <w:rPr>
          <w:rFonts w:ascii="Sylfaen" w:hAnsi="Sylfaen"/>
          <w:vertAlign w:val="superscript"/>
        </w:rPr>
        <w:footnoteReference w:id="65"/>
      </w:r>
      <w:r w:rsidR="001004F1" w:rsidRPr="00E7381C">
        <w:rPr>
          <w:rFonts w:ascii="Sylfaen" w:hAnsi="Sylfaen"/>
        </w:rPr>
        <w:t xml:space="preserve">. </w:t>
      </w:r>
    </w:p>
    <w:p w14:paraId="44512A8B" w14:textId="77777777" w:rsidR="00BC324F" w:rsidRPr="00E7381C" w:rsidRDefault="001004F1" w:rsidP="003B551D">
      <w:pPr>
        <w:spacing w:after="0" w:line="276" w:lineRule="auto"/>
        <w:jc w:val="both"/>
        <w:rPr>
          <w:rFonts w:ascii="Sylfaen" w:hAnsi="Sylfaen"/>
        </w:rPr>
      </w:pPr>
      <w:r w:rsidRPr="00E7381C">
        <w:rPr>
          <w:rFonts w:ascii="Sylfaen" w:hAnsi="Sylfaen"/>
        </w:rPr>
        <w:t>მნიშვნელოვანია ასევე სხვადასხვა ტიპის მობილური აპლიკაციების შემუშავება და მათი პრომოცია, როგორც მოსახლეობაში -  COVID-19 მიმართ ცნობადობის და კომუნიკაციის გაუმჯობესებისთვის, ასევე სპეციფიური პჯდ ქსელისთვის, რაც დაემხარება სამედიცინო პერსონალს როგორც დისტანციურ მკურნალობაში, ასევე რუტინული და ესენციური სერვისების მიწოდებაში.</w:t>
      </w:r>
    </w:p>
    <w:p w14:paraId="78D9F713" w14:textId="3B34C5A2" w:rsidR="00BC324F" w:rsidRPr="00E7381C" w:rsidRDefault="001004F1" w:rsidP="003B551D">
      <w:pPr>
        <w:spacing w:after="0" w:line="276" w:lineRule="auto"/>
        <w:jc w:val="both"/>
        <w:rPr>
          <w:rFonts w:ascii="Sylfaen" w:hAnsi="Sylfaen"/>
        </w:rPr>
      </w:pPr>
      <w:r w:rsidRPr="00E7381C">
        <w:rPr>
          <w:rFonts w:ascii="Sylfaen" w:hAnsi="Sylfaen"/>
        </w:rPr>
        <w:t xml:space="preserve">ელექტრონული ჯანმრთელობის მნიშვნელოვანი მიმართულებაა COVID-19 ერთიანი ელექტრონული პლათფორმის შექმნა სხვადასხვა მონაცემთა </w:t>
      </w:r>
      <w:r w:rsidR="00CB64BD" w:rsidRPr="00E7381C">
        <w:rPr>
          <w:rFonts w:ascii="Sylfaen" w:hAnsi="Sylfaen"/>
        </w:rPr>
        <w:t>ბაზებს შორის ინფორმაციის მიმოცვლის უზრუნველყოფით</w:t>
      </w:r>
      <w:r w:rsidRPr="00E7381C">
        <w:rPr>
          <w:rFonts w:ascii="Sylfaen" w:hAnsi="Sylfaen"/>
        </w:rPr>
        <w:t xml:space="preserve">, რომელიც ერთიანი მონიტორინგისა და საჭირო რესურსების შესახებ ინფორმაციის შეგროვების საშუალებას იძლევა. </w:t>
      </w:r>
    </w:p>
    <w:p w14:paraId="5CE89946" w14:textId="77777777" w:rsidR="00BC324F" w:rsidRPr="00E7381C" w:rsidRDefault="001004F1" w:rsidP="003B551D">
      <w:pPr>
        <w:spacing w:after="0" w:line="276" w:lineRule="auto"/>
        <w:jc w:val="both"/>
        <w:rPr>
          <w:rFonts w:ascii="Sylfaen" w:hAnsi="Sylfaen"/>
        </w:rPr>
      </w:pPr>
      <w:r w:rsidRPr="00E7381C">
        <w:rPr>
          <w:rFonts w:ascii="Sylfaen" w:hAnsi="Sylfaen"/>
          <w:noProof/>
          <w:lang w:val="en-US"/>
        </w:rPr>
        <w:lastRenderedPageBreak/>
        <w:drawing>
          <wp:inline distT="114300" distB="114300" distL="114300" distR="114300" wp14:anchorId="6FC43400" wp14:editId="550BDB96">
            <wp:extent cx="5822950" cy="2063750"/>
            <wp:effectExtent l="0" t="0" r="6350" b="0"/>
            <wp:docPr id="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3"/>
                    <a:srcRect t="21652" b="19658"/>
                    <a:stretch>
                      <a:fillRect/>
                    </a:stretch>
                  </pic:blipFill>
                  <pic:spPr>
                    <a:xfrm>
                      <a:off x="0" y="0"/>
                      <a:ext cx="5823842" cy="2064066"/>
                    </a:xfrm>
                    <a:prstGeom prst="rect">
                      <a:avLst/>
                    </a:prstGeom>
                    <a:ln/>
                  </pic:spPr>
                </pic:pic>
              </a:graphicData>
            </a:graphic>
          </wp:inline>
        </w:drawing>
      </w:r>
    </w:p>
    <w:p w14:paraId="624CF88E" w14:textId="733D5351" w:rsidR="00BC324F" w:rsidRPr="00E7381C" w:rsidRDefault="001004F1" w:rsidP="003B551D">
      <w:pPr>
        <w:spacing w:after="0" w:line="276" w:lineRule="auto"/>
        <w:jc w:val="both"/>
        <w:rPr>
          <w:rFonts w:ascii="Sylfaen" w:hAnsi="Sylfaen"/>
        </w:rPr>
      </w:pPr>
      <w:r w:rsidRPr="00E7381C">
        <w:rPr>
          <w:rFonts w:ascii="Sylfaen" w:hAnsi="Sylfaen"/>
        </w:rPr>
        <w:t xml:space="preserve">განვლილი პერიოდის გამოცდილების გათვალისწინებით, მომავალში შესაძლო დეფიციტის თავიდან ასაცილებლად, </w:t>
      </w:r>
      <w:r w:rsidR="00C44325" w:rsidRPr="00E7381C">
        <w:rPr>
          <w:rFonts w:ascii="Sylfaen" w:hAnsi="Sylfaen"/>
        </w:rPr>
        <w:t>დაიგეგმება</w:t>
      </w:r>
      <w:r w:rsidRPr="00E7381C">
        <w:rPr>
          <w:rFonts w:ascii="Sylfaen" w:hAnsi="Sylfaen"/>
        </w:rPr>
        <w:t xml:space="preserve"> ტესტირების ნაკრების ადგილობრივი წარმოება. არსებული რესურსის გათვლისწინებით</w:t>
      </w:r>
      <w:r w:rsidR="00C44325" w:rsidRPr="00E7381C">
        <w:rPr>
          <w:rFonts w:ascii="Sylfaen" w:hAnsi="Sylfaen"/>
        </w:rPr>
        <w:t>,</w:t>
      </w:r>
      <w:r w:rsidRPr="00E7381C">
        <w:rPr>
          <w:rFonts w:ascii="Sylfaen" w:hAnsi="Sylfaen"/>
        </w:rPr>
        <w:t xml:space="preserve"> ოლიგოსინთეზის ადგილობრივი წარმოებით</w:t>
      </w:r>
      <w:r w:rsidR="00C44325" w:rsidRPr="00E7381C">
        <w:rPr>
          <w:rFonts w:ascii="Sylfaen" w:hAnsi="Sylfaen"/>
        </w:rPr>
        <w:t>,</w:t>
      </w:r>
      <w:r w:rsidRPr="00E7381C">
        <w:rPr>
          <w:rFonts w:ascii="Sylfaen" w:hAnsi="Sylfaen"/>
        </w:rPr>
        <w:t xml:space="preserve"> შესაძლებელი იქნება ლუგარის ბაზაზე ყოველთვიური ტესტირების მოცულობის ¼ ადგილობრივი მიწოდება, რაც ჯანდაცვის სისტემისთვის  ხარჯთ-ეფექტურობის გარდა კრიზისულ სიტუაციებში დიაგნოსტირების უწყვეტობასაც უზრუნველყოფს. </w:t>
      </w:r>
    </w:p>
    <w:p w14:paraId="3DE84F87" w14:textId="05D25ABB" w:rsidR="00BC324F" w:rsidRPr="00E7381C" w:rsidRDefault="001004F1" w:rsidP="003B551D">
      <w:pPr>
        <w:spacing w:after="0" w:line="276" w:lineRule="auto"/>
        <w:jc w:val="both"/>
        <w:rPr>
          <w:rFonts w:ascii="Sylfaen" w:hAnsi="Sylfaen"/>
        </w:rPr>
      </w:pPr>
      <w:r w:rsidRPr="00E7381C">
        <w:rPr>
          <w:rFonts w:ascii="Sylfaen" w:hAnsi="Sylfaen"/>
        </w:rPr>
        <w:t>ტელემედიცინის, ელექტრონული მონაცემთა ბაზების, აპლიკაციების დანერგვა/გამოყენებისთვის აუცილებელია ქვეყანაში შემუშავდეს</w:t>
      </w:r>
      <w:r w:rsidRPr="00E7381C">
        <w:rPr>
          <w:rFonts w:ascii="Sylfaen" w:hAnsi="Sylfaen"/>
          <w:b/>
        </w:rPr>
        <w:t xml:space="preserve"> პერსონალურ მონაცემთა დაცვის ინსტრუქცია</w:t>
      </w:r>
      <w:r w:rsidRPr="00E7381C">
        <w:rPr>
          <w:rFonts w:ascii="Sylfaen" w:hAnsi="Sylfaen"/>
        </w:rPr>
        <w:t xml:space="preserve">, როგორც პერსონალური მონაცემთა დაცვის ინსპექტორის აპარატის მიერ განსაზღვრული და იმ ორგანიზაციის მიერ ბრძანებით დამტკიცებული, სადაც დასაქმებულია სპეციალისტი და რომლითაც იხელმძღვანელებს მონაცემთა ბაზებზე წვდომისას. აღნიშნული </w:t>
      </w:r>
      <w:r w:rsidR="00C44325" w:rsidRPr="00E7381C">
        <w:rPr>
          <w:rFonts w:ascii="Sylfaen" w:hAnsi="Sylfaen"/>
        </w:rPr>
        <w:t xml:space="preserve">მიმართულების ჯანდაცვის სამინისტრო გააგრძელებს მუშაობას, რათა შემუშვებულ იქნას </w:t>
      </w:r>
      <w:r w:rsidRPr="00E7381C">
        <w:rPr>
          <w:rFonts w:ascii="Sylfaen" w:hAnsi="Sylfaen"/>
        </w:rPr>
        <w:t xml:space="preserve"> ევროკავშირის მონაცემთა დაცვის რეგულაციასთან</w:t>
      </w:r>
      <w:r w:rsidR="00C44325" w:rsidRPr="00E7381C">
        <w:rPr>
          <w:rFonts w:ascii="Sylfaen" w:hAnsi="Sylfaen"/>
        </w:rPr>
        <w:t xml:space="preserve"> ჰარმონიაში მყოფი დოკუმენტი</w:t>
      </w:r>
      <w:r w:rsidRPr="00E7381C">
        <w:rPr>
          <w:rFonts w:ascii="Sylfaen" w:hAnsi="Sylfaen"/>
          <w:vertAlign w:val="superscript"/>
        </w:rPr>
        <w:footnoteReference w:id="66"/>
      </w:r>
      <w:r w:rsidRPr="00E7381C">
        <w:rPr>
          <w:rFonts w:ascii="Sylfaen" w:hAnsi="Sylfaen"/>
        </w:rPr>
        <w:t xml:space="preserve">. გარდა ამისა, ქვეყანაში </w:t>
      </w:r>
      <w:r w:rsidR="00C44325" w:rsidRPr="00E7381C">
        <w:rPr>
          <w:rFonts w:ascii="Sylfaen" w:hAnsi="Sylfaen"/>
        </w:rPr>
        <w:t>გადაიხედება</w:t>
      </w:r>
      <w:r w:rsidRPr="00E7381C">
        <w:rPr>
          <w:rFonts w:ascii="Sylfaen" w:hAnsi="Sylfaen"/>
          <w:b/>
        </w:rPr>
        <w:t xml:space="preserve"> პერსონალურ მონაცემთა დაცვის შესახებ კანონი</w:t>
      </w:r>
      <w:r w:rsidRPr="00E7381C">
        <w:rPr>
          <w:rFonts w:ascii="Sylfaen" w:hAnsi="Sylfaen"/>
        </w:rPr>
        <w:t xml:space="preserve">და არსებულ რეალობასთან შესაბამისობაში </w:t>
      </w:r>
      <w:r w:rsidR="00C44325" w:rsidRPr="00E7381C">
        <w:rPr>
          <w:rFonts w:ascii="Sylfaen" w:hAnsi="Sylfaen"/>
        </w:rPr>
        <w:t xml:space="preserve">იქნება </w:t>
      </w:r>
      <w:r w:rsidRPr="00E7381C">
        <w:rPr>
          <w:rFonts w:ascii="Sylfaen" w:hAnsi="Sylfaen"/>
        </w:rPr>
        <w:t>მოყვან</w:t>
      </w:r>
      <w:r w:rsidR="00C44325" w:rsidRPr="00E7381C">
        <w:rPr>
          <w:rFonts w:ascii="Sylfaen" w:hAnsi="Sylfaen"/>
        </w:rPr>
        <w:t>ილი</w:t>
      </w:r>
      <w:r w:rsidRPr="00E7381C">
        <w:rPr>
          <w:rFonts w:ascii="Sylfaen" w:hAnsi="Sylfaen"/>
        </w:rPr>
        <w:t xml:space="preserve">. </w:t>
      </w:r>
    </w:p>
    <w:p w14:paraId="143FD61F" w14:textId="77777777" w:rsidR="00BC324F" w:rsidRPr="00E7381C" w:rsidRDefault="001004F1" w:rsidP="003B551D">
      <w:pPr>
        <w:spacing w:after="0" w:line="276" w:lineRule="auto"/>
        <w:jc w:val="both"/>
        <w:rPr>
          <w:rFonts w:ascii="Sylfaen" w:hAnsi="Sylfaen"/>
        </w:rPr>
      </w:pPr>
      <w:r w:rsidRPr="00E7381C">
        <w:rPr>
          <w:rFonts w:ascii="Sylfaen" w:hAnsi="Sylfaen"/>
        </w:rPr>
        <w:t>ჯანდაცვის სექტორში შექმნილი COVID-19 რეაგირებიაში ჩართული Health Task Force მუდმივად იქნება მსოფლიო მასშტაბით ინოვაციების და ახალი ტექნოლოგიების გამოცდილების მოძიებაში, რათა წარმატებული პრაქტიკის შემთხვევაში, რაციონალური ანალიზის შემდეგ ასევე მოხდეს მათი საქართველოში დანერგვა.</w:t>
      </w:r>
    </w:p>
    <w:p w14:paraId="70062233" w14:textId="77777777" w:rsidR="00BC324F" w:rsidRPr="00E7381C" w:rsidRDefault="00BC324F" w:rsidP="003B551D">
      <w:pPr>
        <w:spacing w:after="0"/>
        <w:jc w:val="both"/>
        <w:rPr>
          <w:rFonts w:ascii="Sylfaen" w:hAnsi="Sylfaen"/>
        </w:rPr>
      </w:pPr>
    </w:p>
    <w:p w14:paraId="365AEE8C" w14:textId="77777777" w:rsidR="00BC324F" w:rsidRPr="00E7381C" w:rsidRDefault="001004F1" w:rsidP="003B551D">
      <w:pPr>
        <w:spacing w:after="0"/>
        <w:jc w:val="both"/>
        <w:rPr>
          <w:rFonts w:ascii="Sylfaen" w:hAnsi="Sylfaen"/>
          <w:b/>
          <w:u w:val="single"/>
        </w:rPr>
      </w:pPr>
      <w:r w:rsidRPr="00E7381C">
        <w:rPr>
          <w:rFonts w:ascii="Sylfaen" w:hAnsi="Sylfaen"/>
        </w:rPr>
        <w:br w:type="page"/>
      </w:r>
    </w:p>
    <w:p w14:paraId="597E399D" w14:textId="0456FC5C" w:rsidR="00BC324F" w:rsidRPr="00E7381C" w:rsidRDefault="00BC7BCE" w:rsidP="00C5777F">
      <w:pPr>
        <w:pStyle w:val="Heading2"/>
        <w:rPr>
          <w:rFonts w:ascii="Sylfaen" w:hAnsi="Sylfaen"/>
          <w:sz w:val="24"/>
          <w:szCs w:val="24"/>
        </w:rPr>
      </w:pPr>
      <w:bookmarkStart w:id="51" w:name="_Toc49453882"/>
      <w:r w:rsidRPr="00E7381C">
        <w:rPr>
          <w:rFonts w:ascii="Sylfaen" w:hAnsi="Sylfaen"/>
          <w:sz w:val="24"/>
          <w:szCs w:val="24"/>
        </w:rPr>
        <w:lastRenderedPageBreak/>
        <w:t xml:space="preserve">8.4 </w:t>
      </w:r>
      <w:r w:rsidR="001004F1" w:rsidRPr="00E7381C">
        <w:rPr>
          <w:rFonts w:ascii="Sylfaen" w:hAnsi="Sylfaen"/>
          <w:sz w:val="24"/>
          <w:szCs w:val="24"/>
        </w:rPr>
        <w:t>მულტისექტორული თანამშრომლობა</w:t>
      </w:r>
      <w:bookmarkEnd w:id="51"/>
    </w:p>
    <w:p w14:paraId="5A75242F" w14:textId="77777777" w:rsidR="00BC324F" w:rsidRPr="00E7381C" w:rsidRDefault="001004F1" w:rsidP="003B551D">
      <w:pPr>
        <w:spacing w:after="0"/>
        <w:jc w:val="both"/>
        <w:rPr>
          <w:rFonts w:ascii="Sylfaen" w:hAnsi="Sylfaen"/>
        </w:rPr>
      </w:pPr>
      <w:r w:rsidRPr="00E7381C">
        <w:rPr>
          <w:rFonts w:ascii="Sylfaen" w:hAnsi="Sylfaen"/>
        </w:rPr>
        <w:t>COVID-19-ის სწრაფმა გავრცელებამ გავლენა იქონია არა მხოლოდ ჯანდაცვის სექტორზე, არამედ გლობალური კრიზისი გამოიწვია ყველა მიმართულებით. პანდემიის დაწყებამდე ჯანმო-ს 13-ე სამუშაო პროგრამაში მოწოდებული ჰქონდა, რომ მოსახლეობის ჯანმრთელობის გლობალური გაუმჯობესებისა და მდგრადი განვითარების მიზნების მისაღწევად აუცილებელი წინაპირობა არის მულტისექტორული თანამშრომლობა</w:t>
      </w:r>
      <w:r w:rsidRPr="00E7381C">
        <w:rPr>
          <w:rFonts w:ascii="Sylfaen" w:hAnsi="Sylfaen"/>
          <w:vertAlign w:val="superscript"/>
        </w:rPr>
        <w:footnoteReference w:id="67"/>
      </w:r>
      <w:r w:rsidRPr="00E7381C">
        <w:rPr>
          <w:rFonts w:ascii="Sylfaen" w:hAnsi="Sylfaen"/>
        </w:rPr>
        <w:t xml:space="preserve">. ეს მოწოდება დღეს უფრო მეტად იძენს მნიშვნელობას. საზოგადოებრივი ჯანმრთელობის სისტემის გაძლიერება ქვეყნის გრძელვადიანი გეგმაა, რომელსაც გარკვეული შეხება და ასახვა უნდა ქონდეს ყველა სფეროში, ჯანდაცვის სექტორის გარდა, მაგრამ ამჟამად, </w:t>
      </w:r>
      <w:r w:rsidRPr="00E7381C">
        <w:rPr>
          <w:rFonts w:ascii="Sylfaen" w:hAnsi="Sylfaen"/>
          <w:i/>
        </w:rPr>
        <w:t>მოკლევადიან პერსპექტივაში</w:t>
      </w:r>
      <w:r w:rsidRPr="00E7381C">
        <w:rPr>
          <w:rFonts w:ascii="Sylfaen" w:hAnsi="Sylfaen"/>
        </w:rPr>
        <w:t xml:space="preserve"> მოსაგვარებელია ის ასპექტები, რაც საშუალებას მისცემს ჯანდაცვის სექტორს, რომ მისი რეაგირება COVID-19 უფრო ეფექტური იყოს. </w:t>
      </w:r>
    </w:p>
    <w:p w14:paraId="5AFA0B58" w14:textId="7E6129E0" w:rsidR="00BC324F" w:rsidRPr="00E7381C" w:rsidRDefault="001004F1" w:rsidP="003B551D">
      <w:pPr>
        <w:spacing w:after="0"/>
        <w:jc w:val="both"/>
        <w:rPr>
          <w:rFonts w:ascii="Sylfaen" w:hAnsi="Sylfaen"/>
        </w:rPr>
      </w:pPr>
      <w:r w:rsidRPr="00E7381C">
        <w:rPr>
          <w:rFonts w:ascii="Sylfaen" w:hAnsi="Sylfaen"/>
        </w:rPr>
        <w:t>ამჟამად ყველა სექტორისა და სფეროს საერთო ინტერესია, რომ გვერდში დაუდგეს ჯანდაცვის სექტორს, გააძლიეროს იგი და შეამციროს არა მარტო მასზე შესაძლო ნეგატიური გავლენა, არამედ ამით დაიცვას საკუთარი ინტერესებიც. მხოლოდ ყველა სექტორის ჩართულობით, თანამშრომლობითა და კოორდინირებული მუშაობით არის შესაძლებელი ეპიდემიაზე რეაგირების გაუმჯობესება და ჯანდაცვის სისტემის მზაობის გაძლიერება. ამ მხრივ საკმაოდ მნიშვნელოვანი ღონისძიებები გატარდა 28 იანვარს პრემიერის ხელმძღვანელობით შექმნილი უწყებათაშორისი საკოორდინაციო საბჭოს მიერ. რაც იძლევა გარანტიას, რომ აღნიშნული თანამშრომლობა კვლავ ეფექტური და შედეგზე ორიენტირებული იქნება.</w:t>
      </w:r>
    </w:p>
    <w:p w14:paraId="70907899" w14:textId="5EC17568" w:rsidR="003B76A4" w:rsidRPr="00E7381C" w:rsidRDefault="003B76A4" w:rsidP="003B551D">
      <w:pPr>
        <w:spacing w:after="0"/>
        <w:jc w:val="both"/>
        <w:rPr>
          <w:rFonts w:ascii="Sylfaen" w:hAnsi="Sylfaen"/>
        </w:rPr>
      </w:pPr>
      <w:r w:rsidRPr="00E7381C">
        <w:rPr>
          <w:rFonts w:ascii="Sylfaen" w:hAnsi="Sylfaen"/>
        </w:rPr>
        <w:t>მოკლევადიან პერიოდში მულტისექტორული თანამშრომლობისთვის განსაკუთრებული მნიშვნელო</w:t>
      </w:r>
      <w:r w:rsidR="00C44325" w:rsidRPr="00E7381C">
        <w:rPr>
          <w:rFonts w:ascii="Sylfaen" w:hAnsi="Sylfaen"/>
        </w:rPr>
        <w:t>ანია</w:t>
      </w:r>
      <w:r w:rsidR="00A73A19" w:rsidRPr="00E7381C">
        <w:rPr>
          <w:rFonts w:ascii="Sylfaen" w:hAnsi="Sylfaen"/>
        </w:rPr>
        <w:t>:</w:t>
      </w:r>
      <w:r w:rsidRPr="00E7381C">
        <w:rPr>
          <w:rFonts w:ascii="Sylfaen" w:hAnsi="Sylfaen"/>
        </w:rPr>
        <w:t xml:space="preserve"> </w:t>
      </w:r>
    </w:p>
    <w:p w14:paraId="5B4CE111" w14:textId="3EC1EF0C" w:rsidR="003B76A4" w:rsidRPr="00E7381C" w:rsidRDefault="003B76A4" w:rsidP="003B76A4">
      <w:pPr>
        <w:pStyle w:val="ListParagraph"/>
        <w:numPr>
          <w:ilvl w:val="0"/>
          <w:numId w:val="51"/>
        </w:numPr>
        <w:spacing w:after="0"/>
        <w:jc w:val="both"/>
        <w:rPr>
          <w:rFonts w:ascii="Sylfaen" w:hAnsi="Sylfaen"/>
        </w:rPr>
      </w:pPr>
      <w:r w:rsidRPr="00E7381C">
        <w:rPr>
          <w:rFonts w:ascii="Sylfaen" w:hAnsi="Sylfaen"/>
        </w:rPr>
        <w:t xml:space="preserve">უნივერსიტეტების ჩართულობა </w:t>
      </w:r>
      <w:r w:rsidRPr="00CF22C3">
        <w:rPr>
          <w:rFonts w:ascii="Sylfaen" w:hAnsi="Sylfaen"/>
          <w:b/>
        </w:rPr>
        <w:t>უწყვეტი სამედიცინო განათლების</w:t>
      </w:r>
      <w:r w:rsidRPr="00E7381C">
        <w:rPr>
          <w:rFonts w:ascii="Sylfaen" w:hAnsi="Sylfaen"/>
        </w:rPr>
        <w:t xml:space="preserve"> პროცესში (განათლების, მეცნიერების, კულტურისა და სპორტის სამინისტროსთან კოორდინაციით)</w:t>
      </w:r>
      <w:r w:rsidR="00C44325" w:rsidRPr="00E7381C">
        <w:rPr>
          <w:rFonts w:ascii="Sylfaen" w:hAnsi="Sylfaen"/>
        </w:rPr>
        <w:t>;</w:t>
      </w:r>
    </w:p>
    <w:p w14:paraId="6E503B02" w14:textId="30FC7827" w:rsidR="003B76A4" w:rsidRPr="00E7381C" w:rsidRDefault="008B62BE" w:rsidP="0083525B">
      <w:pPr>
        <w:pStyle w:val="ListParagraph"/>
        <w:numPr>
          <w:ilvl w:val="0"/>
          <w:numId w:val="51"/>
        </w:numPr>
        <w:spacing w:after="0"/>
        <w:jc w:val="both"/>
        <w:rPr>
          <w:rFonts w:ascii="Sylfaen" w:hAnsi="Sylfaen"/>
        </w:rPr>
      </w:pPr>
      <w:r w:rsidRPr="00E7381C">
        <w:rPr>
          <w:rFonts w:ascii="Sylfaen" w:hAnsi="Sylfaen"/>
        </w:rPr>
        <w:t xml:space="preserve">პანდემიის პრევენციის მიზნით </w:t>
      </w:r>
      <w:r w:rsidRPr="00CF22C3">
        <w:rPr>
          <w:rFonts w:ascii="Sylfaen" w:hAnsi="Sylfaen"/>
          <w:b/>
        </w:rPr>
        <w:t xml:space="preserve">პირადი ჰიგიენის ხელშეწყობა და </w:t>
      </w:r>
      <w:r w:rsidR="0083525B" w:rsidRPr="00CF22C3">
        <w:rPr>
          <w:rFonts w:ascii="Sylfaen" w:hAnsi="Sylfaen"/>
          <w:b/>
        </w:rPr>
        <w:t>ხელის დაბანის, სანიტარია</w:t>
      </w:r>
      <w:r w:rsidRPr="00CF22C3">
        <w:rPr>
          <w:rFonts w:ascii="Sylfaen" w:hAnsi="Sylfaen"/>
          <w:b/>
        </w:rPr>
        <w:t>-</w:t>
      </w:r>
      <w:r w:rsidR="0083525B" w:rsidRPr="00CF22C3">
        <w:rPr>
          <w:rFonts w:ascii="Sylfaen" w:hAnsi="Sylfaen"/>
          <w:b/>
        </w:rPr>
        <w:t>ჰიგიენის ნორმების დაცვა</w:t>
      </w:r>
      <w:r w:rsidR="0083525B" w:rsidRPr="00E7381C">
        <w:rPr>
          <w:rFonts w:ascii="Sylfaen" w:hAnsi="Sylfaen"/>
        </w:rPr>
        <w:t xml:space="preserve"> რეგიონული და რაიონული საზოგადოებრივი ჯანმრთელობის ცენტრების ჩართულობით, საქართველოს რეგიონული განვითარებისა და ინფრაქტრუქტურის სამინისტროსთან თანამშრომლობით</w:t>
      </w:r>
      <w:r w:rsidRPr="00E7381C">
        <w:rPr>
          <w:rFonts w:ascii="Sylfaen" w:hAnsi="Sylfaen"/>
          <w:lang w:val="en-US"/>
        </w:rPr>
        <w:t>;</w:t>
      </w:r>
    </w:p>
    <w:p w14:paraId="10D56FC0" w14:textId="609A2D02" w:rsidR="0083525B" w:rsidRPr="00E7381C" w:rsidRDefault="0083525B" w:rsidP="0083525B">
      <w:pPr>
        <w:pStyle w:val="ListParagraph"/>
        <w:numPr>
          <w:ilvl w:val="0"/>
          <w:numId w:val="51"/>
        </w:numPr>
        <w:spacing w:after="0"/>
        <w:jc w:val="both"/>
        <w:rPr>
          <w:rFonts w:ascii="Sylfaen" w:hAnsi="Sylfaen"/>
        </w:rPr>
      </w:pPr>
      <w:r w:rsidRPr="00E7381C">
        <w:rPr>
          <w:rFonts w:ascii="Sylfaen" w:hAnsi="Sylfaen"/>
        </w:rPr>
        <w:t xml:space="preserve">ეკონომიკურ სფეროსთან გაძლიერებული კომუნიკაციითა და თანამშრომლობით სტრატეგიულად მნიშვნელოვანი წარმოების - </w:t>
      </w:r>
      <w:r w:rsidRPr="00E7381C">
        <w:rPr>
          <w:rFonts w:ascii="Sylfaen" w:hAnsi="Sylfaen"/>
          <w:b/>
        </w:rPr>
        <w:t>პერსონალური სამედიცინო თავდაცვითი საშუალებების</w:t>
      </w:r>
      <w:r w:rsidRPr="00E7381C">
        <w:rPr>
          <w:rFonts w:ascii="Sylfaen" w:hAnsi="Sylfaen"/>
        </w:rPr>
        <w:t xml:space="preserve"> მინიმალური წარმოების მასშტაბის გათვლა და რეზერვის სახით ამ შესაძლებლობის უზრუნველყოფა, რათა საგანგებო ვითარების და მოწოდების შეფერხების შემთხვევაში ამუშავებულ იქნას მექანიზმი ამ მიმართულებით წარმოებაზე გადასასვლელად</w:t>
      </w:r>
      <w:r w:rsidR="008B62BE" w:rsidRPr="00E7381C">
        <w:rPr>
          <w:rFonts w:ascii="Sylfaen" w:hAnsi="Sylfaen"/>
        </w:rPr>
        <w:t>;</w:t>
      </w:r>
      <w:r w:rsidRPr="00E7381C">
        <w:rPr>
          <w:rFonts w:ascii="Sylfaen" w:hAnsi="Sylfaen"/>
        </w:rPr>
        <w:t xml:space="preserve">  </w:t>
      </w:r>
    </w:p>
    <w:p w14:paraId="672CD8BD" w14:textId="77777777" w:rsidR="0083525B" w:rsidRPr="00E7381C" w:rsidRDefault="0083525B" w:rsidP="0083525B">
      <w:pPr>
        <w:pStyle w:val="ListParagraph"/>
        <w:numPr>
          <w:ilvl w:val="0"/>
          <w:numId w:val="51"/>
        </w:numPr>
        <w:spacing w:after="0"/>
        <w:jc w:val="both"/>
        <w:rPr>
          <w:rFonts w:ascii="Sylfaen" w:hAnsi="Sylfaen"/>
          <w:b/>
        </w:rPr>
      </w:pPr>
      <w:r w:rsidRPr="00E7381C">
        <w:rPr>
          <w:rFonts w:ascii="Sylfaen" w:hAnsi="Sylfaen"/>
        </w:rPr>
        <w:t xml:space="preserve">მეტ აქტუალობას იძენს ჯანსაღი ცხოვრების წესი, ხოლო ამ ვირუსის გართულებული და მძიმე მიმდინარეობის თავიდან ასაცილებლად მნიშვნელოვანია ქრონიკული დაავადებების (დიაბეტი, სიმსუქნე) წილის შემცირება, რეგიონული განვითარებისა და ინფრასტრუქტურის სამინისტროს და ადგილობრივ მმართველობებთან ერთად უნდა </w:t>
      </w:r>
      <w:r w:rsidRPr="00E7381C">
        <w:rPr>
          <w:rFonts w:ascii="Sylfaen" w:hAnsi="Sylfaen"/>
        </w:rPr>
        <w:lastRenderedPageBreak/>
        <w:t xml:space="preserve">მოხდეს </w:t>
      </w:r>
      <w:r w:rsidRPr="00E7381C">
        <w:rPr>
          <w:rFonts w:ascii="Sylfaen" w:hAnsi="Sylfaen"/>
          <w:b/>
        </w:rPr>
        <w:t xml:space="preserve">სწრაფად განხორციელებადი, ასევე ხანგრძლივვადიანი ჯანსაღი ცხოვრების მხარდამჭერი და ხელშემწყობი გარემოსა და ინფრაქტრუქტურის შექმნა. </w:t>
      </w:r>
    </w:p>
    <w:p w14:paraId="178E2B1E" w14:textId="4AF782B5" w:rsidR="0083525B" w:rsidRPr="00E7381C" w:rsidRDefault="0083525B" w:rsidP="0083525B">
      <w:pPr>
        <w:pStyle w:val="ListParagraph"/>
        <w:numPr>
          <w:ilvl w:val="0"/>
          <w:numId w:val="51"/>
        </w:numPr>
        <w:spacing w:after="0"/>
        <w:jc w:val="both"/>
        <w:rPr>
          <w:rFonts w:ascii="Sylfaen" w:hAnsi="Sylfaen"/>
        </w:rPr>
      </w:pPr>
      <w:r w:rsidRPr="00E7381C">
        <w:rPr>
          <w:rFonts w:ascii="Sylfaen" w:hAnsi="Sylfaen"/>
        </w:rPr>
        <w:t xml:space="preserve">თანამშრომლობა გარემოს დაცვისა და სოფლის მეურნეობის სამინისტროსთან, რომ გაძლიერდეს </w:t>
      </w:r>
      <w:r w:rsidRPr="00E7381C">
        <w:rPr>
          <w:rFonts w:ascii="Sylfaen" w:hAnsi="Sylfaen"/>
          <w:b/>
        </w:rPr>
        <w:t>საკვების უსაფრთხოებაზე ზედამხედველობა და კვების მრეწველობაში ჩართული პირების გაძლიერებული პრევენცია</w:t>
      </w:r>
      <w:r w:rsidRPr="00E7381C">
        <w:rPr>
          <w:rFonts w:ascii="Sylfaen" w:hAnsi="Sylfaen"/>
        </w:rPr>
        <w:t xml:space="preserve">, რაც ერთი მხრივ დაიცავს COVID-19-ის ახალი შემთხვევების ესკალაციისგან, და მეორე მხრივ, თავიდან იქნება აცილებული საკვებით ინფიცირება, რაც დამატებით არ შექმნის ახალ ინფექციურ კერებს და არ გამოიწვევს რესურსების გახარჯვას. </w:t>
      </w:r>
    </w:p>
    <w:p w14:paraId="7B4A22AF" w14:textId="145E3FE2" w:rsidR="0083525B" w:rsidRPr="00E7381C" w:rsidRDefault="0083525B" w:rsidP="0083525B">
      <w:pPr>
        <w:pStyle w:val="ListParagraph"/>
        <w:numPr>
          <w:ilvl w:val="0"/>
          <w:numId w:val="51"/>
        </w:numPr>
        <w:spacing w:after="0"/>
        <w:jc w:val="both"/>
        <w:rPr>
          <w:rFonts w:ascii="Sylfaen" w:hAnsi="Sylfaen"/>
        </w:rPr>
      </w:pPr>
      <w:r w:rsidRPr="00E7381C">
        <w:rPr>
          <w:rFonts w:ascii="Sylfaen" w:hAnsi="Sylfaen"/>
        </w:rPr>
        <w:t xml:space="preserve">გარემოს დაცვისა და სოფლის მეურნეობის სამინისტროსთან ერთად შესამუშავებელია </w:t>
      </w:r>
      <w:r w:rsidRPr="00E7381C">
        <w:rPr>
          <w:rFonts w:ascii="Sylfaen" w:hAnsi="Sylfaen"/>
          <w:b/>
        </w:rPr>
        <w:t>ჩამდინარე წყლების სენტინელური ზედამხედველობის სტრატეგია</w:t>
      </w:r>
      <w:r w:rsidRPr="00E7381C">
        <w:rPr>
          <w:rFonts w:ascii="Sylfaen" w:hAnsi="Sylfaen"/>
        </w:rPr>
        <w:t xml:space="preserve">, რათა დიდ დასახლებულ პუნქტებში და სასაზღვრო ზონებში არ მოხდეს უსიმპტომო შემთხვევების ხარჯზე ინფექციის გავრცელება. სასურველია, რომ ამ მიმართულებით მუშაობაში ჩართული იყოს აკადემიური სფეროც, მიკრობიოლოგიის მიმართულებით. </w:t>
      </w:r>
    </w:p>
    <w:p w14:paraId="62C978CE" w14:textId="77777777" w:rsidR="0083525B" w:rsidRPr="00E7381C" w:rsidRDefault="0083525B" w:rsidP="00A73A19">
      <w:pPr>
        <w:pStyle w:val="ListParagraph"/>
        <w:spacing w:after="0"/>
        <w:jc w:val="both"/>
        <w:rPr>
          <w:rFonts w:ascii="Sylfaen" w:hAnsi="Sylfaen"/>
        </w:rPr>
      </w:pPr>
    </w:p>
    <w:p w14:paraId="0451F9B0" w14:textId="5E4AFF2B" w:rsidR="00BC324F" w:rsidRPr="00E7381C" w:rsidRDefault="001004F1" w:rsidP="00FC0B7C">
      <w:pPr>
        <w:spacing w:after="0"/>
        <w:jc w:val="both"/>
        <w:rPr>
          <w:rFonts w:ascii="Sylfaen" w:hAnsi="Sylfaen"/>
        </w:rPr>
        <w:sectPr w:rsidR="00BC324F" w:rsidRPr="00E7381C">
          <w:pgSz w:w="12240" w:h="15840"/>
          <w:pgMar w:top="1440" w:right="1440" w:bottom="1440" w:left="1440" w:header="720" w:footer="720" w:gutter="0"/>
          <w:cols w:space="720" w:equalWidth="0">
            <w:col w:w="9360"/>
          </w:cols>
        </w:sectPr>
      </w:pPr>
      <w:r w:rsidRPr="00E7381C">
        <w:rPr>
          <w:rFonts w:ascii="Sylfaen" w:hAnsi="Sylfaen"/>
        </w:rPr>
        <w:t xml:space="preserve">ჯანდაცვის სექტორის თანამშრომლობა ასევე უნდა გაძლიერდეს სხვა მიმართულებებითაც. </w:t>
      </w:r>
      <w:r w:rsidR="0083525B" w:rsidRPr="00E7381C">
        <w:rPr>
          <w:rFonts w:ascii="Sylfaen" w:hAnsi="Sylfaen"/>
        </w:rPr>
        <w:t xml:space="preserve">არსებითი მნიშვნელობა აქვს </w:t>
      </w:r>
      <w:r w:rsidRPr="00E7381C">
        <w:rPr>
          <w:rFonts w:ascii="Sylfaen" w:hAnsi="Sylfaen"/>
        </w:rPr>
        <w:t xml:space="preserve">ჰარმონიულ, პასუხისმგებლობების გადანაწილების პრინციპზე დაფუძნებულ </w:t>
      </w:r>
      <w:r w:rsidRPr="00E7381C">
        <w:rPr>
          <w:rFonts w:ascii="Sylfaen" w:hAnsi="Sylfaen"/>
          <w:b/>
        </w:rPr>
        <w:t>ინტენსიურ თანამშრომლობას კერძო სექტორთან</w:t>
      </w:r>
      <w:r w:rsidRPr="00E7381C">
        <w:rPr>
          <w:rFonts w:ascii="Sylfaen" w:hAnsi="Sylfaen"/>
        </w:rPr>
        <w:t xml:space="preserve">. არსებული თანამშრომლობის ფარგლებში გაფართოვდება COVID-19-ის დიაგნოსტიკა როგორც PCR მეთოდის, ასევე სეროლოგიური (ანტისხეულები, ანტიგენი). </w:t>
      </w:r>
      <w:r w:rsidR="0083525B" w:rsidRPr="00E7381C">
        <w:rPr>
          <w:rFonts w:ascii="Sylfaen" w:hAnsi="Sylfaen"/>
        </w:rPr>
        <w:t>=</w:t>
      </w:r>
      <w:r w:rsidRPr="00E7381C">
        <w:rPr>
          <w:rFonts w:ascii="Sylfaen" w:hAnsi="Sylfaen"/>
        </w:rPr>
        <w:t xml:space="preserve"> </w:t>
      </w:r>
      <w:r w:rsidR="0083525B" w:rsidRPr="00E7381C">
        <w:rPr>
          <w:rFonts w:ascii="Sylfaen" w:hAnsi="Sylfaen"/>
        </w:rPr>
        <w:t xml:space="preserve">სამინისტრო იმუშავებს </w:t>
      </w:r>
      <w:r w:rsidRPr="00E7381C">
        <w:rPr>
          <w:rFonts w:ascii="Sylfaen" w:hAnsi="Sylfaen"/>
          <w:b/>
        </w:rPr>
        <w:t>კერძო სადაზღვევო სექტორ</w:t>
      </w:r>
      <w:r w:rsidR="0083525B" w:rsidRPr="00E7381C">
        <w:rPr>
          <w:rFonts w:ascii="Sylfaen" w:hAnsi="Sylfaen"/>
          <w:b/>
        </w:rPr>
        <w:t xml:space="preserve">თან, რათა მოხდეს </w:t>
      </w:r>
      <w:r w:rsidR="008B62BE" w:rsidRPr="00E7381C">
        <w:rPr>
          <w:rFonts w:ascii="Sylfaen" w:hAnsi="Sylfaen"/>
          <w:b/>
          <w:lang w:val="en-US"/>
        </w:rPr>
        <w:t>COVID-</w:t>
      </w:r>
      <w:r w:rsidR="008B62BE" w:rsidRPr="00E7381C">
        <w:rPr>
          <w:rFonts w:ascii="Sylfaen" w:hAnsi="Sylfaen"/>
          <w:b/>
        </w:rPr>
        <w:t>19-თან</w:t>
      </w:r>
      <w:r w:rsidR="0083525B" w:rsidRPr="00E7381C">
        <w:rPr>
          <w:rFonts w:ascii="Sylfaen" w:hAnsi="Sylfaen"/>
          <w:b/>
        </w:rPr>
        <w:t xml:space="preserve"> </w:t>
      </w:r>
      <w:r w:rsidR="0083525B" w:rsidRPr="00E7381C">
        <w:rPr>
          <w:rFonts w:ascii="Sylfaen" w:hAnsi="Sylfaen"/>
        </w:rPr>
        <w:t xml:space="preserve">დაკავშირებული სერვისების ინტეგრირება სადაზღვევო პაკეტში. </w:t>
      </w:r>
      <w:r w:rsidR="008B62BE" w:rsidRPr="00E7381C">
        <w:rPr>
          <w:rFonts w:ascii="Sylfaen" w:hAnsi="Sylfaen"/>
        </w:rPr>
        <w:t xml:space="preserve">ჯანდაცვის </w:t>
      </w:r>
      <w:r w:rsidR="0083525B" w:rsidRPr="00E7381C">
        <w:rPr>
          <w:rFonts w:ascii="Sylfaen" w:hAnsi="Sylfaen"/>
        </w:rPr>
        <w:t>სამინისტრო კოორდინაციას გაუწევს სავალდებულო დაზღვევის დანერგვას უცხოელი სტუდენტებისა და ტურისტებისთვის, რათა საქართველოს ტერიტორიაზე მყოფი ყველა ადამიანი დაცული იყოს ჯანდაცვის რისკებთან დაკავშირებული ხარჯებისგან.</w:t>
      </w:r>
      <w:r w:rsidR="0083525B" w:rsidRPr="00E7381C">
        <w:rPr>
          <w:rFonts w:ascii="Sylfaen" w:hAnsi="Sylfaen"/>
          <w:b/>
        </w:rPr>
        <w:t xml:space="preserve"> </w:t>
      </w:r>
    </w:p>
    <w:p w14:paraId="57E491DA" w14:textId="13A33E0D" w:rsidR="00BC324F" w:rsidRPr="00E7381C" w:rsidRDefault="00BC7BCE" w:rsidP="005A26F7">
      <w:pPr>
        <w:pStyle w:val="Heading2"/>
        <w:rPr>
          <w:rFonts w:ascii="Sylfaen" w:hAnsi="Sylfaen"/>
          <w:sz w:val="24"/>
          <w:szCs w:val="24"/>
        </w:rPr>
      </w:pPr>
      <w:bookmarkStart w:id="52" w:name="_Toc49453883"/>
      <w:r w:rsidRPr="00E7381C">
        <w:rPr>
          <w:rFonts w:ascii="Sylfaen" w:hAnsi="Sylfaen"/>
          <w:sz w:val="24"/>
          <w:szCs w:val="24"/>
        </w:rPr>
        <w:lastRenderedPageBreak/>
        <w:t xml:space="preserve">8.5 </w:t>
      </w:r>
      <w:r w:rsidR="001004F1" w:rsidRPr="00E7381C">
        <w:rPr>
          <w:rFonts w:ascii="Sylfaen" w:hAnsi="Sylfaen"/>
          <w:sz w:val="24"/>
          <w:szCs w:val="24"/>
        </w:rPr>
        <w:t>საერთაშორისო ჩართულობა</w:t>
      </w:r>
      <w:bookmarkEnd w:id="52"/>
    </w:p>
    <w:p w14:paraId="76BC4BE2" w14:textId="3C222C25" w:rsidR="00BC324F" w:rsidRPr="00E7381C" w:rsidRDefault="001004F1" w:rsidP="003B551D">
      <w:pPr>
        <w:spacing w:after="0"/>
        <w:jc w:val="both"/>
        <w:rPr>
          <w:rFonts w:ascii="Sylfaen" w:hAnsi="Sylfaen"/>
        </w:rPr>
      </w:pPr>
      <w:r w:rsidRPr="00E7381C">
        <w:rPr>
          <w:rFonts w:ascii="Sylfaen" w:hAnsi="Sylfaen"/>
        </w:rPr>
        <w:t>მიმდინარე პანდემიიდან მიღებულმა გამოცდილებამ კიდევ უფრო გააძლიერა სართაშორისო ჩართულობის როლი ამ გლობალური ჯანმრთელობის ბოლო პერიოდის გამოწვევის სამართავად. ახალი ვირუსის ირგვლივ მწირი ინფორმაციის პირობებში განსაკუთრებული მნიშვნელობა აქვს საუკეთესო გამოცდილებისა და საინტერესო პრაქტიკის გაზიარებას. აღნიშნული პრაქტიკით ქვეყანას მიეცა შესაძლებლობა გამოეყენებინა საერთაშორისო არენაზე არსებული რეკომენდაციები და კონკრეტული ქვეყნების მაგალითები პანდემიის ეროვნულ დონეზე კონტროლისათვის. ასევე, საქართველოს მხრიდან შეთ</w:t>
      </w:r>
      <w:r w:rsidR="003B76A4" w:rsidRPr="00E7381C">
        <w:rPr>
          <w:rFonts w:ascii="Sylfaen" w:hAnsi="Sylfaen"/>
        </w:rPr>
        <w:t>ა</w:t>
      </w:r>
      <w:r w:rsidRPr="00E7381C">
        <w:rPr>
          <w:rFonts w:ascii="Sylfaen" w:hAnsi="Sylfaen"/>
        </w:rPr>
        <w:t xml:space="preserve">ვაზებული იქნა დახმარება და საუკეთესო პრაქტიკის გაზიარება სხვადასხვა ქვეყნების COVID-19 რეაგირებაში ჩართული ჯანდაცვის უწყებებისთვის, როგორიცაა სომხეთის, ყაზახეთის, ტაჯიკეთის და სხვა ქვეყნების წარმომადგენლებისთვის. </w:t>
      </w:r>
    </w:p>
    <w:p w14:paraId="30B80853" w14:textId="7750CC10" w:rsidR="00BC324F" w:rsidRPr="00E7381C" w:rsidRDefault="001004F1" w:rsidP="003B551D">
      <w:pPr>
        <w:spacing w:after="0"/>
        <w:jc w:val="both"/>
        <w:rPr>
          <w:rFonts w:ascii="Sylfaen" w:hAnsi="Sylfaen"/>
        </w:rPr>
      </w:pPr>
      <w:r w:rsidRPr="00E7381C">
        <w:rPr>
          <w:rFonts w:ascii="Sylfaen" w:hAnsi="Sylfaen"/>
        </w:rPr>
        <w:t xml:space="preserve">ამ და სხვა წარმატებული თანამშრომლობის კიდევ უფრო მეტად გაძლიერებისა და გააქტიურებისთვის მხარდაჭერილი იქნება ურთიერთობა ისეთ პარტნიორებთან, როგორიც არიან </w:t>
      </w:r>
      <w:r w:rsidR="001F517B" w:rsidRPr="00E7381C">
        <w:rPr>
          <w:rFonts w:ascii="Sylfaen" w:hAnsi="Sylfaen"/>
        </w:rPr>
        <w:t xml:space="preserve">ევროკავშირის წარმომადგენლობა და ევროკომისია, USAID-თან, გაერო და მისი ორგანიზაციები (ჯანმო, იუნისეფი, გაეროს მოსახლეობის ფონდი), გლობალურ ფონდთან, დაავადებათა კონტროლისა და პრევენციის ცენტრებთან (CDC) და ევროპის დაავადებათა პრევენციისა და კონტროლის ცენტთან (ECDC). </w:t>
      </w:r>
      <w:r w:rsidRPr="00E7381C">
        <w:rPr>
          <w:rFonts w:ascii="Sylfaen" w:hAnsi="Sylfaen"/>
        </w:rPr>
        <w:t xml:space="preserve">არსებული პარტნიორული ურთიერთობა კიდევ უფრო მეტად უნდა გაფართოვდეს COVID-19 მიმართებაში. ასევე ძალიან ეფექტური იყო ქვეყნის დიმპლომატიური კორპუსის დახმარებით, COVID-19 პანდემიის საწყის ეტაპზე იმ ქვეყნებთან პირდაპირი კომუნიკაციის დამყარება, რომელთაც უკვე გააჩნდათ გარვეული გამოცდილება (ტესტირების მეთოდოლოგია, სტრატეგია, მკურნალობისა და პრევენციის ღონისძიებები). </w:t>
      </w:r>
    </w:p>
    <w:p w14:paraId="1F242F4C" w14:textId="77777777" w:rsidR="00BC324F" w:rsidRPr="00E7381C" w:rsidRDefault="001004F1" w:rsidP="003B551D">
      <w:pPr>
        <w:spacing w:after="0"/>
        <w:jc w:val="both"/>
        <w:rPr>
          <w:rFonts w:ascii="Sylfaen" w:hAnsi="Sylfaen"/>
        </w:rPr>
      </w:pPr>
      <w:r w:rsidRPr="00E7381C">
        <w:rPr>
          <w:rFonts w:ascii="Sylfaen" w:hAnsi="Sylfaen"/>
        </w:rPr>
        <w:t>გარდა გამოცდილების გაზიარებისა, საერთაშორისო პარტნიორებთან აქტიური თანამშრომლობით ქვეყანას ეძლევა შესაძლებლობა, რომ ჩართული იყოს მრავალ მნიშვნელოვან კვლევაში (კლინიკური, ეპიდემიოლოგიური). აღნიშნული შესაძლებლობები მომავალშიც ინტენსიურად უნდა იყოს გამოყენებული, რაც ასევე წაადგება ქვეყნის ცნობადობის გაძლიერებას საერთაშორისო ასპარეზზე.</w:t>
      </w:r>
    </w:p>
    <w:p w14:paraId="4A37339A" w14:textId="77777777" w:rsidR="00BC324F" w:rsidRPr="00E7381C" w:rsidRDefault="001004F1" w:rsidP="003B551D">
      <w:pPr>
        <w:tabs>
          <w:tab w:val="left" w:pos="2310"/>
        </w:tabs>
        <w:spacing w:after="0"/>
        <w:jc w:val="both"/>
        <w:rPr>
          <w:rFonts w:ascii="Sylfaen" w:hAnsi="Sylfaen"/>
        </w:rPr>
      </w:pPr>
      <w:r w:rsidRPr="00E7381C">
        <w:rPr>
          <w:rFonts w:ascii="Sylfaen" w:hAnsi="Sylfaen"/>
        </w:rPr>
        <w:t xml:space="preserve">ჯანდაცვის სექტორმა, საგარეო სამინისტროს ჩართულობით, სტრატეგიულ პარტნიორებთან ერთად, თანამშრომლობის მემორანდუმის ფარგლებში უნდა შექმნას ალტერნატიული ვერსია, სამედიცინო პერსონალის ან COVID-19 წინააღმდეგ საჭირო რესურსების ნაკლებობისას, მათი გარკვეული რაოდენობით მიწოდება და ურთიერთდახმარება. </w:t>
      </w:r>
    </w:p>
    <w:p w14:paraId="5F0ADEA5" w14:textId="2C1B1333" w:rsidR="003B76A4" w:rsidRPr="00E7381C" w:rsidRDefault="001004F1" w:rsidP="003B551D">
      <w:pPr>
        <w:tabs>
          <w:tab w:val="left" w:pos="2310"/>
        </w:tabs>
        <w:spacing w:after="0"/>
        <w:jc w:val="both"/>
        <w:rPr>
          <w:rFonts w:ascii="Sylfaen" w:hAnsi="Sylfaen"/>
          <w:lang w:val="en-US"/>
        </w:rPr>
      </w:pPr>
      <w:r w:rsidRPr="00E7381C">
        <w:rPr>
          <w:rFonts w:ascii="Sylfaen" w:hAnsi="Sylfaen"/>
        </w:rPr>
        <w:t>დამატებით, შემოდგომის პერიოდში, ტექნიკური დახმარების ფარგლებში, სამედიცინო პერსონალის მზადების გაძლიერებისთვის, საჭიროა მათი გადამზადება ისეთი ორგანიზაციების მიერ, რომელთაც აქვთ ხანგრძლივი გამოცდილება პანდემიის და ეპიდემიის დროს ადამიანური რესურსების გადამზადებასა და მომზადებაში (ჯანმო</w:t>
      </w:r>
      <w:r w:rsidR="00382571" w:rsidRPr="00E7381C">
        <w:rPr>
          <w:rFonts w:ascii="Sylfaen" w:hAnsi="Sylfaen"/>
        </w:rPr>
        <w:t>, გლობალური ფონდი</w:t>
      </w:r>
      <w:r w:rsidR="00FD2DFC" w:rsidRPr="00E7381C">
        <w:rPr>
          <w:rFonts w:ascii="Sylfaen" w:hAnsi="Sylfaen"/>
        </w:rPr>
        <w:t>, გაერო და სხვა).</w:t>
      </w:r>
      <w:r w:rsidR="003B76A4" w:rsidRPr="00E7381C">
        <w:rPr>
          <w:rFonts w:ascii="Sylfaen" w:hAnsi="Sylfaen"/>
        </w:rPr>
        <w:t xml:space="preserve"> იხილეთ </w:t>
      </w:r>
      <w:r w:rsidR="00CF22C3">
        <w:rPr>
          <w:rFonts w:ascii="Sylfaen" w:hAnsi="Sylfaen"/>
        </w:rPr>
        <w:t xml:space="preserve">დანართ 5-ში </w:t>
      </w:r>
      <w:r w:rsidR="003B76A4" w:rsidRPr="00E7381C">
        <w:rPr>
          <w:rFonts w:ascii="Sylfaen" w:hAnsi="Sylfaen"/>
        </w:rPr>
        <w:t>დონორების დახმარების სფეროები</w:t>
      </w:r>
      <w:r w:rsidR="003B76A4" w:rsidRPr="00E7381C">
        <w:rPr>
          <w:rFonts w:ascii="Sylfaen" w:hAnsi="Sylfaen"/>
          <w:lang w:val="en-US"/>
        </w:rPr>
        <w:t xml:space="preserve">. </w:t>
      </w:r>
    </w:p>
    <w:p w14:paraId="3105447E" w14:textId="5063C2D1" w:rsidR="00446ED4" w:rsidRPr="00E7381C" w:rsidRDefault="00446ED4" w:rsidP="003B551D">
      <w:pPr>
        <w:tabs>
          <w:tab w:val="left" w:pos="2310"/>
        </w:tabs>
        <w:spacing w:after="0"/>
        <w:jc w:val="both"/>
        <w:rPr>
          <w:rFonts w:ascii="Sylfaen" w:hAnsi="Sylfaen"/>
          <w:b/>
        </w:rPr>
        <w:sectPr w:rsidR="00446ED4" w:rsidRPr="00E7381C">
          <w:pgSz w:w="12240" w:h="15840"/>
          <w:pgMar w:top="1440" w:right="1440" w:bottom="1440" w:left="1440" w:header="720" w:footer="720" w:gutter="0"/>
          <w:cols w:space="720" w:equalWidth="0">
            <w:col w:w="9360"/>
          </w:cols>
        </w:sectPr>
      </w:pPr>
    </w:p>
    <w:p w14:paraId="32215803" w14:textId="77777777" w:rsidR="00366978" w:rsidRPr="00E7381C" w:rsidRDefault="00366978">
      <w:pPr>
        <w:pStyle w:val="Heading1"/>
        <w:rPr>
          <w:rFonts w:ascii="Sylfaen" w:hAnsi="Sylfaen" w:cs="Sylfaen"/>
          <w:sz w:val="32"/>
          <w:szCs w:val="32"/>
        </w:rPr>
      </w:pPr>
      <w:bookmarkStart w:id="53" w:name="_Toc49453884"/>
      <w:r w:rsidRPr="00E7381C">
        <w:rPr>
          <w:rFonts w:ascii="Sylfaen" w:hAnsi="Sylfaen" w:cs="Sylfaen"/>
          <w:sz w:val="32"/>
          <w:szCs w:val="32"/>
        </w:rPr>
        <w:lastRenderedPageBreak/>
        <w:t>დასკვნა</w:t>
      </w:r>
      <w:bookmarkEnd w:id="53"/>
    </w:p>
    <w:p w14:paraId="443A3472" w14:textId="77777777" w:rsidR="00366978" w:rsidRPr="00E7381C" w:rsidRDefault="00366978" w:rsidP="00366978">
      <w:pPr>
        <w:spacing w:line="240" w:lineRule="auto"/>
        <w:jc w:val="both"/>
        <w:rPr>
          <w:rFonts w:ascii="Sylfaen" w:eastAsia="Times New Roman" w:hAnsi="Sylfaen" w:cs="Times New Roman"/>
          <w:sz w:val="24"/>
          <w:szCs w:val="24"/>
        </w:rPr>
      </w:pPr>
      <w:r w:rsidRPr="00E7381C">
        <w:rPr>
          <w:rFonts w:ascii="Sylfaen" w:eastAsia="Times New Roman" w:hAnsi="Sylfaen"/>
        </w:rPr>
        <w:t xml:space="preserve">ახალი კორონავირუსით გამოწვეულმა პანდემიამ მსოფლიო და მათ შორის საქართველო ახალი რეალობის წინაშე დააყენა. განვლილი პერიოდის ანალიზმა დაგვანახა, რომ ვირუსი მარტივად არ გაქრება და ამიტომ საჭიროა </w:t>
      </w:r>
      <w:r w:rsidRPr="00E7381C">
        <w:rPr>
          <w:rFonts w:ascii="Sylfaen" w:eastAsia="Times New Roman" w:hAnsi="Sylfaen"/>
          <w:i/>
          <w:iCs/>
        </w:rPr>
        <w:t xml:space="preserve">ვისწავლოთ ცხოვრება კორონასთან ერთად, მოვახდინოთ რეალობის ადაპტაცია თანაცხოვრებისთვის. </w:t>
      </w:r>
    </w:p>
    <w:p w14:paraId="07FACC97" w14:textId="77777777" w:rsidR="00366978" w:rsidRPr="00E7381C" w:rsidRDefault="00366978" w:rsidP="00366978">
      <w:pPr>
        <w:spacing w:line="240" w:lineRule="auto"/>
        <w:jc w:val="both"/>
        <w:rPr>
          <w:rFonts w:ascii="Sylfaen" w:eastAsia="Times New Roman" w:hAnsi="Sylfaen" w:cs="Times New Roman"/>
          <w:sz w:val="24"/>
          <w:szCs w:val="24"/>
        </w:rPr>
      </w:pPr>
      <w:r w:rsidRPr="00E7381C">
        <w:rPr>
          <w:rFonts w:ascii="Sylfaen" w:eastAsia="Times New Roman" w:hAnsi="Sylfaen"/>
        </w:rPr>
        <w:t xml:space="preserve">ამ ეტაპზე პირველი პრიორიტეტია წინ აღვუდგეთ ვირუსის გავრცელებას, მაქსიმალურად შევაკავოთ მისი შესაძლო უარყოფითი შედეგები, დავაღწიოთ თავი პანდემიას და რაც შეიძლება მცირე დანაკარგით მოვიგოთ ბრძოლა COVID-19 წინააღმდეგ. ჩვენს ქვეყანას უფრო რთული პერიოდიც გამოუვლია და ეს პრობლემაც დამარცხებადია. ამისათვის საჭიროა დიდი  ძალისხმევა, თითოეული ჩვენთაგანის, ყველა სფეროს წარმომადგენელის ურთიერთ-მხარდაჭერა, სოლიდარობა, თანამშრომლობა და მოწოდებული რეკომენდაციების მაქსიმალურად გათვალისწინება. ჩვენ უნდა შევძლოთ საკუთარი ქვეყნის, ჩვენი ოჯახების, საზოგადოების და მისი თითოეული წევრის დაცვა და თანადგომა. ყოველ ჩვენთაგანს თავისი როლი და საკუთარი წილი პასუხისმგებლობა აქვს პანდემიასთან ბრძოლაში. მიუხედავად არსებული სისუსტეებისა, ეს გლობალური ჯანმრთელობის ფართომასშტაბიანი გამოწვევა შესაძლებლობად უნდა ვაქციოთ და მოვახერხოთ გარკვეულად გაძლიერება, ჯანდაცვის სისტემის მზაობის და რეაგირების გაუმჯობესება და ბალანსის დაცვა ჯანმრთელობის უსაფრთხოებასა და სოციალურ უსაფრთხოებას შორის. </w:t>
      </w:r>
    </w:p>
    <w:p w14:paraId="3B8761CC" w14:textId="77777777" w:rsidR="00366978" w:rsidRPr="00E7381C" w:rsidRDefault="00366978" w:rsidP="00366978">
      <w:pPr>
        <w:rPr>
          <w:rFonts w:ascii="Sylfaen" w:hAnsi="Sylfaen"/>
        </w:rPr>
      </w:pPr>
      <w:r w:rsidRPr="00E7381C">
        <w:rPr>
          <w:rFonts w:ascii="Sylfaen" w:hAnsi="Sylfaen"/>
        </w:rPr>
        <w:t xml:space="preserve">ამისთვის საჭიროა, რომ ჯანდაცვის სისტემამ გარკვეული ტრანსფორმაციის შედეგად შეძლოს: </w:t>
      </w:r>
    </w:p>
    <w:p w14:paraId="53BF97A4" w14:textId="77777777" w:rsidR="00366978" w:rsidRPr="00E7381C" w:rsidRDefault="005E7E0A" w:rsidP="00366978">
      <w:pPr>
        <w:numPr>
          <w:ilvl w:val="0"/>
          <w:numId w:val="47"/>
        </w:numPr>
        <w:spacing w:after="0" w:line="240" w:lineRule="auto"/>
        <w:jc w:val="both"/>
        <w:textAlignment w:val="baseline"/>
        <w:rPr>
          <w:rFonts w:ascii="Sylfaen" w:eastAsia="Times New Roman" w:hAnsi="Sylfaen"/>
        </w:rPr>
      </w:pPr>
      <w:r w:rsidRPr="00E7381C">
        <w:rPr>
          <w:rFonts w:ascii="Sylfaen" w:eastAsia="Times New Roman" w:hAnsi="Sylfaen"/>
        </w:rPr>
        <w:t xml:space="preserve">საზოგადოებრივი ჯანმრთელობის სისტემის </w:t>
      </w:r>
      <w:r w:rsidR="00366978" w:rsidRPr="00E7381C">
        <w:rPr>
          <w:rFonts w:ascii="Sylfaen" w:eastAsia="Times New Roman" w:hAnsi="Sylfaen"/>
        </w:rPr>
        <w:t xml:space="preserve"> გაძლიერე</w:t>
      </w:r>
      <w:r w:rsidRPr="00E7381C">
        <w:rPr>
          <w:rFonts w:ascii="Sylfaen" w:eastAsia="Times New Roman" w:hAnsi="Sylfaen"/>
        </w:rPr>
        <w:t>ბა გადაუდებელი რეაგირების მიზნით</w:t>
      </w:r>
      <w:r w:rsidR="00366978" w:rsidRPr="00E7381C">
        <w:rPr>
          <w:rFonts w:ascii="Sylfaen" w:eastAsia="Times New Roman" w:hAnsi="Sylfaen"/>
        </w:rPr>
        <w:t>;</w:t>
      </w:r>
    </w:p>
    <w:p w14:paraId="782941D2" w14:textId="77777777" w:rsidR="00366978" w:rsidRPr="00E7381C" w:rsidRDefault="00366978" w:rsidP="00366978">
      <w:pPr>
        <w:numPr>
          <w:ilvl w:val="0"/>
          <w:numId w:val="47"/>
        </w:numPr>
        <w:spacing w:after="0" w:line="240" w:lineRule="auto"/>
        <w:jc w:val="both"/>
        <w:textAlignment w:val="baseline"/>
        <w:rPr>
          <w:rFonts w:ascii="Sylfaen" w:eastAsia="Times New Roman" w:hAnsi="Sylfaen"/>
        </w:rPr>
      </w:pPr>
      <w:r w:rsidRPr="00E7381C">
        <w:rPr>
          <w:rFonts w:ascii="Sylfaen" w:eastAsia="Times New Roman" w:hAnsi="Sylfaen"/>
        </w:rPr>
        <w:t>მოსახლეობის ჯანმრთელობისა და სოციალური დაცვის ოპტიმიზაცია;</w:t>
      </w:r>
    </w:p>
    <w:p w14:paraId="61CF0DEC" w14:textId="77777777" w:rsidR="00366978" w:rsidRPr="00E7381C" w:rsidRDefault="00366978" w:rsidP="00366978">
      <w:pPr>
        <w:numPr>
          <w:ilvl w:val="0"/>
          <w:numId w:val="47"/>
        </w:numPr>
        <w:spacing w:after="0" w:line="240" w:lineRule="auto"/>
        <w:jc w:val="both"/>
        <w:textAlignment w:val="baseline"/>
        <w:rPr>
          <w:rFonts w:ascii="Sylfaen" w:eastAsia="Times New Roman" w:hAnsi="Sylfaen"/>
        </w:rPr>
      </w:pPr>
      <w:r w:rsidRPr="00E7381C">
        <w:rPr>
          <w:rFonts w:ascii="Sylfaen" w:eastAsia="Times New Roman" w:hAnsi="Sylfaen"/>
        </w:rPr>
        <w:t>პჯდ და ჰოსპიტალური სექტორის მობილიზება, რომ შესაძლებლობა იყოს როგორც COVID-19, ასევე სხვა საჭიროებების მქონე პაციენტების მიღება, მათ შორის გეგმიური, უწყვეტი მიწოდების ფონზე;</w:t>
      </w:r>
    </w:p>
    <w:p w14:paraId="5F5601A8" w14:textId="77777777" w:rsidR="00366978" w:rsidRPr="00E7381C" w:rsidRDefault="00366978" w:rsidP="00366978">
      <w:pPr>
        <w:numPr>
          <w:ilvl w:val="0"/>
          <w:numId w:val="47"/>
        </w:numPr>
        <w:spacing w:after="0" w:line="240" w:lineRule="auto"/>
        <w:jc w:val="both"/>
        <w:textAlignment w:val="baseline"/>
        <w:rPr>
          <w:rFonts w:ascii="Sylfaen" w:eastAsia="Times New Roman" w:hAnsi="Sylfaen"/>
        </w:rPr>
      </w:pPr>
      <w:r w:rsidRPr="00E7381C">
        <w:rPr>
          <w:rFonts w:ascii="Sylfaen" w:eastAsia="Times New Roman" w:hAnsi="Sylfaen"/>
        </w:rPr>
        <w:t>წინა ხაზზე მყოფი სამედიცინო პერსონალის ჯანმრთელობის დაცვა და პრიორიტეტული თემების მიხედვით, სამედიცინო პერსონალის ტრენინგი;</w:t>
      </w:r>
    </w:p>
    <w:p w14:paraId="018A6B98" w14:textId="77777777" w:rsidR="00366978" w:rsidRPr="00E7381C" w:rsidRDefault="00366978" w:rsidP="00366978">
      <w:pPr>
        <w:numPr>
          <w:ilvl w:val="0"/>
          <w:numId w:val="47"/>
        </w:numPr>
        <w:spacing w:after="0" w:line="240" w:lineRule="auto"/>
        <w:jc w:val="both"/>
        <w:textAlignment w:val="baseline"/>
        <w:rPr>
          <w:rFonts w:ascii="Sylfaen" w:eastAsia="Times New Roman" w:hAnsi="Sylfaen"/>
        </w:rPr>
      </w:pPr>
      <w:r w:rsidRPr="00E7381C">
        <w:rPr>
          <w:rFonts w:ascii="Sylfaen" w:eastAsia="Times New Roman" w:hAnsi="Sylfaen"/>
        </w:rPr>
        <w:t>მოსახლეობისთვის ხელმისაწვდომობის გაუმჯობესების მიზნით COVID-19-თან დაკავშირებული დიაგნოსტიკისა და სამედიცინო სერვისების ორგანიზება, მოწყვლადი ჯგუფებისთვის შესაძლო ფიზიკური ბარიერების შეფასება და მოსახლეობისა და სამედიცინო პერსონალის მენტალური ჯანმრთელობის საჭიროებების შეფასება;</w:t>
      </w:r>
    </w:p>
    <w:p w14:paraId="364E465D" w14:textId="77777777" w:rsidR="00366978" w:rsidRPr="00E7381C" w:rsidRDefault="00366978" w:rsidP="00366978">
      <w:pPr>
        <w:numPr>
          <w:ilvl w:val="0"/>
          <w:numId w:val="47"/>
        </w:numPr>
        <w:spacing w:after="0" w:line="240" w:lineRule="auto"/>
        <w:jc w:val="both"/>
        <w:textAlignment w:val="baseline"/>
        <w:rPr>
          <w:rFonts w:ascii="Sylfaen" w:eastAsia="Times New Roman" w:hAnsi="Sylfaen"/>
        </w:rPr>
      </w:pPr>
      <w:r w:rsidRPr="00E7381C">
        <w:rPr>
          <w:rFonts w:ascii="Sylfaen" w:eastAsia="Times New Roman" w:hAnsi="Sylfaen"/>
        </w:rPr>
        <w:t>ფინანსური მხარდაჭერის მობილიზება და ლოჯისტიკის გაადვილება;</w:t>
      </w:r>
    </w:p>
    <w:p w14:paraId="73EE34B3" w14:textId="77777777" w:rsidR="00366978" w:rsidRPr="00E7381C" w:rsidRDefault="00366978" w:rsidP="00366978">
      <w:pPr>
        <w:numPr>
          <w:ilvl w:val="0"/>
          <w:numId w:val="47"/>
        </w:numPr>
        <w:spacing w:after="0" w:line="240" w:lineRule="auto"/>
        <w:jc w:val="both"/>
        <w:textAlignment w:val="baseline"/>
        <w:rPr>
          <w:rFonts w:ascii="Sylfaen" w:eastAsia="Times New Roman" w:hAnsi="Sylfaen"/>
        </w:rPr>
      </w:pPr>
      <w:r w:rsidRPr="00E7381C">
        <w:rPr>
          <w:rFonts w:ascii="Sylfaen" w:eastAsia="Times New Roman" w:hAnsi="Sylfaen"/>
        </w:rPr>
        <w:t>სამედიცინო ტექნიკის, მედიკამენტების, პირადი დაცვის აღჭურვილობის მარაგის მუდმივი შემოწმება და მონიტორინგი;</w:t>
      </w:r>
    </w:p>
    <w:p w14:paraId="1468B74F" w14:textId="77777777" w:rsidR="00366978" w:rsidRPr="00E7381C" w:rsidRDefault="00366978" w:rsidP="00366978">
      <w:pPr>
        <w:numPr>
          <w:ilvl w:val="0"/>
          <w:numId w:val="47"/>
        </w:numPr>
        <w:spacing w:after="0" w:line="240" w:lineRule="auto"/>
        <w:jc w:val="both"/>
        <w:textAlignment w:val="baseline"/>
        <w:rPr>
          <w:rFonts w:ascii="Sylfaen" w:eastAsia="Times New Roman" w:hAnsi="Sylfaen"/>
        </w:rPr>
      </w:pPr>
      <w:r w:rsidRPr="00E7381C">
        <w:rPr>
          <w:rFonts w:ascii="Sylfaen" w:eastAsia="Times New Roman" w:hAnsi="Sylfaen"/>
        </w:rPr>
        <w:t>კომუნიკაციის გაძლიერება, გაფართოება და მედია რესურსების რაციონალური გამოყენება;</w:t>
      </w:r>
    </w:p>
    <w:p w14:paraId="104D03FB" w14:textId="77777777" w:rsidR="00366978" w:rsidRPr="00E7381C" w:rsidRDefault="00366978" w:rsidP="00366978">
      <w:pPr>
        <w:numPr>
          <w:ilvl w:val="0"/>
          <w:numId w:val="47"/>
        </w:numPr>
        <w:spacing w:after="0" w:line="240" w:lineRule="auto"/>
        <w:jc w:val="both"/>
        <w:textAlignment w:val="baseline"/>
        <w:rPr>
          <w:rFonts w:ascii="Sylfaen" w:eastAsia="Times New Roman" w:hAnsi="Sylfaen"/>
        </w:rPr>
      </w:pPr>
      <w:r w:rsidRPr="00E7381C">
        <w:rPr>
          <w:rFonts w:ascii="Sylfaen" w:eastAsia="Times New Roman" w:hAnsi="Sylfaen"/>
        </w:rPr>
        <w:t>მთავრობის ორგანოების, ჯანდაცვის სისტემის ხელმძღვანელობის, სხვა სტრუქტურების როლების ადექვატური გადანაწილება და კოორდინაცია.</w:t>
      </w:r>
    </w:p>
    <w:p w14:paraId="7F0B7A4E" w14:textId="1DA5DBAC" w:rsidR="00446ED4" w:rsidRPr="00E7381C" w:rsidRDefault="00446ED4" w:rsidP="008B62BE">
      <w:pPr>
        <w:pStyle w:val="Heading1"/>
        <w:rPr>
          <w:rFonts w:ascii="Sylfaen" w:hAnsi="Sylfaen" w:cs="Sylfaen"/>
          <w:sz w:val="24"/>
          <w:szCs w:val="24"/>
        </w:rPr>
      </w:pPr>
      <w:bookmarkStart w:id="54" w:name="_Toc49453885"/>
      <w:r w:rsidRPr="00E7381C">
        <w:rPr>
          <w:rFonts w:ascii="Sylfaen" w:hAnsi="Sylfaen" w:cs="Sylfaen"/>
          <w:sz w:val="24"/>
          <w:szCs w:val="24"/>
        </w:rPr>
        <w:lastRenderedPageBreak/>
        <w:t>გამოყენებული ლიტერატურა</w:t>
      </w:r>
      <w:bookmarkEnd w:id="54"/>
    </w:p>
    <w:p w14:paraId="76600D66" w14:textId="77777777" w:rsidR="00087A82" w:rsidRPr="00E7381C" w:rsidRDefault="00087A82" w:rsidP="00087A82">
      <w:pPr>
        <w:pStyle w:val="ListParagraph"/>
        <w:numPr>
          <w:ilvl w:val="0"/>
          <w:numId w:val="46"/>
        </w:numPr>
        <w:spacing w:after="0" w:line="240" w:lineRule="auto"/>
        <w:rPr>
          <w:rStyle w:val="Hyperlink"/>
          <w:rFonts w:ascii="Sylfaen" w:hAnsi="Sylfaen"/>
          <w:color w:val="auto"/>
          <w:lang w:val="en-GB"/>
        </w:rPr>
      </w:pPr>
      <w:r w:rsidRPr="00E7381C">
        <w:rPr>
          <w:rFonts w:ascii="Sylfaen" w:hAnsi="Sylfaen"/>
          <w:lang w:val="en-GB"/>
        </w:rPr>
        <w:t xml:space="preserve">Annis, T., et al, COVID-19 quarantined patients monitoring program, 2020, Journal of the American Medical Informatics Association, doi: </w:t>
      </w:r>
      <w:r w:rsidRPr="00E7381C">
        <w:rPr>
          <w:rStyle w:val="Hyperlink"/>
          <w:rFonts w:ascii="Sylfaen" w:hAnsi="Sylfaen"/>
          <w:color w:val="auto"/>
          <w:lang w:val="en-GB"/>
        </w:rPr>
        <w:t>10.1093/jamia/ocaa097</w:t>
      </w:r>
    </w:p>
    <w:p w14:paraId="5DEF070D" w14:textId="77777777" w:rsidR="00087A82" w:rsidRPr="00E7381C" w:rsidRDefault="00087A82" w:rsidP="00446ED4">
      <w:pPr>
        <w:pStyle w:val="ListParagraph"/>
        <w:numPr>
          <w:ilvl w:val="0"/>
          <w:numId w:val="46"/>
        </w:numPr>
        <w:rPr>
          <w:rFonts w:ascii="Sylfaen" w:hAnsi="Sylfaen"/>
          <w:lang w:val="en-GB"/>
        </w:rPr>
      </w:pPr>
      <w:r w:rsidRPr="00E7381C">
        <w:rPr>
          <w:rFonts w:ascii="Sylfaen" w:hAnsi="Sylfaen"/>
          <w:lang w:val="en-GB"/>
        </w:rPr>
        <w:t>Australian national disease surveillance plan for Covid-19, Communicable diseases network Australia, May 2020</w:t>
      </w:r>
    </w:p>
    <w:p w14:paraId="35EE6773" w14:textId="77777777" w:rsidR="00087A82" w:rsidRPr="00E7381C" w:rsidRDefault="00087A82" w:rsidP="00446ED4">
      <w:pPr>
        <w:pStyle w:val="ListParagraph"/>
        <w:numPr>
          <w:ilvl w:val="0"/>
          <w:numId w:val="46"/>
        </w:numPr>
        <w:rPr>
          <w:rFonts w:ascii="Sylfaen" w:hAnsi="Sylfaen"/>
          <w:lang w:val="en-GB"/>
        </w:rPr>
      </w:pPr>
      <w:r w:rsidRPr="00E7381C">
        <w:rPr>
          <w:rFonts w:ascii="Sylfaen" w:hAnsi="Sylfaen"/>
          <w:lang w:val="en-GB"/>
        </w:rPr>
        <w:t>Barcelona Institute for Global Health, Components of a safe and phased reopening of society, April 2020.</w:t>
      </w:r>
    </w:p>
    <w:p w14:paraId="16036592" w14:textId="77777777" w:rsidR="00087A82" w:rsidRPr="00E7381C" w:rsidRDefault="00087A82" w:rsidP="00446ED4">
      <w:pPr>
        <w:pStyle w:val="ListParagraph"/>
        <w:numPr>
          <w:ilvl w:val="0"/>
          <w:numId w:val="46"/>
        </w:numPr>
        <w:rPr>
          <w:rFonts w:ascii="Sylfaen" w:hAnsi="Sylfaen"/>
          <w:lang w:val="en-GB"/>
        </w:rPr>
      </w:pPr>
      <w:r w:rsidRPr="00E7381C">
        <w:rPr>
          <w:rFonts w:ascii="Sylfaen" w:hAnsi="Sylfaen"/>
          <w:lang w:val="en-GB"/>
        </w:rPr>
        <w:t>CDC, Framework for healthcare systems providing non-covid-19 clinical care during the covid-19 pandemic, 2020</w:t>
      </w:r>
    </w:p>
    <w:p w14:paraId="1B5C4DC2" w14:textId="77777777" w:rsidR="00087A82" w:rsidRPr="00E7381C" w:rsidRDefault="00087A82" w:rsidP="00446ED4">
      <w:pPr>
        <w:pStyle w:val="ListParagraph"/>
        <w:numPr>
          <w:ilvl w:val="0"/>
          <w:numId w:val="46"/>
        </w:numPr>
        <w:rPr>
          <w:rFonts w:ascii="Sylfaen" w:hAnsi="Sylfaen"/>
          <w:lang w:val="en-GB"/>
        </w:rPr>
      </w:pPr>
      <w:r w:rsidRPr="00E7381C">
        <w:rPr>
          <w:rFonts w:ascii="Sylfaen" w:hAnsi="Sylfaen"/>
          <w:lang w:val="en-GB"/>
        </w:rPr>
        <w:t xml:space="preserve">CDC, Healthcare Facilities: Managing Operations During the COVID-19 Pandemic </w:t>
      </w:r>
      <w:hyperlink r:id="rId24" w:anchor="anchor_1591799984921" w:history="1">
        <w:r w:rsidRPr="00E7381C">
          <w:rPr>
            <w:rStyle w:val="Hyperlink"/>
            <w:rFonts w:ascii="Sylfaen" w:hAnsi="Sylfaen"/>
            <w:color w:val="auto"/>
            <w:lang w:val="en-GB"/>
          </w:rPr>
          <w:t>https://www.cdc.gov/coronavirus/2019-ncov/hcp/guidance-hcf.html#anchor_1591799984921</w:t>
        </w:r>
      </w:hyperlink>
      <w:r w:rsidRPr="00E7381C">
        <w:rPr>
          <w:rFonts w:ascii="Sylfaen" w:hAnsi="Sylfaen"/>
          <w:lang w:val="en-GB"/>
        </w:rPr>
        <w:t xml:space="preserve"> </w:t>
      </w:r>
    </w:p>
    <w:p w14:paraId="3F1FDC66" w14:textId="77777777" w:rsidR="00087A82" w:rsidRPr="00E7381C" w:rsidRDefault="00087A82" w:rsidP="00446ED4">
      <w:pPr>
        <w:pStyle w:val="ListParagraph"/>
        <w:numPr>
          <w:ilvl w:val="0"/>
          <w:numId w:val="46"/>
        </w:numPr>
        <w:rPr>
          <w:rFonts w:ascii="Sylfaen" w:hAnsi="Sylfaen"/>
          <w:lang w:val="en-GB"/>
        </w:rPr>
      </w:pPr>
      <w:r w:rsidRPr="00E7381C">
        <w:rPr>
          <w:rFonts w:ascii="Sylfaen" w:hAnsi="Sylfaen"/>
          <w:lang w:val="en-GB"/>
        </w:rPr>
        <w:t xml:space="preserve">CDC, Using Telehealth to Expand Access to Essential Health Services during the COVID-19 Pandemic, </w:t>
      </w:r>
      <w:hyperlink r:id="rId25" w:history="1">
        <w:r w:rsidRPr="00E7381C">
          <w:rPr>
            <w:rStyle w:val="Hyperlink"/>
            <w:rFonts w:ascii="Sylfaen" w:hAnsi="Sylfaen"/>
            <w:color w:val="auto"/>
            <w:lang w:val="en-GB"/>
          </w:rPr>
          <w:t>https://www.cdc.gov/coronavirus/2019-ncov/hcp/telehealth.html</w:t>
        </w:r>
      </w:hyperlink>
      <w:r w:rsidRPr="00E7381C">
        <w:rPr>
          <w:rFonts w:ascii="Sylfaen" w:hAnsi="Sylfaen"/>
          <w:lang w:val="en-GB"/>
        </w:rPr>
        <w:t xml:space="preserve"> </w:t>
      </w:r>
    </w:p>
    <w:p w14:paraId="4457157D" w14:textId="77777777" w:rsidR="00087A82" w:rsidRPr="00E7381C" w:rsidRDefault="00087A82" w:rsidP="00446ED4">
      <w:pPr>
        <w:pStyle w:val="ListParagraph"/>
        <w:numPr>
          <w:ilvl w:val="0"/>
          <w:numId w:val="46"/>
        </w:numPr>
        <w:rPr>
          <w:rFonts w:ascii="Sylfaen" w:hAnsi="Sylfaen"/>
          <w:lang w:val="en-GB"/>
        </w:rPr>
      </w:pPr>
      <w:r w:rsidRPr="00E7381C">
        <w:rPr>
          <w:rFonts w:ascii="Sylfaen" w:hAnsi="Sylfaen"/>
          <w:lang w:val="en-GB"/>
        </w:rPr>
        <w:t>Center for infectious disease research and policy, Covid-19: The CIDRAP viewpoint: contact tracing for Covid-19: assessing needs, using a tailored approach. June 2020</w:t>
      </w:r>
    </w:p>
    <w:p w14:paraId="5BE02D7B" w14:textId="77777777" w:rsidR="00087A82" w:rsidRPr="00E7381C" w:rsidRDefault="00087A82" w:rsidP="00446ED4">
      <w:pPr>
        <w:pStyle w:val="ListParagraph"/>
        <w:numPr>
          <w:ilvl w:val="0"/>
          <w:numId w:val="46"/>
        </w:numPr>
        <w:rPr>
          <w:rFonts w:ascii="Sylfaen" w:hAnsi="Sylfaen"/>
          <w:lang w:val="en-GB"/>
        </w:rPr>
      </w:pPr>
      <w:r w:rsidRPr="00E7381C">
        <w:rPr>
          <w:rFonts w:ascii="Sylfaen" w:hAnsi="Sylfaen"/>
          <w:lang w:val="en-GB"/>
        </w:rPr>
        <w:t>Center for infectious disease research and policy, Covid-19: The CIDRAP viewpoint: contact tracing for Covid-19: assessing needs, using a tailored approach, June 2020</w:t>
      </w:r>
    </w:p>
    <w:p w14:paraId="423DB60E" w14:textId="77777777" w:rsidR="00087A82" w:rsidRPr="00E7381C" w:rsidRDefault="00087A82" w:rsidP="00446ED4">
      <w:pPr>
        <w:pStyle w:val="ListParagraph"/>
        <w:numPr>
          <w:ilvl w:val="0"/>
          <w:numId w:val="46"/>
        </w:numPr>
        <w:rPr>
          <w:rFonts w:ascii="Sylfaen" w:hAnsi="Sylfaen"/>
          <w:lang w:val="en-GB"/>
        </w:rPr>
      </w:pPr>
      <w:r w:rsidRPr="00E7381C">
        <w:rPr>
          <w:rFonts w:ascii="Sylfaen" w:hAnsi="Sylfaen"/>
          <w:lang w:val="en-GB"/>
        </w:rPr>
        <w:t>Center for infectious disease research and policy, Covid-19: The CIDRAP viewpoint: Effective Covid-19 crisis communication, May 2020</w:t>
      </w:r>
    </w:p>
    <w:p w14:paraId="547DFFEA" w14:textId="77777777" w:rsidR="00087A82" w:rsidRPr="00E7381C" w:rsidRDefault="00087A82" w:rsidP="00446ED4">
      <w:pPr>
        <w:pStyle w:val="ListParagraph"/>
        <w:numPr>
          <w:ilvl w:val="0"/>
          <w:numId w:val="46"/>
        </w:numPr>
        <w:rPr>
          <w:rFonts w:ascii="Sylfaen" w:hAnsi="Sylfaen"/>
          <w:lang w:val="en-GB"/>
        </w:rPr>
      </w:pPr>
      <w:r w:rsidRPr="00E7381C">
        <w:rPr>
          <w:rFonts w:ascii="Sylfaen" w:hAnsi="Sylfaen"/>
          <w:lang w:val="en-GB"/>
        </w:rPr>
        <w:t>Center for infectious disease research and policy, Covid-19: The CIDRAP viewpoint: SARS-CoV-2 infection and COVID-19 surveillance: a national framework, July 2020</w:t>
      </w:r>
    </w:p>
    <w:p w14:paraId="00CFA321" w14:textId="77777777" w:rsidR="00087A82" w:rsidRPr="00E7381C" w:rsidRDefault="00087A82" w:rsidP="00446ED4">
      <w:pPr>
        <w:pStyle w:val="ListParagraph"/>
        <w:numPr>
          <w:ilvl w:val="0"/>
          <w:numId w:val="46"/>
        </w:numPr>
        <w:rPr>
          <w:rFonts w:ascii="Sylfaen" w:hAnsi="Sylfaen"/>
          <w:lang w:val="en-GB"/>
        </w:rPr>
      </w:pPr>
      <w:r w:rsidRPr="00E7381C">
        <w:rPr>
          <w:rFonts w:ascii="Sylfaen" w:hAnsi="Sylfaen"/>
          <w:lang w:val="en-GB"/>
        </w:rPr>
        <w:t xml:space="preserve">Contingency Capacity Strategies to Mitigate Staffing Shortages </w:t>
      </w:r>
      <w:hyperlink r:id="rId26" w:anchor=":~:text=Contingency%20capacity%20strategies%20for%20healthcare,non%2Dessential%20procedures%20and%20visits." w:history="1">
        <w:r w:rsidRPr="00E7381C">
          <w:rPr>
            <w:rStyle w:val="Hyperlink"/>
            <w:rFonts w:ascii="Sylfaen" w:hAnsi="Sylfaen"/>
            <w:color w:val="auto"/>
          </w:rPr>
          <w:t>https://www.cdc.gov/coronavirus/2019-ncov/hcp/mitigating-staff-shortages.html#:~:text=Contingency%20capacity%20strategies%20for%20healthcare,non%2Dessential%20procedures%20and%20visits.</w:t>
        </w:r>
      </w:hyperlink>
    </w:p>
    <w:p w14:paraId="38B1EAC7" w14:textId="77777777" w:rsidR="00087A82" w:rsidRPr="00E7381C" w:rsidRDefault="00087A82" w:rsidP="00446ED4">
      <w:pPr>
        <w:pStyle w:val="ListParagraph"/>
        <w:numPr>
          <w:ilvl w:val="0"/>
          <w:numId w:val="46"/>
        </w:numPr>
        <w:spacing w:after="0" w:line="240" w:lineRule="auto"/>
        <w:rPr>
          <w:rFonts w:ascii="Sylfaen" w:hAnsi="Sylfaen"/>
          <w:u w:val="single"/>
        </w:rPr>
      </w:pPr>
      <w:r w:rsidRPr="00E7381C">
        <w:rPr>
          <w:rFonts w:ascii="Sylfaen" w:hAnsi="Sylfaen"/>
          <w:lang w:val="en-GB"/>
        </w:rPr>
        <w:t>Covid-19 public health response strategy team, Consequences and mitigation strategies for COVID-19 control measures, New Zealand Government, Ministry of Health, April 2020</w:t>
      </w:r>
    </w:p>
    <w:p w14:paraId="1C889A34" w14:textId="77777777" w:rsidR="00087A82" w:rsidRPr="00E7381C" w:rsidRDefault="00087A82" w:rsidP="00446ED4">
      <w:pPr>
        <w:pStyle w:val="ListParagraph"/>
        <w:numPr>
          <w:ilvl w:val="0"/>
          <w:numId w:val="46"/>
        </w:numPr>
        <w:spacing w:after="0" w:line="240" w:lineRule="auto"/>
        <w:rPr>
          <w:rFonts w:ascii="Sylfaen" w:hAnsi="Sylfaen"/>
          <w:u w:val="single"/>
        </w:rPr>
      </w:pPr>
      <w:r w:rsidRPr="00E7381C">
        <w:rPr>
          <w:rFonts w:ascii="Sylfaen" w:hAnsi="Sylfaen"/>
          <w:lang w:val="en-GB"/>
        </w:rPr>
        <w:t xml:space="preserve">DATOS, Fully automated remote care and telemedicine platform, March 2020, </w:t>
      </w:r>
    </w:p>
    <w:p w14:paraId="3F908DE3" w14:textId="77777777" w:rsidR="00087A82" w:rsidRPr="00E7381C" w:rsidRDefault="00087A82" w:rsidP="00446ED4">
      <w:pPr>
        <w:pStyle w:val="ListParagraph"/>
        <w:numPr>
          <w:ilvl w:val="0"/>
          <w:numId w:val="46"/>
        </w:numPr>
        <w:spacing w:after="0" w:line="240" w:lineRule="auto"/>
        <w:rPr>
          <w:rFonts w:ascii="Sylfaen" w:hAnsi="Sylfaen"/>
          <w:lang w:val="en-GB"/>
        </w:rPr>
      </w:pPr>
      <w:r w:rsidRPr="00E7381C">
        <w:rPr>
          <w:rFonts w:ascii="Sylfaen" w:hAnsi="Sylfaen"/>
          <w:lang w:val="en-GB"/>
        </w:rPr>
        <w:t xml:space="preserve">Duckett, S., What should primary care look like after the COVID-19 pandemic? 2020, Australian journal of primary health, 26(3), 207–211. </w:t>
      </w:r>
      <w:r w:rsidRPr="00E7381C">
        <w:rPr>
          <w:rStyle w:val="Hyperlink"/>
          <w:rFonts w:ascii="Sylfaen" w:hAnsi="Sylfaen"/>
          <w:color w:val="auto"/>
        </w:rPr>
        <w:t>https://doi.org/10.1071/PY20095</w:t>
      </w:r>
    </w:p>
    <w:p w14:paraId="27A024DE" w14:textId="77777777" w:rsidR="00087A82" w:rsidRPr="00E7381C" w:rsidRDefault="00087A82" w:rsidP="00446ED4">
      <w:pPr>
        <w:pStyle w:val="ListParagraph"/>
        <w:numPr>
          <w:ilvl w:val="0"/>
          <w:numId w:val="46"/>
        </w:numPr>
        <w:rPr>
          <w:rFonts w:ascii="Sylfaen" w:hAnsi="Sylfaen"/>
          <w:lang w:val="en-US"/>
        </w:rPr>
      </w:pPr>
      <w:r w:rsidRPr="00E7381C">
        <w:rPr>
          <w:rFonts w:ascii="Sylfaen" w:hAnsi="Sylfaen"/>
          <w:lang w:val="en-US"/>
        </w:rPr>
        <w:t>EU, Communication from The Commission to The European Parliament, The Council the European Economic and Social Committee and The Committee of the Regions, Short-term EU health preparedness for COVID-19 outbreaks, 15.07.2020</w:t>
      </w:r>
    </w:p>
    <w:p w14:paraId="45B3259A" w14:textId="77777777" w:rsidR="00087A82" w:rsidRPr="00E7381C" w:rsidRDefault="00087A82" w:rsidP="00446ED4">
      <w:pPr>
        <w:pStyle w:val="ListParagraph"/>
        <w:numPr>
          <w:ilvl w:val="0"/>
          <w:numId w:val="46"/>
        </w:numPr>
        <w:rPr>
          <w:rFonts w:ascii="Sylfaen" w:hAnsi="Sylfaen"/>
        </w:rPr>
      </w:pPr>
      <w:r w:rsidRPr="00E7381C">
        <w:rPr>
          <w:rFonts w:ascii="Sylfaen" w:hAnsi="Sylfaen"/>
          <w:lang w:val="en-US"/>
        </w:rPr>
        <w:t>FDA, Coronavirus (COVID-19) Update: FDA Authorizes First Diagnostic Test for Screening of People Without Known or Suspected COVID-19 Infection, FDA news release, July 24, 2020</w:t>
      </w:r>
    </w:p>
    <w:p w14:paraId="04B64D54" w14:textId="49CC76EC" w:rsidR="00087A82" w:rsidRPr="00E7381C" w:rsidRDefault="00087A82" w:rsidP="00024CDC">
      <w:pPr>
        <w:pStyle w:val="ListParagraph"/>
        <w:numPr>
          <w:ilvl w:val="0"/>
          <w:numId w:val="46"/>
        </w:numPr>
        <w:rPr>
          <w:rStyle w:val="Hyperlink"/>
          <w:rFonts w:ascii="Sylfaen" w:hAnsi="Sylfaen"/>
          <w:color w:val="auto"/>
          <w:u w:val="none"/>
        </w:rPr>
      </w:pPr>
      <w:r w:rsidRPr="00E7381C">
        <w:rPr>
          <w:rFonts w:ascii="Sylfaen" w:hAnsi="Sylfaen"/>
          <w:lang w:val="en-US"/>
        </w:rPr>
        <w:t xml:space="preserve">GAVI, COVAX: Ensuring global equitable access to COVID-19 vaccines, July 2020, </w:t>
      </w:r>
      <w:hyperlink r:id="rId27" w:history="1">
        <w:r w:rsidRPr="00E7381C">
          <w:rPr>
            <w:rStyle w:val="Hyperlink"/>
            <w:rFonts w:ascii="Sylfaen" w:hAnsi="Sylfaen"/>
            <w:color w:val="auto"/>
          </w:rPr>
          <w:t>https://www.gavi.org/covid19/covax-facility</w:t>
        </w:r>
      </w:hyperlink>
    </w:p>
    <w:p w14:paraId="43FB0CCF" w14:textId="11272935" w:rsidR="00024CDC" w:rsidRPr="00E7381C" w:rsidRDefault="00024CDC" w:rsidP="00024CDC">
      <w:pPr>
        <w:pStyle w:val="ListParagraph"/>
        <w:numPr>
          <w:ilvl w:val="0"/>
          <w:numId w:val="46"/>
        </w:numPr>
        <w:rPr>
          <w:rFonts w:ascii="Sylfaen" w:hAnsi="Sylfaen"/>
        </w:rPr>
      </w:pPr>
      <w:r w:rsidRPr="00E7381C">
        <w:rPr>
          <w:lang w:val="en-US"/>
        </w:rPr>
        <w:t>Gottlieb, S., Rivers, C., McClellan, M., Silvis, L., Watson, C., National coronavirus response: A road map to reopening, American Enterprise Institute, March 2020</w:t>
      </w:r>
    </w:p>
    <w:p w14:paraId="60C154D3" w14:textId="77777777" w:rsidR="00087A82" w:rsidRPr="00E7381C" w:rsidRDefault="00087A82" w:rsidP="00446ED4">
      <w:pPr>
        <w:pStyle w:val="ListParagraph"/>
        <w:numPr>
          <w:ilvl w:val="0"/>
          <w:numId w:val="46"/>
        </w:numPr>
        <w:rPr>
          <w:rFonts w:ascii="Sylfaen" w:hAnsi="Sylfaen"/>
        </w:rPr>
      </w:pPr>
      <w:r w:rsidRPr="00E7381C">
        <w:rPr>
          <w:rFonts w:ascii="Sylfaen" w:hAnsi="Sylfaen"/>
          <w:lang w:val="en-GB"/>
        </w:rPr>
        <w:t xml:space="preserve">Guerrisi, C., Turbelin, C., Souty, C., Poletto, C., Blanchon, T., Hanslik, T., Bonmarin, I., Levy-Bruhl, D., &amp; Colizza, V. The potential value of crowdsourced surveillance systems in </w:t>
      </w:r>
      <w:r w:rsidRPr="00E7381C">
        <w:rPr>
          <w:rFonts w:ascii="Sylfaen" w:hAnsi="Sylfaen"/>
          <w:lang w:val="en-GB"/>
        </w:rPr>
        <w:lastRenderedPageBreak/>
        <w:t xml:space="preserve">supplementing sentinel influenza networks: the case of France. Euro surveillance: bulletin Europeen sur les maladies transmissibles, European communicable disease bulletin, 2018, 23(25), 1700337. </w:t>
      </w:r>
      <w:hyperlink r:id="rId28" w:history="1">
        <w:r w:rsidRPr="00E7381C">
          <w:rPr>
            <w:rStyle w:val="Hyperlink"/>
            <w:rFonts w:ascii="Sylfaen" w:hAnsi="Sylfaen"/>
            <w:color w:val="auto"/>
            <w:lang w:val="en-GB"/>
          </w:rPr>
          <w:t>https://doi.org/10.2807/1560-7917.ES.2018.23.25.1700337</w:t>
        </w:r>
      </w:hyperlink>
    </w:p>
    <w:p w14:paraId="73DFFD2A" w14:textId="77777777" w:rsidR="00087A82" w:rsidRPr="00E7381C" w:rsidRDefault="00087A82" w:rsidP="00446ED4">
      <w:pPr>
        <w:pStyle w:val="ListParagraph"/>
        <w:numPr>
          <w:ilvl w:val="0"/>
          <w:numId w:val="46"/>
        </w:numPr>
        <w:rPr>
          <w:rFonts w:ascii="Sylfaen" w:hAnsi="Sylfaen"/>
        </w:rPr>
      </w:pPr>
      <w:r w:rsidRPr="00E7381C">
        <w:rPr>
          <w:rFonts w:ascii="Sylfaen" w:hAnsi="Sylfaen"/>
          <w:lang w:val="en-GB"/>
        </w:rPr>
        <w:t xml:space="preserve">Health Tech Nordic – solutions that relieve healthcare services in the Covid-19 crisis </w:t>
      </w:r>
      <w:hyperlink r:id="rId29" w:anchor="remote" w:history="1">
        <w:r w:rsidRPr="00E7381C">
          <w:rPr>
            <w:rStyle w:val="Hyperlink"/>
            <w:rFonts w:ascii="Sylfaen" w:hAnsi="Sylfaen"/>
            <w:color w:val="auto"/>
            <w:lang w:val="en-GB"/>
          </w:rPr>
          <w:t>http://healthtechnordic.com/covid19/#remote</w:t>
        </w:r>
      </w:hyperlink>
      <w:r w:rsidRPr="00E7381C">
        <w:rPr>
          <w:rFonts w:ascii="Sylfaen" w:hAnsi="Sylfaen"/>
          <w:lang w:val="en-GB"/>
        </w:rPr>
        <w:t xml:space="preserve"> </w:t>
      </w:r>
    </w:p>
    <w:p w14:paraId="73001E47" w14:textId="77777777" w:rsidR="00087A82" w:rsidRPr="00E7381C" w:rsidRDefault="00087A82" w:rsidP="00446ED4">
      <w:pPr>
        <w:pStyle w:val="ListParagraph"/>
        <w:numPr>
          <w:ilvl w:val="0"/>
          <w:numId w:val="46"/>
        </w:numPr>
        <w:rPr>
          <w:rFonts w:ascii="Sylfaen" w:hAnsi="Sylfaen"/>
          <w:lang w:val="en-GB"/>
        </w:rPr>
      </w:pPr>
      <w:r w:rsidRPr="00E7381C">
        <w:rPr>
          <w:rFonts w:ascii="Sylfaen" w:hAnsi="Sylfaen"/>
          <w:lang w:val="en-GB"/>
        </w:rPr>
        <w:t>Jakubowski E., Kluge H., Rechel B. Organization of Public Health Services. 2018</w:t>
      </w:r>
    </w:p>
    <w:p w14:paraId="66968AE4" w14:textId="77777777" w:rsidR="00087A82" w:rsidRPr="00E7381C" w:rsidRDefault="00087A82" w:rsidP="00446ED4">
      <w:pPr>
        <w:pStyle w:val="ListParagraph"/>
        <w:numPr>
          <w:ilvl w:val="0"/>
          <w:numId w:val="46"/>
        </w:numPr>
        <w:rPr>
          <w:rFonts w:ascii="Sylfaen" w:hAnsi="Sylfaen"/>
          <w:lang w:val="en-GB"/>
        </w:rPr>
      </w:pPr>
      <w:r w:rsidRPr="00E7381C">
        <w:rPr>
          <w:rFonts w:ascii="Sylfaen" w:hAnsi="Sylfaen"/>
          <w:lang w:val="en-GB"/>
        </w:rPr>
        <w:t>John Hopkins Bloomberg School of Public Health, Developing a national strategy for SARS-CoV-2 serosurveys in the United States, June 2020</w:t>
      </w:r>
    </w:p>
    <w:p w14:paraId="385B4BD5" w14:textId="77777777" w:rsidR="00087A82" w:rsidRPr="00E7381C" w:rsidRDefault="00087A82" w:rsidP="00446ED4">
      <w:pPr>
        <w:pStyle w:val="ListParagraph"/>
        <w:numPr>
          <w:ilvl w:val="0"/>
          <w:numId w:val="46"/>
        </w:numPr>
        <w:spacing w:after="0" w:line="240" w:lineRule="auto"/>
        <w:rPr>
          <w:rFonts w:ascii="Sylfaen" w:hAnsi="Sylfaen"/>
          <w:lang w:val="en-GB"/>
        </w:rPr>
      </w:pPr>
      <w:r w:rsidRPr="00E7381C">
        <w:rPr>
          <w:rFonts w:ascii="Sylfaen" w:hAnsi="Sylfaen"/>
          <w:lang w:val="en-GB"/>
        </w:rPr>
        <w:t xml:space="preserve">Kayleigh, A., Expanding Covid-19 Testing: Mathematical Guidelines for the Optimal Sample Pool Size Given Positive Test Rate, 2020, </w:t>
      </w:r>
      <w:r w:rsidRPr="00E7381C">
        <w:rPr>
          <w:rStyle w:val="Hyperlink"/>
          <w:rFonts w:ascii="Sylfaen" w:hAnsi="Sylfaen"/>
          <w:color w:val="auto"/>
        </w:rPr>
        <w:t>https://doi.org/10.1101/2020.05.21.20108522</w:t>
      </w:r>
      <w:r w:rsidRPr="00E7381C">
        <w:rPr>
          <w:rFonts w:ascii="Sylfaen" w:hAnsi="Sylfaen"/>
          <w:lang w:val="en-GB"/>
        </w:rPr>
        <w:t xml:space="preserve"> </w:t>
      </w:r>
    </w:p>
    <w:p w14:paraId="2178FFA6" w14:textId="77777777" w:rsidR="00087A82" w:rsidRPr="00E7381C" w:rsidRDefault="00087A82" w:rsidP="00446ED4">
      <w:pPr>
        <w:pStyle w:val="ListParagraph"/>
        <w:numPr>
          <w:ilvl w:val="0"/>
          <w:numId w:val="46"/>
        </w:numPr>
        <w:spacing w:after="0" w:line="240" w:lineRule="auto"/>
        <w:rPr>
          <w:rFonts w:ascii="Sylfaen" w:hAnsi="Sylfaen"/>
          <w:lang w:val="en-GB"/>
        </w:rPr>
      </w:pPr>
      <w:r w:rsidRPr="00E7381C">
        <w:rPr>
          <w:rFonts w:ascii="Sylfaen" w:hAnsi="Sylfaen"/>
          <w:lang w:val="en-GB"/>
        </w:rPr>
        <w:t>Kovács, L., Gamgebeli, L., Review of resilience of the health care system in Georgia – Assessment of the response of the Government of Georgia to COVID-19, 15.07.2020</w:t>
      </w:r>
    </w:p>
    <w:p w14:paraId="39F451E8" w14:textId="77777777" w:rsidR="00087A82" w:rsidRPr="00E7381C" w:rsidRDefault="00087A82" w:rsidP="00446ED4">
      <w:pPr>
        <w:pStyle w:val="ListParagraph"/>
        <w:numPr>
          <w:ilvl w:val="0"/>
          <w:numId w:val="46"/>
        </w:numPr>
        <w:spacing w:after="0" w:line="240" w:lineRule="auto"/>
        <w:rPr>
          <w:rFonts w:ascii="Sylfaen" w:hAnsi="Sylfaen"/>
          <w:lang w:val="en-GB"/>
        </w:rPr>
      </w:pPr>
      <w:r w:rsidRPr="00E7381C">
        <w:rPr>
          <w:rFonts w:ascii="Sylfaen" w:hAnsi="Sylfaen"/>
          <w:lang w:val="en-GB"/>
        </w:rPr>
        <w:t xml:space="preserve">Lohse, S., Pfuhl, T., Berkó-Göttel, B., Rissland, J., Geißler, T., Gärtner, B., Becker, S. L., Schneitler, S., &amp; Smola, S. Pooling of samples for testing for SARS-CoV-2 in asymptomatic people. April 2020, The Lancet. Infectious diseases, S1473-3099(20)30362-5. Advance online publication </w:t>
      </w:r>
      <w:r w:rsidRPr="00E7381C">
        <w:rPr>
          <w:rStyle w:val="Hyperlink"/>
          <w:rFonts w:ascii="Sylfaen" w:hAnsi="Sylfaen"/>
          <w:color w:val="auto"/>
        </w:rPr>
        <w:t>https://doi.org/10.1016/S1473-3099(20)30362-5</w:t>
      </w:r>
    </w:p>
    <w:p w14:paraId="6CF6F982" w14:textId="77777777" w:rsidR="00087A82" w:rsidRPr="00E7381C" w:rsidRDefault="00087A82" w:rsidP="00446ED4">
      <w:pPr>
        <w:pStyle w:val="ListParagraph"/>
        <w:numPr>
          <w:ilvl w:val="0"/>
          <w:numId w:val="46"/>
        </w:numPr>
        <w:rPr>
          <w:rFonts w:ascii="Sylfaen" w:hAnsi="Sylfaen"/>
          <w:lang w:val="en-GB"/>
        </w:rPr>
      </w:pPr>
      <w:r w:rsidRPr="00E7381C">
        <w:rPr>
          <w:rFonts w:ascii="Sylfaen" w:hAnsi="Sylfaen"/>
          <w:lang w:val="en-GB"/>
        </w:rPr>
        <w:t>Monitoring and evaluation framework for Covid-19 response activities in the EU/EEA and the UK, interim guidance, ECDC, June 2020</w:t>
      </w:r>
    </w:p>
    <w:p w14:paraId="59CEF453" w14:textId="77777777" w:rsidR="00087A82" w:rsidRPr="00E7381C" w:rsidRDefault="00087A82" w:rsidP="00446ED4">
      <w:pPr>
        <w:pStyle w:val="ListParagraph"/>
        <w:numPr>
          <w:ilvl w:val="0"/>
          <w:numId w:val="46"/>
        </w:numPr>
        <w:autoSpaceDE w:val="0"/>
        <w:autoSpaceDN w:val="0"/>
        <w:adjustRightInd w:val="0"/>
        <w:spacing w:after="0" w:line="240" w:lineRule="auto"/>
        <w:jc w:val="both"/>
        <w:rPr>
          <w:rFonts w:ascii="Sylfaen" w:hAnsi="Sylfaen"/>
          <w:lang w:val="en-GB"/>
        </w:rPr>
      </w:pPr>
      <w:r w:rsidRPr="00E7381C">
        <w:rPr>
          <w:rFonts w:ascii="Sylfaen" w:hAnsi="Sylfaen"/>
          <w:lang w:val="en-GB"/>
        </w:rPr>
        <w:t xml:space="preserve">National Academies of Sciences, Engineering, and Medicine, Rapid Expert Consultation on Staffing Considerations for Crisis Standards of Care for the COVID-19 Pandemic, July 2020, </w:t>
      </w:r>
      <w:r w:rsidRPr="00E7381C">
        <w:rPr>
          <w:rStyle w:val="Hyperlink"/>
          <w:rFonts w:ascii="Sylfaen" w:hAnsi="Sylfaen"/>
          <w:color w:val="auto"/>
          <w:lang w:val="en-GB"/>
        </w:rPr>
        <w:t>https://doi.org/10.17226/25890</w:t>
      </w:r>
    </w:p>
    <w:p w14:paraId="737FF6FB" w14:textId="77777777" w:rsidR="00087A82" w:rsidRPr="00E7381C" w:rsidRDefault="00087A82" w:rsidP="00446ED4">
      <w:pPr>
        <w:pStyle w:val="ListParagraph"/>
        <w:numPr>
          <w:ilvl w:val="0"/>
          <w:numId w:val="46"/>
        </w:numPr>
        <w:autoSpaceDE w:val="0"/>
        <w:autoSpaceDN w:val="0"/>
        <w:adjustRightInd w:val="0"/>
        <w:spacing w:after="0" w:line="240" w:lineRule="auto"/>
        <w:jc w:val="both"/>
        <w:rPr>
          <w:rFonts w:ascii="Sylfaen" w:hAnsi="Sylfaen"/>
          <w:lang w:val="en-GB"/>
        </w:rPr>
      </w:pPr>
      <w:r w:rsidRPr="00E7381C">
        <w:rPr>
          <w:rFonts w:ascii="Sylfaen" w:hAnsi="Sylfaen"/>
          <w:lang w:val="en-GB"/>
        </w:rPr>
        <w:t>PAHO, Framework for response of integrated health service delivery networks to Covid-19 – Health services and access unit, 2020</w:t>
      </w:r>
    </w:p>
    <w:p w14:paraId="0F32EB6E" w14:textId="77777777" w:rsidR="00087A82" w:rsidRPr="00E7381C" w:rsidRDefault="00087A82" w:rsidP="00446ED4">
      <w:pPr>
        <w:pStyle w:val="ListParagraph"/>
        <w:numPr>
          <w:ilvl w:val="0"/>
          <w:numId w:val="46"/>
        </w:numPr>
        <w:rPr>
          <w:rFonts w:ascii="Sylfaen" w:hAnsi="Sylfaen"/>
          <w:lang w:val="en-GB"/>
        </w:rPr>
      </w:pPr>
      <w:r w:rsidRPr="00E7381C">
        <w:rPr>
          <w:rFonts w:ascii="Sylfaen" w:hAnsi="Sylfaen"/>
          <w:lang w:val="en-GB"/>
        </w:rPr>
        <w:t xml:space="preserve">Pandemic resilience: getting it done. Edmond J. Safra cetrer for ethics at Harvard University. </w:t>
      </w:r>
    </w:p>
    <w:p w14:paraId="2F7E9256" w14:textId="77777777" w:rsidR="00087A82" w:rsidRPr="00E7381C" w:rsidRDefault="00087A82" w:rsidP="00446ED4">
      <w:pPr>
        <w:pStyle w:val="ListParagraph"/>
        <w:numPr>
          <w:ilvl w:val="0"/>
          <w:numId w:val="46"/>
        </w:numPr>
        <w:rPr>
          <w:rFonts w:ascii="Sylfaen" w:hAnsi="Sylfaen"/>
        </w:rPr>
      </w:pPr>
      <w:r w:rsidRPr="00E7381C">
        <w:rPr>
          <w:rFonts w:ascii="Sylfaen" w:hAnsi="Sylfaen"/>
          <w:lang w:val="en-GB"/>
        </w:rPr>
        <w:t xml:space="preserve">Primary healthcare performance initiative – Covid-19 and primary healthcare </w:t>
      </w:r>
      <w:hyperlink r:id="rId30" w:history="1">
        <w:r w:rsidRPr="00E7381C">
          <w:rPr>
            <w:rStyle w:val="Hyperlink"/>
            <w:rFonts w:ascii="Sylfaen" w:hAnsi="Sylfaen"/>
            <w:color w:val="auto"/>
            <w:lang w:val="en-GB"/>
          </w:rPr>
          <w:t>https://improvingphc.org/sites/default/files/FINAL_COVID-19%20and%20Primary%20Health%20Care.pdf</w:t>
        </w:r>
      </w:hyperlink>
      <w:r w:rsidRPr="00E7381C">
        <w:rPr>
          <w:rFonts w:ascii="Sylfaen" w:hAnsi="Sylfaen"/>
          <w:lang w:val="en-GB"/>
        </w:rPr>
        <w:t xml:space="preserve"> </w:t>
      </w:r>
    </w:p>
    <w:p w14:paraId="25C0A9A3" w14:textId="77777777" w:rsidR="00087A82" w:rsidRPr="00E7381C" w:rsidRDefault="00087A82" w:rsidP="00446ED4">
      <w:pPr>
        <w:pStyle w:val="ListParagraph"/>
        <w:numPr>
          <w:ilvl w:val="0"/>
          <w:numId w:val="46"/>
        </w:numPr>
        <w:rPr>
          <w:rFonts w:ascii="Sylfaen" w:hAnsi="Sylfaen"/>
        </w:rPr>
      </w:pPr>
      <w:r w:rsidRPr="00E7381C">
        <w:rPr>
          <w:rFonts w:ascii="Sylfaen" w:hAnsi="Sylfaen"/>
          <w:lang w:val="en-GB"/>
        </w:rPr>
        <w:t xml:space="preserve">Revealing the tool of Covid-19: A technical package for rapid mortality surveillance and epidemic response </w:t>
      </w:r>
      <w:hyperlink r:id="rId31" w:history="1">
        <w:r w:rsidRPr="00E7381C">
          <w:rPr>
            <w:rStyle w:val="Hyperlink"/>
            <w:rFonts w:ascii="Sylfaen" w:hAnsi="Sylfaen"/>
            <w:color w:val="auto"/>
            <w:lang w:val="en-GB"/>
          </w:rPr>
          <w:t>https://preventepidemics.org/wp-content/uploads/2020/05/RMS_Report.pdf</w:t>
        </w:r>
      </w:hyperlink>
      <w:r w:rsidRPr="00E7381C">
        <w:rPr>
          <w:rFonts w:ascii="Sylfaen" w:hAnsi="Sylfaen"/>
          <w:lang w:val="en-GB"/>
        </w:rPr>
        <w:t xml:space="preserve"> </w:t>
      </w:r>
    </w:p>
    <w:p w14:paraId="6B389520" w14:textId="77777777" w:rsidR="00087A82" w:rsidRPr="00E7381C" w:rsidRDefault="00087A82" w:rsidP="00446ED4">
      <w:pPr>
        <w:pStyle w:val="ListParagraph"/>
        <w:numPr>
          <w:ilvl w:val="0"/>
          <w:numId w:val="46"/>
        </w:numPr>
        <w:rPr>
          <w:rFonts w:ascii="Sylfaen" w:hAnsi="Sylfaen"/>
          <w:lang w:val="en-GB"/>
        </w:rPr>
      </w:pPr>
      <w:r w:rsidRPr="00E7381C">
        <w:rPr>
          <w:rFonts w:ascii="Sylfaen" w:hAnsi="Sylfaen"/>
          <w:lang w:val="en-GB"/>
        </w:rPr>
        <w:t>Rivers, C., Martin, E., Watson, C., Schoch-Spana, M., Cicero, A., Inglesby, T., Resetting Our Response: Changes Needed in the US Approach to COVID-19. Baltimore, Johns Hopkins Center for Health Security, Johns Hopkins Bloomberg School of Public Health, 2020.</w:t>
      </w:r>
    </w:p>
    <w:p w14:paraId="74BDCE54" w14:textId="77777777" w:rsidR="00087A82" w:rsidRPr="00E7381C" w:rsidRDefault="00087A82" w:rsidP="00446ED4">
      <w:pPr>
        <w:pStyle w:val="ListParagraph"/>
        <w:numPr>
          <w:ilvl w:val="0"/>
          <w:numId w:val="46"/>
        </w:numPr>
        <w:rPr>
          <w:rFonts w:ascii="Sylfaen" w:hAnsi="Sylfaen"/>
          <w:lang w:val="en-GB"/>
        </w:rPr>
      </w:pPr>
      <w:r w:rsidRPr="00E7381C">
        <w:rPr>
          <w:rFonts w:ascii="Sylfaen" w:hAnsi="Sylfaen"/>
          <w:lang w:val="en-GB"/>
        </w:rPr>
        <w:t>Rose, L., Gotsadze, G., Georgia: Implementing a hospital restructuring programme, Eurohealth Vol 7 N 3, Special Issue, 2001</w:t>
      </w:r>
    </w:p>
    <w:p w14:paraId="30A16753" w14:textId="77777777" w:rsidR="00087A82" w:rsidRPr="00E7381C" w:rsidRDefault="00087A82" w:rsidP="00446ED4">
      <w:pPr>
        <w:pStyle w:val="ListParagraph"/>
        <w:numPr>
          <w:ilvl w:val="0"/>
          <w:numId w:val="46"/>
        </w:numPr>
        <w:spacing w:after="0" w:line="240" w:lineRule="auto"/>
        <w:rPr>
          <w:rStyle w:val="Hyperlink"/>
          <w:rFonts w:ascii="Sylfaen" w:hAnsi="Sylfaen"/>
          <w:color w:val="auto"/>
        </w:rPr>
      </w:pPr>
      <w:r w:rsidRPr="00E7381C">
        <w:rPr>
          <w:rFonts w:ascii="Sylfaen" w:hAnsi="Sylfaen"/>
          <w:lang w:val="en-GB"/>
        </w:rPr>
        <w:t xml:space="preserve">Sun, K., Chen, J., &amp; Viboud, C. (2020). Early epidemiological analysis of the coronavirus disease 2019 outbreak based on crowdsourced data: a population-level observational study. The Lancet. Digital health, 2(4), e201–e208. </w:t>
      </w:r>
      <w:r w:rsidRPr="00E7381C">
        <w:rPr>
          <w:rStyle w:val="Hyperlink"/>
          <w:rFonts w:ascii="Sylfaen" w:hAnsi="Sylfaen"/>
          <w:color w:val="auto"/>
        </w:rPr>
        <w:t>https://doi.org/10.1016/S2589-7500(20)30026-1</w:t>
      </w:r>
    </w:p>
    <w:p w14:paraId="3B05A9E7" w14:textId="77777777" w:rsidR="00087A82" w:rsidRPr="00E7381C" w:rsidRDefault="00087A82" w:rsidP="00446ED4">
      <w:pPr>
        <w:pStyle w:val="ListParagraph"/>
        <w:numPr>
          <w:ilvl w:val="0"/>
          <w:numId w:val="46"/>
        </w:numPr>
        <w:rPr>
          <w:rFonts w:ascii="Sylfaen" w:hAnsi="Sylfaen"/>
          <w:lang w:val="en-GB"/>
        </w:rPr>
      </w:pPr>
      <w:r w:rsidRPr="00E7381C">
        <w:rPr>
          <w:rFonts w:ascii="Sylfaen" w:hAnsi="Sylfaen"/>
          <w:lang w:val="en-GB"/>
        </w:rPr>
        <w:t>The Joint Commission, Preparing hospitals for COVID-19, 2020</w:t>
      </w:r>
    </w:p>
    <w:p w14:paraId="6353D915" w14:textId="77777777" w:rsidR="00087A82" w:rsidRPr="00E7381C" w:rsidRDefault="00087A82" w:rsidP="00446ED4">
      <w:pPr>
        <w:pStyle w:val="ListParagraph"/>
        <w:numPr>
          <w:ilvl w:val="0"/>
          <w:numId w:val="46"/>
        </w:numPr>
        <w:rPr>
          <w:rFonts w:ascii="Sylfaen" w:hAnsi="Sylfaen"/>
          <w:lang w:val="en-GB"/>
        </w:rPr>
      </w:pPr>
      <w:r w:rsidRPr="00E7381C">
        <w:rPr>
          <w:rFonts w:ascii="Sylfaen" w:hAnsi="Sylfaen"/>
          <w:lang w:val="en-GB"/>
        </w:rPr>
        <w:t>The Joint Commission, Preventing COVID-19 Transmission in Ambulatory Surgery Centers, 2020</w:t>
      </w:r>
    </w:p>
    <w:p w14:paraId="22BBF67D" w14:textId="77777777" w:rsidR="00087A82" w:rsidRPr="00E7381C" w:rsidRDefault="00087A82" w:rsidP="00446ED4">
      <w:pPr>
        <w:pStyle w:val="ListParagraph"/>
        <w:numPr>
          <w:ilvl w:val="0"/>
          <w:numId w:val="46"/>
        </w:numPr>
        <w:rPr>
          <w:rFonts w:ascii="Sylfaen" w:hAnsi="Sylfaen"/>
          <w:lang w:val="en-GB"/>
        </w:rPr>
      </w:pPr>
      <w:r w:rsidRPr="00E7381C">
        <w:rPr>
          <w:rFonts w:ascii="Sylfaen" w:hAnsi="Sylfaen"/>
          <w:lang w:val="en-GB"/>
        </w:rPr>
        <w:t>The Rockefeller foundation, National Covid-19 testing &amp; tracing action plan, Pragmatic steps to reopen our workplaces and our communities. April 2020</w:t>
      </w:r>
    </w:p>
    <w:p w14:paraId="1FEBD68E" w14:textId="77777777" w:rsidR="00087A82" w:rsidRPr="00E7381C" w:rsidRDefault="00087A82" w:rsidP="00446ED4">
      <w:pPr>
        <w:pStyle w:val="ListParagraph"/>
        <w:numPr>
          <w:ilvl w:val="0"/>
          <w:numId w:val="46"/>
        </w:numPr>
        <w:rPr>
          <w:rFonts w:ascii="Sylfaen" w:hAnsi="Sylfaen"/>
          <w:lang w:val="en-GB"/>
        </w:rPr>
      </w:pPr>
      <w:r w:rsidRPr="00E7381C">
        <w:rPr>
          <w:rFonts w:ascii="Sylfaen" w:hAnsi="Sylfaen"/>
          <w:lang w:val="en-GB"/>
        </w:rPr>
        <w:lastRenderedPageBreak/>
        <w:t>The Rockefeller foundation, National Covid-19 testing &amp; tracing action plan, time to redouble our efforts on Covid-19 testing, July 2020</w:t>
      </w:r>
    </w:p>
    <w:p w14:paraId="3592C174" w14:textId="77777777" w:rsidR="00087A82" w:rsidRPr="00E7381C" w:rsidRDefault="00087A82" w:rsidP="00446ED4">
      <w:pPr>
        <w:pStyle w:val="ListParagraph"/>
        <w:numPr>
          <w:ilvl w:val="0"/>
          <w:numId w:val="46"/>
        </w:numPr>
        <w:rPr>
          <w:rStyle w:val="Hyperlink"/>
          <w:rFonts w:ascii="Sylfaen" w:hAnsi="Sylfaen"/>
          <w:color w:val="auto"/>
        </w:rPr>
      </w:pPr>
      <w:r w:rsidRPr="00E7381C">
        <w:rPr>
          <w:rFonts w:ascii="Sylfaen" w:hAnsi="Sylfaen"/>
          <w:lang w:val="en-US"/>
        </w:rPr>
        <w:t xml:space="preserve">UN, Transforming our world: the 2030 Agenda for Sustainable Development, </w:t>
      </w:r>
      <w:r w:rsidRPr="00E7381C">
        <w:rPr>
          <w:rStyle w:val="Hyperlink"/>
          <w:rFonts w:ascii="Sylfaen" w:hAnsi="Sylfaen"/>
          <w:color w:val="auto"/>
        </w:rPr>
        <w:t>https://sustainabledevelopment.un.org/post2015/transformingourworld</w:t>
      </w:r>
    </w:p>
    <w:p w14:paraId="5A145E00" w14:textId="77777777" w:rsidR="00087A82" w:rsidRPr="00E7381C" w:rsidRDefault="00087A82" w:rsidP="00446ED4">
      <w:pPr>
        <w:pStyle w:val="ListParagraph"/>
        <w:numPr>
          <w:ilvl w:val="0"/>
          <w:numId w:val="46"/>
        </w:numPr>
        <w:rPr>
          <w:rFonts w:ascii="Sylfaen" w:hAnsi="Sylfaen"/>
          <w:lang w:val="en-GB"/>
        </w:rPr>
      </w:pPr>
      <w:r w:rsidRPr="00E7381C">
        <w:rPr>
          <w:rFonts w:ascii="Sylfaen" w:hAnsi="Sylfaen"/>
          <w:lang w:val="en-GB"/>
        </w:rPr>
        <w:t>WHO Regional Office for Georgia, MoH, UNICEF, The European Union for Georgia, UKAID, Monitoring population awareness, risk perception, preventive behavior and public confidence at the background of the coronavirus pandemic in Georgia, first, second and third wave research report, April-May, 2020</w:t>
      </w:r>
    </w:p>
    <w:p w14:paraId="5A66FE30" w14:textId="77777777" w:rsidR="00087A82" w:rsidRPr="00E7381C" w:rsidRDefault="00087A82" w:rsidP="00446ED4">
      <w:pPr>
        <w:pStyle w:val="ListParagraph"/>
        <w:numPr>
          <w:ilvl w:val="0"/>
          <w:numId w:val="46"/>
        </w:numPr>
        <w:rPr>
          <w:rFonts w:ascii="Sylfaen" w:hAnsi="Sylfaen"/>
          <w:lang w:val="en-GB"/>
        </w:rPr>
      </w:pPr>
      <w:r w:rsidRPr="00E7381C">
        <w:rPr>
          <w:rFonts w:ascii="Sylfaen" w:hAnsi="Sylfaen"/>
          <w:lang w:val="en-GB"/>
        </w:rPr>
        <w:t>WHO, Guiding principles for immunization activities during the Covid-19 pandemic, interim guidance, March 2020</w:t>
      </w:r>
    </w:p>
    <w:p w14:paraId="3C326F9F" w14:textId="77777777" w:rsidR="00087A82" w:rsidRPr="00E7381C" w:rsidRDefault="00087A82" w:rsidP="00446ED4">
      <w:pPr>
        <w:pStyle w:val="ListParagraph"/>
        <w:numPr>
          <w:ilvl w:val="0"/>
          <w:numId w:val="46"/>
        </w:numPr>
        <w:autoSpaceDE w:val="0"/>
        <w:autoSpaceDN w:val="0"/>
        <w:adjustRightInd w:val="0"/>
        <w:spacing w:after="0" w:line="240" w:lineRule="auto"/>
        <w:rPr>
          <w:rFonts w:ascii="Sylfaen" w:hAnsi="Sylfaen"/>
          <w:lang w:val="en-GB"/>
        </w:rPr>
      </w:pPr>
      <w:r w:rsidRPr="00E7381C">
        <w:rPr>
          <w:rFonts w:ascii="Sylfaen" w:hAnsi="Sylfaen"/>
          <w:lang w:val="en-GB"/>
        </w:rPr>
        <w:t xml:space="preserve">WHO, Guiding principles for immunization activities during the COVID-19 pandemic, March 2020 </w:t>
      </w:r>
    </w:p>
    <w:p w14:paraId="75F10E16" w14:textId="77777777" w:rsidR="00087A82" w:rsidRPr="00E7381C" w:rsidRDefault="00087A82" w:rsidP="00446ED4">
      <w:pPr>
        <w:pStyle w:val="ListParagraph"/>
        <w:numPr>
          <w:ilvl w:val="0"/>
          <w:numId w:val="46"/>
        </w:numPr>
        <w:rPr>
          <w:rFonts w:ascii="Sylfaen" w:hAnsi="Sylfaen"/>
          <w:lang w:val="en-GB"/>
        </w:rPr>
      </w:pPr>
      <w:r w:rsidRPr="00E7381C">
        <w:rPr>
          <w:rFonts w:ascii="Sylfaen" w:hAnsi="Sylfaen"/>
          <w:lang w:val="en-GB"/>
        </w:rPr>
        <w:t>WHO, Public health criteria to adjust public health and social measures in the context of Covid-19, May 2020</w:t>
      </w:r>
    </w:p>
    <w:p w14:paraId="3BB64E57" w14:textId="77777777" w:rsidR="00087A82" w:rsidRPr="00E7381C" w:rsidRDefault="00087A82" w:rsidP="00446ED4">
      <w:pPr>
        <w:pStyle w:val="ListParagraph"/>
        <w:numPr>
          <w:ilvl w:val="0"/>
          <w:numId w:val="46"/>
        </w:numPr>
        <w:rPr>
          <w:rStyle w:val="Hyperlink"/>
          <w:rFonts w:ascii="Sylfaen" w:hAnsi="Sylfaen"/>
          <w:color w:val="auto"/>
          <w:lang w:val="en-GB"/>
        </w:rPr>
      </w:pPr>
      <w:r w:rsidRPr="00E7381C">
        <w:rPr>
          <w:rFonts w:ascii="Sylfaen" w:hAnsi="Sylfaen"/>
          <w:lang w:val="en-GB"/>
        </w:rPr>
        <w:t xml:space="preserve">WHO, Regional Office for the Western Pacific, Role of primary care in the COVID-19 response, 2020, WHO Regional Office for the Western Pacific </w:t>
      </w:r>
      <w:hyperlink r:id="rId32" w:history="1">
        <w:r w:rsidRPr="00E7381C">
          <w:rPr>
            <w:rStyle w:val="Hyperlink"/>
            <w:rFonts w:ascii="Sylfaen" w:hAnsi="Sylfaen"/>
            <w:color w:val="auto"/>
            <w:lang w:val="en-GB"/>
          </w:rPr>
          <w:t>https://apps.who.int/iris/handle/10665/331921</w:t>
        </w:r>
      </w:hyperlink>
    </w:p>
    <w:p w14:paraId="5BE82C41" w14:textId="77777777" w:rsidR="00087A82" w:rsidRPr="00E7381C" w:rsidRDefault="00087A82" w:rsidP="00446ED4">
      <w:pPr>
        <w:pStyle w:val="ListParagraph"/>
        <w:numPr>
          <w:ilvl w:val="0"/>
          <w:numId w:val="46"/>
        </w:numPr>
        <w:rPr>
          <w:rFonts w:ascii="Sylfaen" w:hAnsi="Sylfaen"/>
          <w:lang w:val="en-GB"/>
        </w:rPr>
      </w:pPr>
      <w:r w:rsidRPr="00E7381C">
        <w:rPr>
          <w:rFonts w:ascii="Sylfaen" w:hAnsi="Sylfaen"/>
          <w:lang w:val="en-GB"/>
        </w:rPr>
        <w:t>WHO, Strategic preparedness and response plan, February 2020</w:t>
      </w:r>
    </w:p>
    <w:p w14:paraId="74F6B2D8" w14:textId="77777777" w:rsidR="00087A82" w:rsidRPr="00E7381C" w:rsidRDefault="00087A82" w:rsidP="00446ED4">
      <w:pPr>
        <w:pStyle w:val="ListParagraph"/>
        <w:numPr>
          <w:ilvl w:val="0"/>
          <w:numId w:val="46"/>
        </w:numPr>
        <w:rPr>
          <w:rFonts w:ascii="Sylfaen" w:hAnsi="Sylfaen"/>
          <w:lang w:val="en-GB"/>
        </w:rPr>
      </w:pPr>
      <w:r w:rsidRPr="00E7381C">
        <w:rPr>
          <w:rFonts w:ascii="Sylfaen" w:hAnsi="Sylfaen"/>
          <w:lang w:val="en-GB"/>
        </w:rPr>
        <w:t>WHO, Strengthening the health system response to Covid-19, recommendations for the WHO European region, policy brief</w:t>
      </w:r>
    </w:p>
    <w:p w14:paraId="373804A0" w14:textId="77777777" w:rsidR="00087A82" w:rsidRPr="00E7381C" w:rsidRDefault="00087A82" w:rsidP="00446ED4">
      <w:pPr>
        <w:pStyle w:val="ListParagraph"/>
        <w:numPr>
          <w:ilvl w:val="0"/>
          <w:numId w:val="46"/>
        </w:numPr>
        <w:rPr>
          <w:rStyle w:val="Hyperlink"/>
          <w:rFonts w:ascii="Sylfaen" w:hAnsi="Sylfaen"/>
          <w:color w:val="auto"/>
        </w:rPr>
      </w:pPr>
      <w:r w:rsidRPr="00E7381C">
        <w:rPr>
          <w:rFonts w:ascii="Sylfaen" w:hAnsi="Sylfaen"/>
          <w:sz w:val="20"/>
          <w:szCs w:val="20"/>
        </w:rPr>
        <w:t> </w:t>
      </w:r>
      <w:r w:rsidRPr="00E7381C">
        <w:rPr>
          <w:rFonts w:ascii="Sylfaen" w:hAnsi="Sylfaen"/>
          <w:lang w:val="en-GB"/>
        </w:rPr>
        <w:t>WHO, Thirteenth general programme of work 2019−2023, 2018,</w:t>
      </w:r>
      <w:r w:rsidRPr="00E7381C">
        <w:rPr>
          <w:rFonts w:ascii="Sylfaen" w:hAnsi="Sylfaen"/>
          <w:sz w:val="20"/>
          <w:szCs w:val="20"/>
        </w:rPr>
        <w:t xml:space="preserve"> </w:t>
      </w:r>
      <w:hyperlink r:id="rId33" w:history="1">
        <w:r w:rsidRPr="00E7381C">
          <w:rPr>
            <w:rStyle w:val="Hyperlink"/>
            <w:rFonts w:ascii="Sylfaen" w:hAnsi="Sylfaen"/>
            <w:color w:val="auto"/>
            <w:lang w:val="en-GB"/>
          </w:rPr>
          <w:t>https://apps.who.int/iris/bitstream/handle/10665/324775/WHO-PRP-18.1-eng.pdf</w:t>
        </w:r>
      </w:hyperlink>
    </w:p>
    <w:p w14:paraId="7B164736" w14:textId="77777777" w:rsidR="00087A82" w:rsidRPr="00E7381C" w:rsidRDefault="00087A82" w:rsidP="00446ED4">
      <w:pPr>
        <w:pStyle w:val="ListParagraph"/>
        <w:spacing w:after="0" w:line="240" w:lineRule="auto"/>
        <w:rPr>
          <w:rStyle w:val="Hyperlink"/>
          <w:rFonts w:ascii="Sylfaen" w:hAnsi="Sylfaen"/>
          <w:color w:val="auto"/>
        </w:rPr>
      </w:pPr>
      <w:r w:rsidRPr="00E7381C">
        <w:rPr>
          <w:rStyle w:val="Hyperlink"/>
          <w:rFonts w:ascii="Sylfaen" w:hAnsi="Sylfaen"/>
          <w:color w:val="auto"/>
        </w:rPr>
        <w:t>www.datos-health.com</w:t>
      </w:r>
    </w:p>
    <w:p w14:paraId="59834E3C" w14:textId="560BC68C" w:rsidR="00FD2DFC" w:rsidRPr="00E7381C" w:rsidRDefault="00FD2DFC" w:rsidP="00FD2DFC">
      <w:pPr>
        <w:pStyle w:val="ListParagraph"/>
        <w:numPr>
          <w:ilvl w:val="0"/>
          <w:numId w:val="46"/>
        </w:numPr>
        <w:rPr>
          <w:rFonts w:ascii="Sylfaen" w:hAnsi="Sylfaen"/>
        </w:rPr>
      </w:pPr>
      <w:r w:rsidRPr="00E7381C">
        <w:rPr>
          <w:rFonts w:ascii="Sylfaen" w:hAnsi="Sylfaen"/>
        </w:rPr>
        <w:t>ეკონომიკური პოლიტიკის კვლევის ცენტრის (EPRC)</w:t>
      </w:r>
      <w:r w:rsidRPr="00E7381C">
        <w:rPr>
          <w:rFonts w:ascii="Sylfaen" w:hAnsi="Sylfaen"/>
          <w:lang w:val="en-US"/>
        </w:rPr>
        <w:t xml:space="preserve"> </w:t>
      </w:r>
      <w:r w:rsidRPr="00E7381C">
        <w:rPr>
          <w:rFonts w:ascii="Sylfaen" w:hAnsi="Sylfaen"/>
        </w:rPr>
        <w:t>პლატფორმა,</w:t>
      </w:r>
      <w:r w:rsidRPr="00E7381C">
        <w:rPr>
          <w:rFonts w:ascii="Sylfaen" w:hAnsi="Sylfaen"/>
          <w:lang w:val="en-US"/>
        </w:rPr>
        <w:t xml:space="preserve"> </w:t>
      </w:r>
      <w:r w:rsidRPr="00E7381C">
        <w:rPr>
          <w:rFonts w:ascii="Sylfaen" w:hAnsi="Sylfaen"/>
        </w:rPr>
        <w:t>რჩევები ეპიდემიასთან</w:t>
      </w:r>
      <w:r w:rsidRPr="00E7381C">
        <w:rPr>
          <w:rFonts w:ascii="Sylfaen" w:hAnsi="Sylfaen"/>
          <w:lang w:val="en-US"/>
        </w:rPr>
        <w:t xml:space="preserve"> </w:t>
      </w:r>
      <w:r w:rsidRPr="00E7381C">
        <w:rPr>
          <w:rFonts w:ascii="Sylfaen" w:hAnsi="Sylfaen"/>
        </w:rPr>
        <w:t>დაკავშირებული</w:t>
      </w:r>
      <w:r w:rsidRPr="00E7381C">
        <w:rPr>
          <w:rFonts w:ascii="Sylfaen" w:hAnsi="Sylfaen"/>
          <w:lang w:val="en-US"/>
        </w:rPr>
        <w:t xml:space="preserve"> </w:t>
      </w:r>
      <w:r w:rsidRPr="00E7381C">
        <w:rPr>
          <w:rFonts w:ascii="Sylfaen" w:hAnsi="Sylfaen"/>
        </w:rPr>
        <w:t>შეზღუდვების</w:t>
      </w:r>
      <w:r w:rsidRPr="00E7381C">
        <w:rPr>
          <w:rFonts w:ascii="Sylfaen" w:hAnsi="Sylfaen"/>
          <w:lang w:val="en-US"/>
        </w:rPr>
        <w:t xml:space="preserve"> </w:t>
      </w:r>
      <w:r w:rsidRPr="00E7381C">
        <w:rPr>
          <w:rFonts w:ascii="Sylfaen" w:hAnsi="Sylfaen"/>
        </w:rPr>
        <w:t>მოსახსნელად</w:t>
      </w:r>
      <w:r w:rsidRPr="00E7381C">
        <w:rPr>
          <w:rFonts w:ascii="Sylfaen" w:hAnsi="Sylfaen"/>
          <w:lang w:val="en-US"/>
        </w:rPr>
        <w:t>, 2020</w:t>
      </w:r>
    </w:p>
    <w:p w14:paraId="1D5D38A7" w14:textId="77777777" w:rsidR="00FD2DFC" w:rsidRPr="00E7381C" w:rsidRDefault="00FD2DFC" w:rsidP="00446ED4">
      <w:pPr>
        <w:pStyle w:val="ListParagraph"/>
        <w:numPr>
          <w:ilvl w:val="0"/>
          <w:numId w:val="46"/>
        </w:numPr>
        <w:rPr>
          <w:rFonts w:ascii="Sylfaen" w:hAnsi="Sylfaen"/>
          <w:lang w:val="en-GB"/>
        </w:rPr>
      </w:pPr>
      <w:r w:rsidRPr="00E7381C">
        <w:rPr>
          <w:rFonts w:ascii="Sylfaen" w:hAnsi="Sylfaen"/>
          <w:lang w:val="en-GB"/>
        </w:rPr>
        <w:t xml:space="preserve">საერთაშორისო გამჭირვალობა საქართველო </w:t>
      </w:r>
      <w:r w:rsidRPr="00E7381C">
        <w:rPr>
          <w:rFonts w:ascii="Sylfaen" w:hAnsi="Sylfaen"/>
        </w:rPr>
        <w:t>საქართველოში ნიდერლანდების სამეფოს საელჩოს მხარდაჭერით, საქართველოს ჰოსპიტალური სექტორი, 2012</w:t>
      </w:r>
    </w:p>
    <w:p w14:paraId="1C5324E1" w14:textId="77777777" w:rsidR="00FD2DFC" w:rsidRPr="00E7381C" w:rsidRDefault="00FD2DFC" w:rsidP="00446ED4">
      <w:pPr>
        <w:pStyle w:val="ListParagraph"/>
        <w:numPr>
          <w:ilvl w:val="0"/>
          <w:numId w:val="46"/>
        </w:numPr>
        <w:rPr>
          <w:rFonts w:ascii="Sylfaen" w:hAnsi="Sylfaen"/>
          <w:lang w:val="en-GB"/>
        </w:rPr>
      </w:pPr>
      <w:r w:rsidRPr="00E7381C">
        <w:rPr>
          <w:rFonts w:ascii="Sylfaen" w:hAnsi="Sylfaen"/>
          <w:lang w:val="en-GB"/>
        </w:rPr>
        <w:t>საერთაშორისო გამჭირვალობა საქართველო,</w:t>
      </w:r>
      <w:r w:rsidRPr="00E7381C">
        <w:rPr>
          <w:rFonts w:ascii="Sylfaen" w:hAnsi="Sylfaen"/>
        </w:rPr>
        <w:t xml:space="preserve"> ჰოსპიტალური სექტორის რეფორმის მონიტორინგის ხელშეწყობა, 2003</w:t>
      </w:r>
    </w:p>
    <w:p w14:paraId="3CBA86C8" w14:textId="77777777" w:rsidR="00FD2DFC" w:rsidRPr="00E7381C" w:rsidRDefault="00FD2DFC" w:rsidP="00446ED4">
      <w:pPr>
        <w:pStyle w:val="ListParagraph"/>
        <w:numPr>
          <w:ilvl w:val="0"/>
          <w:numId w:val="46"/>
        </w:numPr>
        <w:rPr>
          <w:rStyle w:val="Hyperlink"/>
          <w:rFonts w:ascii="Sylfaen" w:hAnsi="Sylfaen"/>
          <w:color w:val="auto"/>
        </w:rPr>
      </w:pPr>
      <w:r w:rsidRPr="00E7381C">
        <w:rPr>
          <w:rFonts w:ascii="Sylfaen" w:hAnsi="Sylfaen"/>
        </w:rPr>
        <w:t xml:space="preserve">საქართველოს მთავრობა, COVID-19 </w:t>
      </w:r>
      <w:r w:rsidRPr="00E7381C">
        <w:rPr>
          <w:rFonts w:ascii="Sylfaen" w:hAnsi="Sylfaen"/>
          <w:lang w:val="en-GB"/>
        </w:rPr>
        <w:t>წინააღმდეგ</w:t>
      </w:r>
      <w:r w:rsidRPr="00E7381C">
        <w:rPr>
          <w:rFonts w:ascii="Sylfaen" w:hAnsi="Sylfaen"/>
        </w:rPr>
        <w:t xml:space="preserve"> </w:t>
      </w:r>
      <w:r w:rsidRPr="00E7381C">
        <w:rPr>
          <w:rFonts w:ascii="Sylfaen" w:hAnsi="Sylfaen"/>
          <w:lang w:val="en-GB"/>
        </w:rPr>
        <w:t>საქართველოს</w:t>
      </w:r>
      <w:r w:rsidRPr="00E7381C">
        <w:rPr>
          <w:rFonts w:ascii="Sylfaen" w:hAnsi="Sylfaen"/>
        </w:rPr>
        <w:t xml:space="preserve"> </w:t>
      </w:r>
      <w:r w:rsidRPr="00E7381C">
        <w:rPr>
          <w:rFonts w:ascii="Sylfaen" w:hAnsi="Sylfaen"/>
          <w:lang w:val="en-GB"/>
        </w:rPr>
        <w:t>მთავრობის</w:t>
      </w:r>
      <w:r w:rsidRPr="00E7381C">
        <w:rPr>
          <w:rFonts w:ascii="Sylfaen" w:hAnsi="Sylfaen"/>
        </w:rPr>
        <w:t xml:space="preserve"> </w:t>
      </w:r>
      <w:r w:rsidRPr="00E7381C">
        <w:rPr>
          <w:rFonts w:ascii="Sylfaen" w:hAnsi="Sylfaen"/>
          <w:lang w:val="en-GB"/>
        </w:rPr>
        <w:t>მიერ</w:t>
      </w:r>
      <w:r w:rsidRPr="00E7381C">
        <w:rPr>
          <w:rFonts w:ascii="Sylfaen" w:hAnsi="Sylfaen"/>
        </w:rPr>
        <w:t xml:space="preserve"> </w:t>
      </w:r>
      <w:r w:rsidRPr="00E7381C">
        <w:rPr>
          <w:rFonts w:ascii="Sylfaen" w:hAnsi="Sylfaen"/>
          <w:lang w:val="en-GB"/>
        </w:rPr>
        <w:t>გატარებული</w:t>
      </w:r>
      <w:r w:rsidRPr="00E7381C">
        <w:rPr>
          <w:rFonts w:ascii="Sylfaen" w:hAnsi="Sylfaen"/>
        </w:rPr>
        <w:t xml:space="preserve"> </w:t>
      </w:r>
      <w:r w:rsidRPr="00E7381C">
        <w:rPr>
          <w:rFonts w:ascii="Sylfaen" w:hAnsi="Sylfaen"/>
          <w:lang w:val="en-GB"/>
        </w:rPr>
        <w:t>ღონისძიებების</w:t>
      </w:r>
      <w:r w:rsidRPr="00E7381C">
        <w:rPr>
          <w:rFonts w:ascii="Sylfaen" w:hAnsi="Sylfaen"/>
        </w:rPr>
        <w:t xml:space="preserve"> </w:t>
      </w:r>
      <w:r w:rsidRPr="00E7381C">
        <w:rPr>
          <w:rFonts w:ascii="Sylfaen" w:hAnsi="Sylfaen"/>
          <w:lang w:val="en-GB"/>
        </w:rPr>
        <w:t>ანგარიში</w:t>
      </w:r>
      <w:r w:rsidRPr="00E7381C">
        <w:rPr>
          <w:rFonts w:ascii="Sylfaen" w:hAnsi="Sylfaen"/>
        </w:rPr>
        <w:t xml:space="preserve">, 2020, </w:t>
      </w:r>
      <w:hyperlink r:id="rId34" w:history="1">
        <w:r w:rsidRPr="00E7381C">
          <w:rPr>
            <w:rStyle w:val="Hyperlink"/>
            <w:rFonts w:ascii="Sylfaen" w:hAnsi="Sylfaen"/>
            <w:color w:val="auto"/>
          </w:rPr>
          <w:t>https://stopcov.ge/Content/files/Government--report.pdf</w:t>
        </w:r>
      </w:hyperlink>
    </w:p>
    <w:p w14:paraId="749106A8" w14:textId="77777777" w:rsidR="00CA3CBD" w:rsidRPr="00E7381C" w:rsidRDefault="00CA3CBD" w:rsidP="003B551D">
      <w:pPr>
        <w:tabs>
          <w:tab w:val="left" w:pos="2310"/>
        </w:tabs>
        <w:spacing w:after="0"/>
        <w:jc w:val="both"/>
        <w:rPr>
          <w:rFonts w:ascii="Sylfaen" w:hAnsi="Sylfaen"/>
          <w:b/>
        </w:rPr>
      </w:pPr>
    </w:p>
    <w:p w14:paraId="4F8E0AD3" w14:textId="77777777" w:rsidR="00382571" w:rsidRPr="00E7381C" w:rsidRDefault="00382571" w:rsidP="003B551D">
      <w:pPr>
        <w:tabs>
          <w:tab w:val="left" w:pos="2310"/>
        </w:tabs>
        <w:spacing w:after="0"/>
        <w:jc w:val="both"/>
        <w:rPr>
          <w:rFonts w:ascii="Sylfaen" w:hAnsi="Sylfaen"/>
          <w:b/>
        </w:rPr>
      </w:pPr>
    </w:p>
    <w:p w14:paraId="606EE961" w14:textId="51C2DA7F" w:rsidR="00382571" w:rsidRPr="00E7381C" w:rsidRDefault="00382571" w:rsidP="003B551D">
      <w:pPr>
        <w:tabs>
          <w:tab w:val="left" w:pos="2310"/>
        </w:tabs>
        <w:spacing w:after="0"/>
        <w:jc w:val="both"/>
        <w:rPr>
          <w:rFonts w:ascii="Sylfaen" w:hAnsi="Sylfaen"/>
          <w:b/>
        </w:rPr>
        <w:sectPr w:rsidR="00382571" w:rsidRPr="00E7381C" w:rsidSect="00CA3CBD">
          <w:pgSz w:w="12240" w:h="15840"/>
          <w:pgMar w:top="1440" w:right="1440" w:bottom="1440" w:left="1440" w:header="720" w:footer="720" w:gutter="0"/>
          <w:cols w:space="720" w:equalWidth="0">
            <w:col w:w="9360"/>
          </w:cols>
          <w:docGrid w:linePitch="299"/>
        </w:sectPr>
      </w:pPr>
    </w:p>
    <w:p w14:paraId="7AB95B9B" w14:textId="77777777" w:rsidR="00BC324F" w:rsidRPr="00E7381C" w:rsidRDefault="001004F1" w:rsidP="00DC28A3">
      <w:pPr>
        <w:pStyle w:val="Heading1"/>
        <w:rPr>
          <w:rFonts w:ascii="Sylfaen" w:hAnsi="Sylfaen" w:cs="Sylfaen"/>
          <w:sz w:val="24"/>
          <w:szCs w:val="24"/>
        </w:rPr>
      </w:pPr>
      <w:bookmarkStart w:id="55" w:name="_Toc49453886"/>
      <w:r w:rsidRPr="00E7381C">
        <w:rPr>
          <w:rFonts w:ascii="Sylfaen" w:hAnsi="Sylfaen" w:cs="Sylfaen"/>
          <w:sz w:val="24"/>
          <w:szCs w:val="24"/>
        </w:rPr>
        <w:lastRenderedPageBreak/>
        <w:t>დანართი 1</w:t>
      </w:r>
      <w:bookmarkEnd w:id="55"/>
    </w:p>
    <w:p w14:paraId="53FAD6BA" w14:textId="3215A25C" w:rsidR="00C45373" w:rsidRPr="00E7381C" w:rsidRDefault="00C45373" w:rsidP="00C45373">
      <w:pPr>
        <w:pStyle w:val="Heading2"/>
        <w:rPr>
          <w:rFonts w:ascii="Sylfaen" w:hAnsi="Sylfaen"/>
          <w:sz w:val="24"/>
          <w:szCs w:val="24"/>
        </w:rPr>
      </w:pPr>
      <w:bookmarkStart w:id="56" w:name="_Toc49453887"/>
      <w:r w:rsidRPr="00E7381C">
        <w:rPr>
          <w:rFonts w:ascii="Sylfaen" w:hAnsi="Sylfaen"/>
          <w:sz w:val="24"/>
          <w:szCs w:val="24"/>
        </w:rPr>
        <w:t>განგაშის დონეების შესაბამისი აქტივობები</w:t>
      </w:r>
      <w:bookmarkEnd w:id="56"/>
    </w:p>
    <w:p w14:paraId="33FC3DD3" w14:textId="3BDFC8F9" w:rsidR="002D002B" w:rsidRPr="00E7381C" w:rsidRDefault="002D002B" w:rsidP="003B551D">
      <w:pPr>
        <w:spacing w:after="0"/>
        <w:rPr>
          <w:rFonts w:ascii="Sylfaen" w:hAnsi="Sylfaen"/>
          <w:b/>
        </w:rPr>
      </w:pPr>
    </w:p>
    <w:p w14:paraId="132DBDD8" w14:textId="1D02BDFB" w:rsidR="005C2E52" w:rsidRPr="00E7381C" w:rsidRDefault="00A3523B" w:rsidP="003B551D">
      <w:pPr>
        <w:spacing w:after="0"/>
        <w:rPr>
          <w:rFonts w:ascii="Sylfaen" w:hAnsi="Sylfaen"/>
          <w:b/>
        </w:rPr>
        <w:sectPr w:rsidR="005C2E52" w:rsidRPr="00E7381C" w:rsidSect="00CA3CBD">
          <w:pgSz w:w="15840" w:h="12240" w:orient="landscape"/>
          <w:pgMar w:top="1440" w:right="1440" w:bottom="1440" w:left="1440" w:header="720" w:footer="720" w:gutter="0"/>
          <w:cols w:space="720" w:equalWidth="0">
            <w:col w:w="9360"/>
          </w:cols>
          <w:docGrid w:linePitch="299"/>
        </w:sectPr>
      </w:pPr>
      <w:r w:rsidRPr="00E7381C">
        <w:rPr>
          <w:rFonts w:ascii="Sylfaen" w:hAnsi="Sylfaen"/>
          <w:b/>
          <w:noProof/>
          <w:lang w:val="en-US"/>
        </w:rPr>
        <w:drawing>
          <wp:inline distT="0" distB="0" distL="0" distR="0" wp14:anchorId="0D3F19A8" wp14:editId="0AD7F9D3">
            <wp:extent cx="8926436" cy="41921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vels_New.png"/>
                    <pic:cNvPicPr/>
                  </pic:nvPicPr>
                  <pic:blipFill rotWithShape="1">
                    <a:blip r:embed="rId35">
                      <a:extLst>
                        <a:ext uri="{28A0092B-C50C-407E-A947-70E740481C1C}">
                          <a14:useLocalDpi xmlns:a14="http://schemas.microsoft.com/office/drawing/2010/main" val="0"/>
                        </a:ext>
                      </a:extLst>
                    </a:blip>
                    <a:srcRect t="5524" r="-1030" b="10158"/>
                    <a:stretch/>
                  </pic:blipFill>
                  <pic:spPr bwMode="auto">
                    <a:xfrm>
                      <a:off x="0" y="0"/>
                      <a:ext cx="8947436" cy="4202035"/>
                    </a:xfrm>
                    <a:prstGeom prst="rect">
                      <a:avLst/>
                    </a:prstGeom>
                    <a:ln>
                      <a:noFill/>
                    </a:ln>
                    <a:extLst>
                      <a:ext uri="{53640926-AAD7-44D8-BBD7-CCE9431645EC}">
                        <a14:shadowObscured xmlns:a14="http://schemas.microsoft.com/office/drawing/2010/main"/>
                      </a:ext>
                    </a:extLst>
                  </pic:spPr>
                </pic:pic>
              </a:graphicData>
            </a:graphic>
          </wp:inline>
        </w:drawing>
      </w:r>
    </w:p>
    <w:p w14:paraId="4FC56D62" w14:textId="04C88D66" w:rsidR="00BC324F" w:rsidRPr="00E7381C" w:rsidRDefault="001004F1" w:rsidP="00DC28A3">
      <w:pPr>
        <w:pStyle w:val="Heading1"/>
        <w:rPr>
          <w:rFonts w:ascii="Sylfaen" w:hAnsi="Sylfaen"/>
          <w:sz w:val="24"/>
          <w:szCs w:val="24"/>
        </w:rPr>
      </w:pPr>
      <w:bookmarkStart w:id="57" w:name="_Toc49453888"/>
      <w:r w:rsidRPr="00E7381C">
        <w:rPr>
          <w:rFonts w:ascii="Sylfaen" w:hAnsi="Sylfaen" w:cs="Sylfaen"/>
          <w:sz w:val="24"/>
          <w:szCs w:val="24"/>
        </w:rPr>
        <w:lastRenderedPageBreak/>
        <w:t>დანართი</w:t>
      </w:r>
      <w:r w:rsidRPr="00E7381C">
        <w:rPr>
          <w:rFonts w:ascii="Sylfaen" w:hAnsi="Sylfaen"/>
          <w:sz w:val="24"/>
          <w:szCs w:val="24"/>
        </w:rPr>
        <w:t xml:space="preserve"> </w:t>
      </w:r>
      <w:r w:rsidR="00843709" w:rsidRPr="00E7381C">
        <w:rPr>
          <w:rFonts w:ascii="Sylfaen" w:hAnsi="Sylfaen"/>
          <w:sz w:val="24"/>
          <w:szCs w:val="24"/>
        </w:rPr>
        <w:t>2</w:t>
      </w:r>
      <w:bookmarkEnd w:id="57"/>
    </w:p>
    <w:p w14:paraId="40FE7A14" w14:textId="77777777" w:rsidR="00BC324F" w:rsidRPr="00E7381C" w:rsidRDefault="001004F1" w:rsidP="00DC28A3">
      <w:pPr>
        <w:pStyle w:val="Heading2"/>
        <w:rPr>
          <w:rFonts w:ascii="Sylfaen" w:hAnsi="Sylfaen"/>
          <w:sz w:val="24"/>
          <w:szCs w:val="24"/>
        </w:rPr>
      </w:pPr>
      <w:bookmarkStart w:id="58" w:name="_Toc49453889"/>
      <w:r w:rsidRPr="00E7381C">
        <w:rPr>
          <w:rFonts w:ascii="Sylfaen" w:hAnsi="Sylfaen"/>
          <w:sz w:val="24"/>
          <w:szCs w:val="24"/>
        </w:rPr>
        <w:t>ჯანმრთელობის გაზომვისა და შეფასების ინსტიტუტი</w:t>
      </w:r>
      <w:r w:rsidR="003A4705" w:rsidRPr="00E7381C">
        <w:rPr>
          <w:rFonts w:ascii="Sylfaen" w:hAnsi="Sylfaen"/>
          <w:sz w:val="24"/>
          <w:szCs w:val="24"/>
        </w:rPr>
        <w:t>ს მოდელირება</w:t>
      </w:r>
      <w:bookmarkEnd w:id="58"/>
    </w:p>
    <w:p w14:paraId="7D9E160C" w14:textId="77777777" w:rsidR="00BC324F" w:rsidRPr="00E7381C" w:rsidRDefault="001004F1" w:rsidP="003B551D">
      <w:pPr>
        <w:spacing w:after="0"/>
        <w:jc w:val="both"/>
        <w:rPr>
          <w:rFonts w:ascii="Sylfaen" w:hAnsi="Sylfaen"/>
        </w:rPr>
      </w:pPr>
      <w:r w:rsidRPr="00E7381C">
        <w:rPr>
          <w:rFonts w:ascii="Sylfaen" w:hAnsi="Sylfaen"/>
        </w:rPr>
        <w:t xml:space="preserve">ჯანმრთელობის გაზომვისა და შეფასების ინსტიტუტი (The Institute for Health Metrics and Evaluation, IHME) არის გლობალური ჯანმრთელობის კვლევების დამოუკიდებელი ცენტრი ვაშინგტონის უნივერსიტეტის ბაზაზე (სიეტლი, აშშ). მოყოლებული 2007 წლიდან ცენტრი ახორციელებს დამოუკიდებელ, მტკიცებულებებზე დაფუძნებულ, გლობალური ჯანმრთელობის ანალიზს, რითაც ეხმარება მსოფლიო მასშტაბით პოლიტიკის შემქმნელებს, გადაწყვეტილების მიმღებებს, მკვლევარებს და დაინტერესებული ქვეყნების მთავრობებს გადაწყვეტილებების მიღებაში ჯანმრთელობის მიმართულებით არსებული ტრენდების გათვალისწინებით. </w:t>
      </w:r>
    </w:p>
    <w:p w14:paraId="34C0C0D2" w14:textId="77777777" w:rsidR="003A4705" w:rsidRPr="00E7381C" w:rsidRDefault="001004F1" w:rsidP="003B551D">
      <w:pPr>
        <w:spacing w:after="0"/>
        <w:jc w:val="both"/>
        <w:rPr>
          <w:rFonts w:ascii="Sylfaen" w:hAnsi="Sylfaen"/>
        </w:rPr>
      </w:pPr>
      <w:r w:rsidRPr="00E7381C">
        <w:rPr>
          <w:rFonts w:ascii="Sylfaen" w:hAnsi="Sylfaen"/>
        </w:rPr>
        <w:t xml:space="preserve">COVID-19 პანდემიის პირობებში IHME აქვეყნებს მოდელირებებს. თავდაპირველად მათი სამიზნე არეალი მხოლოდ აშშ იყო, შემდეგ  მოცვა გაფართოვდა და დაემატა ის ქვეყნები, რომლებიც განსაკუთრებით გამოირჩეოდნენ ინფექციის გავრცელებით. </w:t>
      </w:r>
      <w:r w:rsidR="003A4705" w:rsidRPr="00E7381C">
        <w:rPr>
          <w:rFonts w:ascii="Sylfaen" w:hAnsi="Sylfaen"/>
        </w:rPr>
        <w:t>ჯანმრთელობის გაზომვისა და შეფასების ინსტიტუტი ახდენს ვირუსის რეპლიკაციის მაჩვენებელზე (</w:t>
      </w:r>
      <w:r w:rsidR="003A4705" w:rsidRPr="00E7381C">
        <w:rPr>
          <w:rFonts w:ascii="Sylfaen" w:hAnsi="Sylfaen"/>
          <w:i/>
          <w:lang w:val="en-US"/>
        </w:rPr>
        <w:t>R</w:t>
      </w:r>
      <w:r w:rsidR="003A4705" w:rsidRPr="00E7381C">
        <w:rPr>
          <w:rFonts w:ascii="Sylfaen" w:hAnsi="Sylfaen"/>
          <w:lang w:val="en-US"/>
        </w:rPr>
        <w:t xml:space="preserve"> </w:t>
      </w:r>
      <w:r w:rsidR="003A4705" w:rsidRPr="00E7381C">
        <w:rPr>
          <w:rFonts w:ascii="Sylfaen" w:hAnsi="Sylfaen"/>
          <w:vertAlign w:val="subscript"/>
          <w:lang w:val="en-US"/>
        </w:rPr>
        <w:t>effective</w:t>
      </w:r>
      <w:r w:rsidR="003A4705" w:rsidRPr="00E7381C">
        <w:rPr>
          <w:rFonts w:ascii="Sylfaen" w:hAnsi="Sylfaen"/>
          <w:lang w:val="en-US"/>
        </w:rPr>
        <w:t xml:space="preserve">) </w:t>
      </w:r>
      <w:r w:rsidR="003A4705" w:rsidRPr="00E7381C">
        <w:rPr>
          <w:rFonts w:ascii="Sylfaen" w:hAnsi="Sylfaen"/>
        </w:rPr>
        <w:t>მეთვალყურეობას. 23 ივლისის მონაცემებით, საქართველოსთვის ეს მაჩვენებელი მერყეობს 1-1.01 ფარგლებში.</w:t>
      </w:r>
    </w:p>
    <w:p w14:paraId="61B218DF" w14:textId="77777777" w:rsidR="003A4705" w:rsidRPr="00E7381C" w:rsidRDefault="003A4705" w:rsidP="003B551D">
      <w:pPr>
        <w:spacing w:after="0"/>
        <w:jc w:val="both"/>
        <w:rPr>
          <w:rFonts w:ascii="Sylfaen" w:hAnsi="Sylfaen"/>
          <w:lang w:val="en-US"/>
        </w:rPr>
      </w:pPr>
      <w:r w:rsidRPr="00E7381C">
        <w:rPr>
          <w:rFonts w:ascii="Sylfaen" w:hAnsi="Sylfaen"/>
          <w:noProof/>
          <w:lang w:val="en-US"/>
        </w:rPr>
        <w:drawing>
          <wp:inline distT="0" distB="0" distL="0" distR="0" wp14:anchorId="5545494C" wp14:editId="5E19C9B7">
            <wp:extent cx="5943600" cy="309626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 IHME 23.07..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3096260"/>
                    </a:xfrm>
                    <a:prstGeom prst="rect">
                      <a:avLst/>
                    </a:prstGeom>
                  </pic:spPr>
                </pic:pic>
              </a:graphicData>
            </a:graphic>
          </wp:inline>
        </w:drawing>
      </w:r>
    </w:p>
    <w:p w14:paraId="08710206" w14:textId="77777777" w:rsidR="00BC324F" w:rsidRPr="00E7381C" w:rsidRDefault="001004F1" w:rsidP="003B551D">
      <w:pPr>
        <w:spacing w:after="0"/>
        <w:jc w:val="both"/>
        <w:rPr>
          <w:rFonts w:ascii="Sylfaen" w:hAnsi="Sylfaen"/>
        </w:rPr>
      </w:pPr>
      <w:r w:rsidRPr="00E7381C">
        <w:rPr>
          <w:rFonts w:ascii="Sylfaen" w:hAnsi="Sylfaen"/>
        </w:rPr>
        <w:t>პროგნოზირების ძირითადი მახასიათებლებია:</w:t>
      </w:r>
    </w:p>
    <w:p w14:paraId="72675FF1" w14:textId="77777777" w:rsidR="00BC324F" w:rsidRPr="00E7381C" w:rsidRDefault="001D22DA" w:rsidP="003B551D">
      <w:pPr>
        <w:numPr>
          <w:ilvl w:val="0"/>
          <w:numId w:val="22"/>
        </w:numPr>
        <w:spacing w:after="0" w:line="276" w:lineRule="auto"/>
        <w:ind w:left="0"/>
        <w:jc w:val="both"/>
        <w:rPr>
          <w:rFonts w:ascii="Sylfaen" w:hAnsi="Sylfaen"/>
        </w:rPr>
      </w:pPr>
      <w:r w:rsidRPr="00E7381C">
        <w:rPr>
          <w:rFonts w:ascii="Sylfaen" w:hAnsi="Sylfaen"/>
        </w:rPr>
        <w:t xml:space="preserve">შემუშავებულია განვითარების 3 სცენარი, რომელთა </w:t>
      </w:r>
      <w:r w:rsidR="001004F1" w:rsidRPr="00E7381C">
        <w:rPr>
          <w:rFonts w:ascii="Sylfaen" w:hAnsi="Sylfaen"/>
        </w:rPr>
        <w:t>განახლება და დაზუსტება</w:t>
      </w:r>
      <w:r w:rsidR="003A4705" w:rsidRPr="00E7381C">
        <w:rPr>
          <w:rFonts w:ascii="Sylfaen" w:hAnsi="Sylfaen"/>
        </w:rPr>
        <w:t xml:space="preserve"> რეგულარულად</w:t>
      </w:r>
      <w:r w:rsidRPr="00E7381C">
        <w:rPr>
          <w:rFonts w:ascii="Sylfaen" w:hAnsi="Sylfaen"/>
        </w:rPr>
        <w:t xml:space="preserve"> ხდება</w:t>
      </w:r>
      <w:r w:rsidR="001004F1" w:rsidRPr="00E7381C">
        <w:rPr>
          <w:rFonts w:ascii="Sylfaen" w:hAnsi="Sylfaen"/>
        </w:rPr>
        <w:t>;</w:t>
      </w:r>
    </w:p>
    <w:p w14:paraId="02D8907F" w14:textId="77777777" w:rsidR="00BC324F" w:rsidRPr="00E7381C" w:rsidRDefault="001004F1" w:rsidP="003B551D">
      <w:pPr>
        <w:numPr>
          <w:ilvl w:val="0"/>
          <w:numId w:val="22"/>
        </w:numPr>
        <w:spacing w:after="0" w:line="276" w:lineRule="auto"/>
        <w:ind w:left="0"/>
        <w:jc w:val="both"/>
        <w:rPr>
          <w:rFonts w:ascii="Sylfaen" w:eastAsia="Times New Roman" w:hAnsi="Sylfaen" w:cs="Times New Roman"/>
        </w:rPr>
      </w:pPr>
      <w:r w:rsidRPr="00E7381C">
        <w:rPr>
          <w:rFonts w:ascii="Sylfaen" w:hAnsi="Sylfaen"/>
        </w:rPr>
        <w:t>ითვალისწინებს, რომ დაავადების გადატანის შემდეგ ყალიბდება მყარი იმუნიტეტი, ხოლო მთლიანი მოსახლეობა ახალი კორონავირუსთან მიმართებაში იყოფა 4 ჯგუფად</w:t>
      </w:r>
      <w:r w:rsidR="003A4705" w:rsidRPr="00E7381C">
        <w:rPr>
          <w:rFonts w:ascii="Sylfaen" w:hAnsi="Sylfaen"/>
        </w:rPr>
        <w:t>, ე.წ. SEIR მეთოდი</w:t>
      </w:r>
      <w:r w:rsidRPr="00E7381C">
        <w:rPr>
          <w:rFonts w:ascii="Sylfaen" w:hAnsi="Sylfaen"/>
        </w:rPr>
        <w:t>: ის, ვინც შესაძლოა დაინფიცირდეს (</w:t>
      </w:r>
      <w:r w:rsidRPr="00E7381C">
        <w:rPr>
          <w:rFonts w:ascii="Sylfaen" w:hAnsi="Sylfaen"/>
          <w:b/>
        </w:rPr>
        <w:t>S</w:t>
      </w:r>
      <w:r w:rsidRPr="00E7381C">
        <w:rPr>
          <w:rFonts w:ascii="Sylfaen" w:hAnsi="Sylfaen"/>
        </w:rPr>
        <w:t xml:space="preserve">-usceptible); ვინც დაინფიცირდა, მაგრამ ჯერ არ </w:t>
      </w:r>
      <w:r w:rsidRPr="00E7381C">
        <w:rPr>
          <w:rFonts w:ascii="Sylfaen" w:hAnsi="Sylfaen"/>
        </w:rPr>
        <w:lastRenderedPageBreak/>
        <w:t>არის გადამდები (</w:t>
      </w:r>
      <w:r w:rsidRPr="00E7381C">
        <w:rPr>
          <w:rFonts w:ascii="Sylfaen" w:hAnsi="Sylfaen"/>
          <w:b/>
        </w:rPr>
        <w:t>E</w:t>
      </w:r>
      <w:r w:rsidRPr="00E7381C">
        <w:rPr>
          <w:rFonts w:ascii="Sylfaen" w:hAnsi="Sylfaen"/>
        </w:rPr>
        <w:t>-xposed); დაინფიცირებული და გადამდები ინდივიდები (</w:t>
      </w:r>
      <w:r w:rsidRPr="00E7381C">
        <w:rPr>
          <w:rFonts w:ascii="Sylfaen" w:hAnsi="Sylfaen"/>
          <w:b/>
        </w:rPr>
        <w:t>I</w:t>
      </w:r>
      <w:r w:rsidRPr="00E7381C">
        <w:rPr>
          <w:rFonts w:ascii="Sylfaen" w:hAnsi="Sylfaen"/>
        </w:rPr>
        <w:t>-nfective); გამოჯანმრთელებულები, მყარი იმუნიტეტით (</w:t>
      </w:r>
      <w:r w:rsidRPr="00E7381C">
        <w:rPr>
          <w:rFonts w:ascii="Sylfaen" w:hAnsi="Sylfaen"/>
          <w:b/>
        </w:rPr>
        <w:t>R</w:t>
      </w:r>
      <w:r w:rsidRPr="00E7381C">
        <w:rPr>
          <w:rFonts w:ascii="Sylfaen" w:hAnsi="Sylfaen"/>
        </w:rPr>
        <w:t>-ecovered);</w:t>
      </w:r>
    </w:p>
    <w:p w14:paraId="492C1A00" w14:textId="77777777" w:rsidR="00BC324F" w:rsidRPr="00E7381C" w:rsidRDefault="001004F1" w:rsidP="003B551D">
      <w:pPr>
        <w:numPr>
          <w:ilvl w:val="0"/>
          <w:numId w:val="22"/>
        </w:numPr>
        <w:spacing w:after="0" w:line="276" w:lineRule="auto"/>
        <w:ind w:left="0"/>
        <w:jc w:val="both"/>
        <w:rPr>
          <w:rFonts w:ascii="Sylfaen" w:hAnsi="Sylfaen"/>
        </w:rPr>
      </w:pPr>
      <w:r w:rsidRPr="00E7381C">
        <w:rPr>
          <w:rFonts w:ascii="Sylfaen" w:hAnsi="Sylfaen"/>
        </w:rPr>
        <w:t>COVID</w:t>
      </w:r>
      <w:r w:rsidR="001D22DA" w:rsidRPr="00E7381C">
        <w:rPr>
          <w:rFonts w:ascii="Sylfaen" w:hAnsi="Sylfaen"/>
        </w:rPr>
        <w:t>-ით</w:t>
      </w:r>
      <w:r w:rsidRPr="00E7381C">
        <w:rPr>
          <w:rFonts w:ascii="Sylfaen" w:hAnsi="Sylfaen"/>
        </w:rPr>
        <w:t xml:space="preserve"> გარდაცვალებული შემთხვევები მნიშვნელოვანი ცვლადია მოდელში</w:t>
      </w:r>
      <w:r w:rsidR="003A4705" w:rsidRPr="00E7381C">
        <w:rPr>
          <w:rFonts w:ascii="Sylfaen" w:hAnsi="Sylfaen"/>
        </w:rPr>
        <w:t xml:space="preserve">. </w:t>
      </w:r>
      <w:r w:rsidRPr="00E7381C">
        <w:rPr>
          <w:rFonts w:ascii="Sylfaen" w:hAnsi="Sylfaen"/>
        </w:rPr>
        <w:t>გათვალისწინებული</w:t>
      </w:r>
      <w:r w:rsidR="003A4705" w:rsidRPr="00E7381C">
        <w:rPr>
          <w:rFonts w:ascii="Sylfaen" w:hAnsi="Sylfaen"/>
        </w:rPr>
        <w:t>ა ასევე</w:t>
      </w:r>
      <w:r w:rsidRPr="00E7381C">
        <w:rPr>
          <w:rFonts w:ascii="Sylfaen" w:hAnsi="Sylfaen"/>
        </w:rPr>
        <w:t xml:space="preserve"> ნამატი სიკვდილიანობის მონაცემები;</w:t>
      </w:r>
    </w:p>
    <w:p w14:paraId="3BEE3EE1" w14:textId="77777777" w:rsidR="00BC324F" w:rsidRPr="00E7381C" w:rsidRDefault="001004F1" w:rsidP="003B551D">
      <w:pPr>
        <w:numPr>
          <w:ilvl w:val="0"/>
          <w:numId w:val="22"/>
        </w:numPr>
        <w:spacing w:after="0" w:line="276" w:lineRule="auto"/>
        <w:ind w:left="0"/>
        <w:jc w:val="both"/>
        <w:rPr>
          <w:rFonts w:ascii="Sylfaen" w:hAnsi="Sylfaen"/>
        </w:rPr>
      </w:pPr>
      <w:r w:rsidRPr="00E7381C">
        <w:rPr>
          <w:rFonts w:ascii="Sylfaen" w:hAnsi="Sylfaen"/>
        </w:rPr>
        <w:t>მოდელში ასახულია პნევმონიის რაოდენობა სეზონ</w:t>
      </w:r>
      <w:r w:rsidR="001D22DA" w:rsidRPr="00E7381C">
        <w:rPr>
          <w:rFonts w:ascii="Sylfaen" w:hAnsi="Sylfaen"/>
        </w:rPr>
        <w:t>ის გათვალისწინებით</w:t>
      </w:r>
      <w:r w:rsidRPr="00E7381C">
        <w:rPr>
          <w:rFonts w:ascii="Sylfaen" w:hAnsi="Sylfaen"/>
        </w:rPr>
        <w:t>;</w:t>
      </w:r>
    </w:p>
    <w:p w14:paraId="3DEF1627" w14:textId="77777777" w:rsidR="00BC324F" w:rsidRPr="00E7381C" w:rsidRDefault="001004F1" w:rsidP="003B551D">
      <w:pPr>
        <w:numPr>
          <w:ilvl w:val="0"/>
          <w:numId w:val="22"/>
        </w:numPr>
        <w:spacing w:after="0" w:line="276" w:lineRule="auto"/>
        <w:ind w:left="0"/>
        <w:jc w:val="both"/>
        <w:rPr>
          <w:rFonts w:ascii="Sylfaen" w:hAnsi="Sylfaen"/>
        </w:rPr>
      </w:pPr>
      <w:r w:rsidRPr="00E7381C">
        <w:rPr>
          <w:rFonts w:ascii="Sylfaen" w:hAnsi="Sylfaen"/>
        </w:rPr>
        <w:t xml:space="preserve">გათვალისწინებულია მოსახლეობის სიმჭიდროვე, ოჯახებში ადამიანების საშუალო რაოდენობა, საზოგადო ტრანსპორტის მოხმარება, გრიპის სეზონურობა, მობილობა, კონტაქტების რაოდენობა, შემზღუდველი ღონისძიები, </w:t>
      </w:r>
      <w:r w:rsidR="003A4705" w:rsidRPr="00E7381C">
        <w:rPr>
          <w:rFonts w:ascii="Sylfaen" w:hAnsi="Sylfaen"/>
        </w:rPr>
        <w:t xml:space="preserve">მათი </w:t>
      </w:r>
      <w:r w:rsidRPr="00E7381C">
        <w:rPr>
          <w:rFonts w:ascii="Sylfaen" w:hAnsi="Sylfaen"/>
        </w:rPr>
        <w:t>დაწყება და ხანგრძლივობა.</w:t>
      </w:r>
    </w:p>
    <w:p w14:paraId="1831BCE6" w14:textId="77777777" w:rsidR="00BC324F" w:rsidRPr="00E7381C" w:rsidRDefault="001004F1" w:rsidP="003B551D">
      <w:pPr>
        <w:spacing w:after="0" w:line="276" w:lineRule="auto"/>
        <w:jc w:val="both"/>
        <w:rPr>
          <w:rFonts w:ascii="Sylfaen" w:hAnsi="Sylfaen"/>
          <w:u w:val="single"/>
        </w:rPr>
      </w:pPr>
      <w:r w:rsidRPr="00E7381C">
        <w:rPr>
          <w:rFonts w:ascii="Sylfaen" w:hAnsi="Sylfaen"/>
          <w:u w:val="single"/>
        </w:rPr>
        <w:t>პირველი სცენარი, რეფერენსი (ყავისფერი):</w:t>
      </w:r>
    </w:p>
    <w:p w14:paraId="47287827" w14:textId="77777777" w:rsidR="00BC324F" w:rsidRPr="00E7381C" w:rsidRDefault="001004F1" w:rsidP="003B551D">
      <w:pPr>
        <w:numPr>
          <w:ilvl w:val="0"/>
          <w:numId w:val="13"/>
        </w:numPr>
        <w:spacing w:after="0"/>
        <w:ind w:left="0"/>
        <w:jc w:val="both"/>
        <w:rPr>
          <w:rFonts w:ascii="Sylfaen" w:hAnsi="Sylfaen"/>
        </w:rPr>
      </w:pPr>
      <w:r w:rsidRPr="00E7381C">
        <w:rPr>
          <w:rFonts w:ascii="Sylfaen" w:hAnsi="Sylfaen"/>
        </w:rPr>
        <w:t xml:space="preserve">ნიღბების გამოყენება რჩება იმ </w:t>
      </w:r>
      <w:r w:rsidR="0004618B" w:rsidRPr="00E7381C">
        <w:rPr>
          <w:rFonts w:ascii="Sylfaen" w:hAnsi="Sylfaen"/>
        </w:rPr>
        <w:t>მაჩვენებელით</w:t>
      </w:r>
      <w:r w:rsidRPr="00E7381C">
        <w:rPr>
          <w:rFonts w:ascii="Sylfaen" w:hAnsi="Sylfaen"/>
        </w:rPr>
        <w:t>, რაც ამჟამად არის;</w:t>
      </w:r>
    </w:p>
    <w:p w14:paraId="76965DA3" w14:textId="77777777" w:rsidR="00BC324F" w:rsidRPr="00E7381C" w:rsidRDefault="001004F1" w:rsidP="003B551D">
      <w:pPr>
        <w:numPr>
          <w:ilvl w:val="0"/>
          <w:numId w:val="13"/>
        </w:numPr>
        <w:spacing w:after="0"/>
        <w:ind w:left="0"/>
        <w:jc w:val="both"/>
        <w:rPr>
          <w:rFonts w:ascii="Sylfaen" w:hAnsi="Sylfaen"/>
        </w:rPr>
      </w:pPr>
      <w:r w:rsidRPr="00E7381C">
        <w:rPr>
          <w:rFonts w:ascii="Sylfaen" w:hAnsi="Sylfaen"/>
        </w:rPr>
        <w:t>თანდათან, მაგრამ სტაბილურად მცირდება სოციალური დისტანცირება;</w:t>
      </w:r>
    </w:p>
    <w:p w14:paraId="01931E85" w14:textId="77777777" w:rsidR="00BC324F" w:rsidRPr="00E7381C" w:rsidRDefault="001004F1" w:rsidP="003B551D">
      <w:pPr>
        <w:numPr>
          <w:ilvl w:val="0"/>
          <w:numId w:val="13"/>
        </w:numPr>
        <w:spacing w:after="0"/>
        <w:ind w:left="0"/>
        <w:jc w:val="both"/>
        <w:rPr>
          <w:rFonts w:ascii="Sylfaen" w:hAnsi="Sylfaen"/>
        </w:rPr>
      </w:pPr>
      <w:r w:rsidRPr="00E7381C">
        <w:rPr>
          <w:rFonts w:ascii="Sylfaen" w:hAnsi="Sylfaen"/>
        </w:rPr>
        <w:t xml:space="preserve">თუ </w:t>
      </w:r>
      <w:r w:rsidR="0004618B" w:rsidRPr="00E7381C">
        <w:rPr>
          <w:rFonts w:ascii="Sylfaen" w:hAnsi="Sylfaen"/>
        </w:rPr>
        <w:t>აღირიცხება</w:t>
      </w:r>
      <w:r w:rsidRPr="00E7381C">
        <w:rPr>
          <w:rFonts w:ascii="Sylfaen" w:hAnsi="Sylfaen"/>
        </w:rPr>
        <w:t xml:space="preserve"> სიკვდილიანობა 8 / 1 000 000 მოსახლეზე, 6 კვირით კვლავ იქნება მკაცრად მოთხოვნილი გარკვეულ ღონისძებები (საგანმანათლებლო დაწესებულებების და არა-ესენციური ბიზნესების დახურვა, „დარჩი სახლში“ განკარგულება, დიდი თავყრილობების აკრძალვა, ნიღბების სავალდებულო ტარება),  რასაც მოყვება 2 კვირა შემსუბუქება და თუ საჭიროა შემდგომი 6 კვირა ისევ გამკაცრება.</w:t>
      </w:r>
    </w:p>
    <w:p w14:paraId="040681CD" w14:textId="77777777" w:rsidR="00BC324F" w:rsidRPr="00E7381C" w:rsidRDefault="001004F1" w:rsidP="003B551D">
      <w:pPr>
        <w:spacing w:after="0"/>
        <w:jc w:val="both"/>
        <w:rPr>
          <w:rFonts w:ascii="Sylfaen" w:hAnsi="Sylfaen"/>
          <w:u w:val="single"/>
        </w:rPr>
      </w:pPr>
      <w:r w:rsidRPr="00E7381C">
        <w:rPr>
          <w:rFonts w:ascii="Sylfaen" w:hAnsi="Sylfaen"/>
          <w:u w:val="single"/>
        </w:rPr>
        <w:t>მეორე სცენარი, ყველა შეზღუდვის მოხსნა (წითელი):</w:t>
      </w:r>
    </w:p>
    <w:p w14:paraId="08AE52C5" w14:textId="77777777" w:rsidR="00BC324F" w:rsidRPr="00E7381C" w:rsidRDefault="001004F1" w:rsidP="003B551D">
      <w:pPr>
        <w:numPr>
          <w:ilvl w:val="0"/>
          <w:numId w:val="24"/>
        </w:numPr>
        <w:spacing w:after="0"/>
        <w:ind w:left="0"/>
        <w:jc w:val="both"/>
        <w:rPr>
          <w:rFonts w:ascii="Sylfaen" w:hAnsi="Sylfaen"/>
        </w:rPr>
      </w:pPr>
      <w:r w:rsidRPr="00E7381C">
        <w:rPr>
          <w:rFonts w:ascii="Sylfaen" w:hAnsi="Sylfaen"/>
        </w:rPr>
        <w:t xml:space="preserve">ნიღბების გამოყენება რჩება იმ </w:t>
      </w:r>
      <w:r w:rsidR="0004618B" w:rsidRPr="00E7381C">
        <w:rPr>
          <w:rFonts w:ascii="Sylfaen" w:hAnsi="Sylfaen"/>
        </w:rPr>
        <w:t>მაჩვენებელით</w:t>
      </w:r>
      <w:r w:rsidRPr="00E7381C">
        <w:rPr>
          <w:rFonts w:ascii="Sylfaen" w:hAnsi="Sylfaen"/>
        </w:rPr>
        <w:t>, რაც ამჟამად არის;</w:t>
      </w:r>
    </w:p>
    <w:p w14:paraId="22A9FE82" w14:textId="77777777" w:rsidR="00BC324F" w:rsidRPr="00E7381C" w:rsidRDefault="001004F1" w:rsidP="003B551D">
      <w:pPr>
        <w:numPr>
          <w:ilvl w:val="0"/>
          <w:numId w:val="24"/>
        </w:numPr>
        <w:spacing w:after="0"/>
        <w:ind w:left="0"/>
        <w:jc w:val="both"/>
        <w:rPr>
          <w:rFonts w:ascii="Sylfaen" w:hAnsi="Sylfaen"/>
        </w:rPr>
      </w:pPr>
      <w:r w:rsidRPr="00E7381C">
        <w:rPr>
          <w:rFonts w:ascii="Sylfaen" w:hAnsi="Sylfaen"/>
        </w:rPr>
        <w:t>თანდათან, მაგრამ სტაბილურად მცირდება სოციალური დისტანცირება;</w:t>
      </w:r>
    </w:p>
    <w:p w14:paraId="6E957881" w14:textId="77777777" w:rsidR="00BC324F" w:rsidRPr="00E7381C" w:rsidRDefault="001004F1" w:rsidP="003B551D">
      <w:pPr>
        <w:numPr>
          <w:ilvl w:val="0"/>
          <w:numId w:val="24"/>
        </w:numPr>
        <w:spacing w:after="0"/>
        <w:ind w:left="0"/>
        <w:jc w:val="both"/>
        <w:rPr>
          <w:rFonts w:ascii="Sylfaen" w:hAnsi="Sylfaen"/>
        </w:rPr>
      </w:pPr>
      <w:r w:rsidRPr="00E7381C">
        <w:rPr>
          <w:rFonts w:ascii="Sylfaen" w:hAnsi="Sylfaen"/>
        </w:rPr>
        <w:t>არც ერთ შემთხვევაში არ მოხდება მკაცრი ღონისძებების ხელახლა შემოღება.</w:t>
      </w:r>
    </w:p>
    <w:p w14:paraId="773CD084" w14:textId="77777777" w:rsidR="00BC324F" w:rsidRPr="00E7381C" w:rsidRDefault="001004F1" w:rsidP="003B551D">
      <w:pPr>
        <w:spacing w:after="0"/>
        <w:jc w:val="both"/>
        <w:rPr>
          <w:rFonts w:ascii="Sylfaen" w:hAnsi="Sylfaen"/>
          <w:u w:val="single"/>
        </w:rPr>
      </w:pPr>
      <w:r w:rsidRPr="00E7381C">
        <w:rPr>
          <w:rFonts w:ascii="Sylfaen" w:hAnsi="Sylfaen"/>
          <w:u w:val="single"/>
        </w:rPr>
        <w:t>მესამე სცენარი, ნიღბების უნივერსალური მოხმარება (მწვანე):</w:t>
      </w:r>
    </w:p>
    <w:p w14:paraId="73184845" w14:textId="77777777" w:rsidR="00BC324F" w:rsidRPr="00E7381C" w:rsidRDefault="001004F1" w:rsidP="003B551D">
      <w:pPr>
        <w:numPr>
          <w:ilvl w:val="0"/>
          <w:numId w:val="34"/>
        </w:numPr>
        <w:spacing w:after="0"/>
        <w:ind w:left="0"/>
        <w:jc w:val="both"/>
        <w:rPr>
          <w:rFonts w:ascii="Sylfaen" w:hAnsi="Sylfaen"/>
        </w:rPr>
      </w:pPr>
      <w:r w:rsidRPr="00E7381C">
        <w:rPr>
          <w:rFonts w:ascii="Sylfaen" w:hAnsi="Sylfaen"/>
        </w:rPr>
        <w:t>საჯარო, საზოგადო ადგილებში ნიღბების გამოყენება მომავალი 7 დღის განმავლობაში მიაღწევს მინიმუმ 95%-ს;</w:t>
      </w:r>
    </w:p>
    <w:p w14:paraId="059963B3" w14:textId="77777777" w:rsidR="00BC324F" w:rsidRPr="00E7381C" w:rsidRDefault="001004F1" w:rsidP="003B551D">
      <w:pPr>
        <w:numPr>
          <w:ilvl w:val="0"/>
          <w:numId w:val="34"/>
        </w:numPr>
        <w:spacing w:after="0"/>
        <w:ind w:left="0"/>
        <w:jc w:val="both"/>
        <w:rPr>
          <w:rFonts w:ascii="Sylfaen" w:hAnsi="Sylfaen"/>
        </w:rPr>
      </w:pPr>
      <w:r w:rsidRPr="00E7381C">
        <w:rPr>
          <w:rFonts w:ascii="Sylfaen" w:hAnsi="Sylfaen"/>
        </w:rPr>
        <w:t>თანდათან, მაგრამ სტაბილურად მცირდება სოციალური დისტანცირება;</w:t>
      </w:r>
    </w:p>
    <w:p w14:paraId="68927B67" w14:textId="77777777" w:rsidR="00BC324F" w:rsidRPr="00E7381C" w:rsidRDefault="001004F1" w:rsidP="003B551D">
      <w:pPr>
        <w:numPr>
          <w:ilvl w:val="0"/>
          <w:numId w:val="34"/>
        </w:numPr>
        <w:spacing w:after="0"/>
        <w:ind w:left="0"/>
        <w:jc w:val="both"/>
        <w:rPr>
          <w:rFonts w:ascii="Sylfaen" w:hAnsi="Sylfaen"/>
        </w:rPr>
      </w:pPr>
      <w:r w:rsidRPr="00E7381C">
        <w:rPr>
          <w:rFonts w:ascii="Sylfaen" w:hAnsi="Sylfaen"/>
        </w:rPr>
        <w:t xml:space="preserve">თუ </w:t>
      </w:r>
      <w:r w:rsidR="0004618B" w:rsidRPr="00E7381C">
        <w:rPr>
          <w:rFonts w:ascii="Sylfaen" w:hAnsi="Sylfaen"/>
        </w:rPr>
        <w:t>აღირიცხება</w:t>
      </w:r>
      <w:r w:rsidRPr="00E7381C">
        <w:rPr>
          <w:rFonts w:ascii="Sylfaen" w:hAnsi="Sylfaen"/>
        </w:rPr>
        <w:t xml:space="preserve"> სიკვდილიანობა 8 / 1 000 000 მოსახლეზე, 6 კვირით კვლავ იქნება მკაცრად მოთხოვნილი გარკვეულ ღონისძებები (საგანმანათლებლო დაწესებულებების და არა-ესენციური ბიზნესების დახურვა, „დარჩი სახლში“ განკარგულება, დიდი თავყრილობების აკრძალვა, ნიღბების სავალდებულო ტარება),  რასაც მოყვება 2 კვირა შემსუბუქება და საჭირო</w:t>
      </w:r>
      <w:r w:rsidR="000E1F26" w:rsidRPr="00E7381C">
        <w:rPr>
          <w:rFonts w:ascii="Sylfaen" w:hAnsi="Sylfaen"/>
        </w:rPr>
        <w:t>ებისას</w:t>
      </w:r>
      <w:r w:rsidRPr="00E7381C">
        <w:rPr>
          <w:rFonts w:ascii="Sylfaen" w:hAnsi="Sylfaen"/>
        </w:rPr>
        <w:t xml:space="preserve"> შემდგომი 6 კვირა გამკაცრება;</w:t>
      </w:r>
    </w:p>
    <w:p w14:paraId="56951328" w14:textId="77777777" w:rsidR="00BC324F" w:rsidRPr="00E7381C" w:rsidRDefault="001004F1" w:rsidP="003B551D">
      <w:pPr>
        <w:spacing w:after="0"/>
        <w:jc w:val="both"/>
        <w:rPr>
          <w:rFonts w:ascii="Sylfaen" w:hAnsi="Sylfaen"/>
        </w:rPr>
      </w:pPr>
      <w:r w:rsidRPr="00E7381C">
        <w:rPr>
          <w:rFonts w:ascii="Sylfaen" w:hAnsi="Sylfaen"/>
        </w:rPr>
        <w:t xml:space="preserve">წარმოდგენილი სცენარების მიხედვით, საქართველოს </w:t>
      </w:r>
      <w:r w:rsidR="000E1F26" w:rsidRPr="00E7381C">
        <w:rPr>
          <w:rFonts w:ascii="Sylfaen" w:hAnsi="Sylfaen"/>
        </w:rPr>
        <w:t>პროგნოზი 1 დეკემბრამდე</w:t>
      </w:r>
      <w:r w:rsidR="000E1F26" w:rsidRPr="00E7381C">
        <w:rPr>
          <w:rStyle w:val="FootnoteReference"/>
          <w:rFonts w:ascii="Sylfaen" w:hAnsi="Sylfaen"/>
        </w:rPr>
        <w:footnoteReference w:id="68"/>
      </w:r>
      <w:r w:rsidRPr="00E7381C">
        <w:rPr>
          <w:rFonts w:ascii="Sylfaen" w:hAnsi="Sylfaen"/>
        </w:rPr>
        <w:t>:</w:t>
      </w:r>
    </w:p>
    <w:p w14:paraId="300CBF39" w14:textId="77777777" w:rsidR="00BC324F" w:rsidRPr="00E7381C" w:rsidRDefault="001004F1" w:rsidP="003B551D">
      <w:pPr>
        <w:spacing w:after="0"/>
        <w:jc w:val="both"/>
        <w:rPr>
          <w:rFonts w:ascii="Sylfaen" w:hAnsi="Sylfaen"/>
        </w:rPr>
      </w:pPr>
      <w:r w:rsidRPr="00E7381C">
        <w:rPr>
          <w:rFonts w:ascii="Sylfaen" w:hAnsi="Sylfaen"/>
          <w:u w:val="single"/>
        </w:rPr>
        <w:lastRenderedPageBreak/>
        <w:t>საერთო სიკვდილიანობა</w:t>
      </w:r>
      <w:r w:rsidRPr="00E7381C">
        <w:rPr>
          <w:rFonts w:ascii="Sylfaen" w:hAnsi="Sylfaen"/>
        </w:rPr>
        <w:t xml:space="preserve"> - სამივე სცენარით გათვალისწინებული პირობების დაცვით, 1 </w:t>
      </w:r>
      <w:r w:rsidR="000E1F26" w:rsidRPr="00E7381C">
        <w:rPr>
          <w:rFonts w:ascii="Sylfaen" w:hAnsi="Sylfaen"/>
        </w:rPr>
        <w:t>დეკემბერს</w:t>
      </w:r>
      <w:r w:rsidRPr="00E7381C">
        <w:rPr>
          <w:rFonts w:ascii="Sylfaen" w:hAnsi="Sylfaen"/>
        </w:rPr>
        <w:t xml:space="preserve"> მცირედ იქნება სიკვდილიანობის მაჩვენებელის მატება </w:t>
      </w:r>
      <w:r w:rsidR="0004618B" w:rsidRPr="00E7381C">
        <w:rPr>
          <w:rFonts w:ascii="Sylfaen" w:hAnsi="Sylfaen"/>
          <w:noProof/>
          <w:lang w:val="en-US"/>
        </w:rPr>
        <w:drawing>
          <wp:inline distT="0" distB="0" distL="0" distR="0" wp14:anchorId="1E5C5AE8" wp14:editId="58183F8F">
            <wp:extent cx="6214110" cy="2235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HME 1.png"/>
                    <pic:cNvPicPr/>
                  </pic:nvPicPr>
                  <pic:blipFill>
                    <a:blip r:embed="rId37">
                      <a:extLst>
                        <a:ext uri="{28A0092B-C50C-407E-A947-70E740481C1C}">
                          <a14:useLocalDpi xmlns:a14="http://schemas.microsoft.com/office/drawing/2010/main" val="0"/>
                        </a:ext>
                      </a:extLst>
                    </a:blip>
                    <a:stretch>
                      <a:fillRect/>
                    </a:stretch>
                  </pic:blipFill>
                  <pic:spPr>
                    <a:xfrm>
                      <a:off x="0" y="0"/>
                      <a:ext cx="6225044" cy="2239133"/>
                    </a:xfrm>
                    <a:prstGeom prst="rect">
                      <a:avLst/>
                    </a:prstGeom>
                  </pic:spPr>
                </pic:pic>
              </a:graphicData>
            </a:graphic>
          </wp:inline>
        </w:drawing>
      </w:r>
    </w:p>
    <w:p w14:paraId="7410B170" w14:textId="75700813" w:rsidR="00BC324F" w:rsidRPr="00E7381C" w:rsidRDefault="001004F1" w:rsidP="003B551D">
      <w:pPr>
        <w:spacing w:after="0"/>
        <w:jc w:val="both"/>
        <w:rPr>
          <w:rFonts w:ascii="Sylfaen" w:hAnsi="Sylfaen"/>
        </w:rPr>
      </w:pPr>
      <w:r w:rsidRPr="00E7381C">
        <w:rPr>
          <w:rFonts w:ascii="Sylfaen" w:hAnsi="Sylfaen"/>
        </w:rPr>
        <w:t xml:space="preserve">ამჟამინდელი არსებული სიტუაციის გაგრძელებით, 1 </w:t>
      </w:r>
      <w:r w:rsidR="000E1F26" w:rsidRPr="00E7381C">
        <w:rPr>
          <w:rFonts w:ascii="Sylfaen" w:hAnsi="Sylfaen"/>
        </w:rPr>
        <w:t xml:space="preserve">დეკემბრისთვის </w:t>
      </w:r>
      <w:r w:rsidRPr="00E7381C">
        <w:rPr>
          <w:rFonts w:ascii="Sylfaen" w:hAnsi="Sylfaen"/>
        </w:rPr>
        <w:t xml:space="preserve">საჭირო </w:t>
      </w:r>
      <w:r w:rsidRPr="00E7381C">
        <w:rPr>
          <w:rFonts w:ascii="Sylfaen" w:hAnsi="Sylfaen"/>
          <w:u w:val="single"/>
        </w:rPr>
        <w:t>დღიური ტესტირებების რაოდენობა</w:t>
      </w:r>
      <w:r w:rsidRPr="00E7381C">
        <w:rPr>
          <w:rFonts w:ascii="Sylfaen" w:hAnsi="Sylfaen"/>
        </w:rPr>
        <w:t xml:space="preserve"> შეადგენს</w:t>
      </w:r>
      <w:r w:rsidR="000E1F26" w:rsidRPr="00E7381C">
        <w:rPr>
          <w:rFonts w:ascii="Sylfaen" w:hAnsi="Sylfaen"/>
        </w:rPr>
        <w:t xml:space="preserve"> </w:t>
      </w:r>
      <w:r w:rsidR="008B62BE" w:rsidRPr="00E7381C">
        <w:rPr>
          <w:rFonts w:ascii="Sylfaen" w:hAnsi="Sylfaen"/>
        </w:rPr>
        <w:t xml:space="preserve">3 950 </w:t>
      </w:r>
      <w:r w:rsidRPr="00E7381C">
        <w:rPr>
          <w:rFonts w:ascii="Sylfaen" w:hAnsi="Sylfaen"/>
        </w:rPr>
        <w:t>PCR-ს.</w:t>
      </w:r>
    </w:p>
    <w:p w14:paraId="3F741DAF" w14:textId="55C089D9" w:rsidR="0004618B" w:rsidRPr="00E7381C" w:rsidRDefault="00264E9C" w:rsidP="003B551D">
      <w:pPr>
        <w:spacing w:after="0"/>
        <w:jc w:val="both"/>
        <w:rPr>
          <w:rFonts w:ascii="Sylfaen" w:hAnsi="Sylfaen"/>
        </w:rPr>
      </w:pPr>
      <w:r>
        <w:rPr>
          <w:rFonts w:ascii="Sylfaen" w:hAnsi="Sylfaen"/>
          <w:noProof/>
          <w:lang w:val="en-US"/>
        </w:rPr>
        <w:drawing>
          <wp:inline distT="0" distB="0" distL="0" distR="0" wp14:anchorId="56751DE7" wp14:editId="446FDAB5">
            <wp:extent cx="5943600" cy="14458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1445895"/>
                    </a:xfrm>
                    <a:prstGeom prst="rect">
                      <a:avLst/>
                    </a:prstGeom>
                  </pic:spPr>
                </pic:pic>
              </a:graphicData>
            </a:graphic>
          </wp:inline>
        </w:drawing>
      </w:r>
    </w:p>
    <w:p w14:paraId="64A39020" w14:textId="77777777" w:rsidR="00BC324F" w:rsidRPr="00E7381C" w:rsidRDefault="001004F1" w:rsidP="003B551D">
      <w:pPr>
        <w:spacing w:after="0"/>
        <w:jc w:val="both"/>
        <w:rPr>
          <w:rFonts w:ascii="Sylfaen" w:hAnsi="Sylfaen"/>
        </w:rPr>
      </w:pPr>
      <w:r w:rsidRPr="00E7381C">
        <w:rPr>
          <w:rFonts w:ascii="Sylfaen" w:hAnsi="Sylfaen"/>
        </w:rPr>
        <w:t xml:space="preserve">ამჟამინდელი არსებული სიტუაციის გაგრძელებით, 1 </w:t>
      </w:r>
      <w:r w:rsidR="000E1F26" w:rsidRPr="00E7381C">
        <w:rPr>
          <w:rFonts w:ascii="Sylfaen" w:hAnsi="Sylfaen"/>
        </w:rPr>
        <w:t>დეკემბრისთვის</w:t>
      </w:r>
      <w:r w:rsidRPr="00E7381C">
        <w:rPr>
          <w:rFonts w:ascii="Sylfaen" w:hAnsi="Sylfaen"/>
        </w:rPr>
        <w:t xml:space="preserve"> ქვეყანაში არ არის მოსალოდნელი </w:t>
      </w:r>
      <w:r w:rsidRPr="00E7381C">
        <w:rPr>
          <w:rFonts w:ascii="Sylfaen" w:hAnsi="Sylfaen"/>
          <w:u w:val="single"/>
        </w:rPr>
        <w:t>ჰოსპიტალური საწოლების დეფიციტი</w:t>
      </w:r>
      <w:r w:rsidRPr="00E7381C">
        <w:rPr>
          <w:rFonts w:ascii="Sylfaen" w:hAnsi="Sylfaen"/>
        </w:rPr>
        <w:t>.</w:t>
      </w:r>
    </w:p>
    <w:p w14:paraId="71DCF563" w14:textId="77777777" w:rsidR="00BC324F" w:rsidRPr="00E7381C" w:rsidRDefault="0004618B" w:rsidP="003B551D">
      <w:pPr>
        <w:spacing w:after="0"/>
        <w:jc w:val="both"/>
        <w:rPr>
          <w:rFonts w:ascii="Sylfaen" w:hAnsi="Sylfaen"/>
        </w:rPr>
      </w:pPr>
      <w:r w:rsidRPr="00E7381C">
        <w:rPr>
          <w:rFonts w:ascii="Sylfaen" w:hAnsi="Sylfaen"/>
          <w:noProof/>
          <w:lang w:val="en-US"/>
        </w:rPr>
        <w:drawing>
          <wp:inline distT="0" distB="0" distL="0" distR="0" wp14:anchorId="31EAC765" wp14:editId="16F04476">
            <wp:extent cx="5943600" cy="21653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HME 3.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2165350"/>
                    </a:xfrm>
                    <a:prstGeom prst="rect">
                      <a:avLst/>
                    </a:prstGeom>
                  </pic:spPr>
                </pic:pic>
              </a:graphicData>
            </a:graphic>
          </wp:inline>
        </w:drawing>
      </w:r>
      <w:r w:rsidR="001004F1" w:rsidRPr="00E7381C">
        <w:rPr>
          <w:rFonts w:ascii="Sylfaen" w:hAnsi="Sylfaen"/>
        </w:rPr>
        <w:t xml:space="preserve">IHME-ს პროექტირებით, 1 </w:t>
      </w:r>
      <w:r w:rsidR="000E1F26" w:rsidRPr="00E7381C">
        <w:rPr>
          <w:rFonts w:ascii="Sylfaen" w:hAnsi="Sylfaen"/>
        </w:rPr>
        <w:t>დეკემბრამდე</w:t>
      </w:r>
      <w:r w:rsidR="001004F1" w:rsidRPr="00E7381C">
        <w:rPr>
          <w:rFonts w:ascii="Sylfaen" w:hAnsi="Sylfaen"/>
        </w:rPr>
        <w:t xml:space="preserve"> ქვეყანაში სამივე მოდელის პირობებში მაინც განუხრელად მცირდება </w:t>
      </w:r>
      <w:r w:rsidR="001004F1" w:rsidRPr="00E7381C">
        <w:rPr>
          <w:rFonts w:ascii="Sylfaen" w:hAnsi="Sylfaen"/>
          <w:u w:val="single"/>
        </w:rPr>
        <w:t>სოციალური დისტანცირების აღსრულება</w:t>
      </w:r>
      <w:r w:rsidR="001004F1" w:rsidRPr="00E7381C">
        <w:rPr>
          <w:rFonts w:ascii="Sylfaen" w:hAnsi="Sylfaen"/>
        </w:rPr>
        <w:t xml:space="preserve"> და აღწევს -5% (ფაქტიურად იგივე ციფრია, რაც პანდემიის დაწყებამდე), მაშინ როცა ამ მანდანტის აღსრულება ყველაზე კარგად ხორციელდებოდა 18-23 აპრილის პერიოდში და დისტანცირების აღსრულება -74% იყო.</w:t>
      </w:r>
    </w:p>
    <w:p w14:paraId="44BEC808" w14:textId="77777777" w:rsidR="000E1F26" w:rsidRPr="00E7381C" w:rsidRDefault="0004618B" w:rsidP="003B551D">
      <w:pPr>
        <w:spacing w:after="0"/>
        <w:jc w:val="both"/>
        <w:rPr>
          <w:rFonts w:ascii="Sylfaen" w:hAnsi="Sylfaen"/>
        </w:rPr>
      </w:pPr>
      <w:r w:rsidRPr="00E7381C">
        <w:rPr>
          <w:rFonts w:ascii="Sylfaen" w:hAnsi="Sylfaen"/>
          <w:noProof/>
          <w:lang w:val="en-US"/>
        </w:rPr>
        <w:lastRenderedPageBreak/>
        <w:drawing>
          <wp:inline distT="0" distB="0" distL="0" distR="0" wp14:anchorId="1A7F2362" wp14:editId="1A7D2924">
            <wp:extent cx="5943600" cy="1625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HME 4.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1625600"/>
                    </a:xfrm>
                    <a:prstGeom prst="rect">
                      <a:avLst/>
                    </a:prstGeom>
                  </pic:spPr>
                </pic:pic>
              </a:graphicData>
            </a:graphic>
          </wp:inline>
        </w:drawing>
      </w:r>
    </w:p>
    <w:p w14:paraId="660CB87D" w14:textId="77777777" w:rsidR="00BC324F" w:rsidRPr="00E7381C" w:rsidRDefault="000E1F26" w:rsidP="003B551D">
      <w:pPr>
        <w:spacing w:after="0"/>
        <w:jc w:val="both"/>
        <w:rPr>
          <w:rFonts w:ascii="Sylfaen" w:hAnsi="Sylfaen"/>
        </w:rPr>
      </w:pPr>
      <w:r w:rsidRPr="00E7381C">
        <w:rPr>
          <w:rFonts w:ascii="Sylfaen" w:hAnsi="Sylfaen"/>
        </w:rPr>
        <w:t>არსებული მონაცემებით,</w:t>
      </w:r>
      <w:r w:rsidR="001004F1" w:rsidRPr="00E7381C">
        <w:rPr>
          <w:rFonts w:ascii="Sylfaen" w:hAnsi="Sylfaen"/>
        </w:rPr>
        <w:t xml:space="preserve"> საქართველოსთვის სამივე სცენარის შედეგები </w:t>
      </w:r>
      <w:r w:rsidRPr="00E7381C">
        <w:rPr>
          <w:rFonts w:ascii="Sylfaen" w:hAnsi="Sylfaen"/>
        </w:rPr>
        <w:t xml:space="preserve">მიახლოებულია </w:t>
      </w:r>
      <w:r w:rsidR="001004F1" w:rsidRPr="00E7381C">
        <w:rPr>
          <w:rFonts w:ascii="Sylfaen" w:hAnsi="Sylfaen"/>
        </w:rPr>
        <w:t xml:space="preserve">ერთმანეთთნ, რაც გასული პერიოდის წარმატებულად განხორციელებული შეზღუდვის ღონისძებების და </w:t>
      </w:r>
      <w:r w:rsidRPr="00E7381C">
        <w:rPr>
          <w:rFonts w:ascii="Sylfaen" w:hAnsi="Sylfaen"/>
        </w:rPr>
        <w:t>დანერგილი სწორი ტ</w:t>
      </w:r>
      <w:r w:rsidR="001004F1" w:rsidRPr="00E7381C">
        <w:rPr>
          <w:rFonts w:ascii="Sylfaen" w:hAnsi="Sylfaen"/>
        </w:rPr>
        <w:t xml:space="preserve">ესტირების </w:t>
      </w:r>
      <w:r w:rsidRPr="00E7381C">
        <w:rPr>
          <w:rFonts w:ascii="Sylfaen" w:hAnsi="Sylfaen"/>
        </w:rPr>
        <w:t>სტრატეგიის</w:t>
      </w:r>
      <w:r w:rsidR="001004F1" w:rsidRPr="00E7381C">
        <w:rPr>
          <w:rFonts w:ascii="Sylfaen" w:hAnsi="Sylfaen"/>
        </w:rPr>
        <w:t xml:space="preserve"> შედეგია. თუ ქვეყანაში შეიცვლება შემსუბუქების ან გამკაცრების პოლიტიკა, ამ ტიპის ინფორმაცია</w:t>
      </w:r>
      <w:r w:rsidRPr="00E7381C">
        <w:rPr>
          <w:rFonts w:ascii="Sylfaen" w:hAnsi="Sylfaen"/>
        </w:rPr>
        <w:t xml:space="preserve"> გათვალისწინებული</w:t>
      </w:r>
      <w:r w:rsidR="001004F1" w:rsidRPr="00E7381C">
        <w:rPr>
          <w:rFonts w:ascii="Sylfaen" w:hAnsi="Sylfaen"/>
        </w:rPr>
        <w:t xml:space="preserve"> იქნება</w:t>
      </w:r>
      <w:r w:rsidRPr="00E7381C">
        <w:rPr>
          <w:rFonts w:ascii="Sylfaen" w:hAnsi="Sylfaen"/>
        </w:rPr>
        <w:t xml:space="preserve"> მოდელირებისთვის</w:t>
      </w:r>
      <w:r w:rsidR="001004F1" w:rsidRPr="00E7381C">
        <w:rPr>
          <w:rFonts w:ascii="Sylfaen" w:hAnsi="Sylfaen"/>
        </w:rPr>
        <w:t xml:space="preserve">, რაც ასახული იქნება შემდგომ </w:t>
      </w:r>
      <w:r w:rsidRPr="00E7381C">
        <w:rPr>
          <w:rFonts w:ascii="Sylfaen" w:hAnsi="Sylfaen"/>
        </w:rPr>
        <w:t>განახლებაში</w:t>
      </w:r>
      <w:r w:rsidR="001004F1" w:rsidRPr="00E7381C">
        <w:rPr>
          <w:rFonts w:ascii="Sylfaen" w:hAnsi="Sylfaen"/>
        </w:rPr>
        <w:t xml:space="preserve"> და შესაძლოა გარკვეული პერიოდის შემდეგ წარმოდგენილ სცენარებში რადიკალური განსხვავება აღინიშნოს.</w:t>
      </w:r>
    </w:p>
    <w:p w14:paraId="110E8E98" w14:textId="77777777" w:rsidR="002D002B" w:rsidRPr="00E7381C" w:rsidRDefault="002D002B" w:rsidP="003B551D">
      <w:pPr>
        <w:spacing w:after="0"/>
        <w:jc w:val="both"/>
        <w:rPr>
          <w:rFonts w:ascii="Sylfaen" w:hAnsi="Sylfaen"/>
        </w:rPr>
      </w:pPr>
    </w:p>
    <w:p w14:paraId="47125CB0" w14:textId="77777777" w:rsidR="00843709" w:rsidRPr="00E7381C" w:rsidRDefault="00843709" w:rsidP="003B551D">
      <w:pPr>
        <w:spacing w:after="0"/>
        <w:jc w:val="both"/>
        <w:rPr>
          <w:rFonts w:ascii="Sylfaen" w:hAnsi="Sylfaen"/>
        </w:rPr>
      </w:pPr>
    </w:p>
    <w:p w14:paraId="60FB9835" w14:textId="77777777" w:rsidR="00843709" w:rsidRPr="00E7381C" w:rsidRDefault="00843709" w:rsidP="003B551D">
      <w:pPr>
        <w:spacing w:after="0"/>
        <w:jc w:val="both"/>
        <w:rPr>
          <w:rFonts w:ascii="Sylfaen" w:hAnsi="Sylfaen"/>
        </w:rPr>
      </w:pPr>
    </w:p>
    <w:p w14:paraId="360B79E3" w14:textId="77777777" w:rsidR="00843709" w:rsidRPr="00E7381C" w:rsidRDefault="00843709" w:rsidP="003B551D">
      <w:pPr>
        <w:spacing w:after="0"/>
        <w:jc w:val="both"/>
        <w:rPr>
          <w:rFonts w:ascii="Sylfaen" w:hAnsi="Sylfaen"/>
        </w:rPr>
        <w:sectPr w:rsidR="00843709" w:rsidRPr="00E7381C" w:rsidSect="002D002B">
          <w:pgSz w:w="12240" w:h="15840"/>
          <w:pgMar w:top="1440" w:right="1440" w:bottom="1440" w:left="1440" w:header="720" w:footer="720" w:gutter="0"/>
          <w:cols w:space="720" w:equalWidth="0">
            <w:col w:w="9360"/>
          </w:cols>
          <w:docGrid w:linePitch="299"/>
        </w:sectPr>
      </w:pPr>
    </w:p>
    <w:p w14:paraId="7A1B71B9" w14:textId="4907D9FE" w:rsidR="00843709" w:rsidRPr="00E7381C" w:rsidRDefault="00843709" w:rsidP="00843709">
      <w:pPr>
        <w:pStyle w:val="Heading1"/>
        <w:rPr>
          <w:rFonts w:ascii="Sylfaen" w:hAnsi="Sylfaen" w:cs="Sylfaen"/>
          <w:sz w:val="24"/>
          <w:szCs w:val="24"/>
        </w:rPr>
      </w:pPr>
      <w:bookmarkStart w:id="59" w:name="_Toc49453890"/>
      <w:r w:rsidRPr="00E7381C">
        <w:rPr>
          <w:rFonts w:ascii="Sylfaen" w:hAnsi="Sylfaen" w:cs="Sylfaen"/>
          <w:sz w:val="24"/>
          <w:szCs w:val="24"/>
        </w:rPr>
        <w:lastRenderedPageBreak/>
        <w:t>დანართი 3</w:t>
      </w:r>
      <w:bookmarkEnd w:id="59"/>
    </w:p>
    <w:p w14:paraId="09E6B987" w14:textId="77777777" w:rsidR="00843709" w:rsidRPr="00E7381C" w:rsidRDefault="00843709" w:rsidP="00843709">
      <w:pPr>
        <w:pStyle w:val="Heading2"/>
        <w:rPr>
          <w:rFonts w:ascii="Sylfaen" w:hAnsi="Sylfaen"/>
          <w:sz w:val="24"/>
          <w:szCs w:val="24"/>
        </w:rPr>
      </w:pPr>
      <w:bookmarkStart w:id="60" w:name="_Toc49453891"/>
      <w:r w:rsidRPr="00E7381C">
        <w:rPr>
          <w:rFonts w:ascii="Sylfaen" w:hAnsi="Sylfaen"/>
          <w:sz w:val="24"/>
          <w:szCs w:val="24"/>
        </w:rPr>
        <w:t>ს / ჯ მუნიციპალური სამსახურების საშტატო ერთეულების  რაოდენობა და პროფილური განაწილება მოსახლეობის რაოდენობის შესაბამისად, არსებული გაიდლაინით</w:t>
      </w:r>
      <w:bookmarkEnd w:id="60"/>
    </w:p>
    <w:p w14:paraId="73682910" w14:textId="77777777" w:rsidR="00843709" w:rsidRPr="00E7381C" w:rsidRDefault="00843709" w:rsidP="00843709">
      <w:pPr>
        <w:pStyle w:val="Heading2"/>
        <w:rPr>
          <w:rFonts w:ascii="Sylfaen" w:hAnsi="Sylfaen"/>
          <w:sz w:val="24"/>
          <w:szCs w:val="24"/>
        </w:rPr>
      </w:pPr>
    </w:p>
    <w:tbl>
      <w:tblPr>
        <w:tblStyle w:val="TableGrid"/>
        <w:tblW w:w="10627" w:type="dxa"/>
        <w:tblLayout w:type="fixed"/>
        <w:tblLook w:val="04A0" w:firstRow="1" w:lastRow="0" w:firstColumn="1" w:lastColumn="0" w:noHBand="0" w:noVBand="1"/>
      </w:tblPr>
      <w:tblGrid>
        <w:gridCol w:w="5035"/>
        <w:gridCol w:w="810"/>
        <w:gridCol w:w="1238"/>
        <w:gridCol w:w="1134"/>
        <w:gridCol w:w="1276"/>
        <w:gridCol w:w="1134"/>
      </w:tblGrid>
      <w:tr w:rsidR="00843709" w:rsidRPr="00E7381C" w14:paraId="69A40446" w14:textId="77777777" w:rsidTr="008021E1">
        <w:tc>
          <w:tcPr>
            <w:tcW w:w="5035" w:type="dxa"/>
          </w:tcPr>
          <w:p w14:paraId="7DFC2D6A" w14:textId="77777777" w:rsidR="00843709" w:rsidRPr="00E7381C" w:rsidRDefault="00843709" w:rsidP="008021E1">
            <w:pPr>
              <w:spacing w:line="276" w:lineRule="auto"/>
              <w:jc w:val="center"/>
              <w:rPr>
                <w:rFonts w:ascii="Sylfaen" w:hAnsi="Sylfaen"/>
                <w:b/>
                <w:sz w:val="24"/>
              </w:rPr>
            </w:pPr>
            <w:r w:rsidRPr="00E7381C">
              <w:rPr>
                <w:rFonts w:ascii="Sylfaen" w:hAnsi="Sylfaen"/>
                <w:b/>
                <w:sz w:val="24"/>
              </w:rPr>
              <w:t>სტრუქტურული და საშტატო ერთეული</w:t>
            </w:r>
          </w:p>
        </w:tc>
        <w:tc>
          <w:tcPr>
            <w:tcW w:w="5592" w:type="dxa"/>
            <w:gridSpan w:val="5"/>
          </w:tcPr>
          <w:p w14:paraId="4E673D35" w14:textId="473002CB" w:rsidR="00843709" w:rsidRPr="00E7381C" w:rsidRDefault="00843709" w:rsidP="008021E1">
            <w:pPr>
              <w:jc w:val="center"/>
              <w:rPr>
                <w:rFonts w:ascii="Sylfaen" w:hAnsi="Sylfaen"/>
                <w:b/>
                <w:sz w:val="24"/>
              </w:rPr>
            </w:pPr>
            <w:r w:rsidRPr="00E7381C">
              <w:rPr>
                <w:rFonts w:ascii="Sylfaen" w:hAnsi="Sylfaen"/>
                <w:b/>
                <w:sz w:val="24"/>
              </w:rPr>
              <w:t>მოსახლეობა 1</w:t>
            </w:r>
            <w:r w:rsidR="008021E1" w:rsidRPr="00E7381C">
              <w:rPr>
                <w:rFonts w:ascii="Sylfaen" w:hAnsi="Sylfaen"/>
                <w:b/>
                <w:sz w:val="24"/>
                <w:lang w:val="ka-GE"/>
              </w:rPr>
              <w:t xml:space="preserve"> </w:t>
            </w:r>
            <w:r w:rsidRPr="00E7381C">
              <w:rPr>
                <w:rFonts w:ascii="Sylfaen" w:hAnsi="Sylfaen"/>
                <w:b/>
                <w:sz w:val="24"/>
              </w:rPr>
              <w:t>000</w:t>
            </w:r>
          </w:p>
        </w:tc>
      </w:tr>
      <w:tr w:rsidR="00843709" w:rsidRPr="00E7381C" w14:paraId="55F082C4" w14:textId="77777777" w:rsidTr="008021E1">
        <w:tc>
          <w:tcPr>
            <w:tcW w:w="5035" w:type="dxa"/>
          </w:tcPr>
          <w:p w14:paraId="5444F275" w14:textId="77777777" w:rsidR="00843709" w:rsidRPr="00E7381C" w:rsidRDefault="00843709" w:rsidP="008021E1">
            <w:pPr>
              <w:spacing w:line="276" w:lineRule="auto"/>
              <w:jc w:val="both"/>
              <w:rPr>
                <w:rFonts w:ascii="Sylfaen" w:hAnsi="Sylfaen"/>
                <w:i/>
                <w:sz w:val="24"/>
              </w:rPr>
            </w:pPr>
            <w:r w:rsidRPr="00E7381C">
              <w:rPr>
                <w:rFonts w:ascii="Sylfaen" w:hAnsi="Sylfaen"/>
                <w:i/>
                <w:sz w:val="24"/>
              </w:rPr>
              <w:t xml:space="preserve">               ადმინისტრაცია</w:t>
            </w:r>
          </w:p>
        </w:tc>
        <w:tc>
          <w:tcPr>
            <w:tcW w:w="810" w:type="dxa"/>
          </w:tcPr>
          <w:p w14:paraId="74164419" w14:textId="77777777" w:rsidR="00843709" w:rsidRPr="00E7381C" w:rsidRDefault="00843709" w:rsidP="008021E1">
            <w:pPr>
              <w:jc w:val="center"/>
              <w:rPr>
                <w:rFonts w:ascii="Sylfaen" w:hAnsi="Sylfaen"/>
                <w:sz w:val="24"/>
                <w:lang w:val="ka-GE"/>
              </w:rPr>
            </w:pPr>
            <w:r w:rsidRPr="00E7381C">
              <w:rPr>
                <w:rFonts w:ascii="Sylfaen" w:hAnsi="Sylfaen" w:cstheme="minorHAnsi"/>
                <w:sz w:val="24"/>
              </w:rPr>
              <w:t>&lt;</w:t>
            </w:r>
            <w:r w:rsidRPr="00E7381C">
              <w:rPr>
                <w:rFonts w:ascii="Sylfaen" w:hAnsi="Sylfaen"/>
                <w:sz w:val="24"/>
                <w:lang w:val="ka-GE"/>
              </w:rPr>
              <w:t>25</w:t>
            </w:r>
          </w:p>
        </w:tc>
        <w:tc>
          <w:tcPr>
            <w:tcW w:w="1238" w:type="dxa"/>
          </w:tcPr>
          <w:p w14:paraId="153F6BDF" w14:textId="77777777" w:rsidR="00843709" w:rsidRPr="00E7381C" w:rsidRDefault="00843709" w:rsidP="008021E1">
            <w:pPr>
              <w:jc w:val="center"/>
              <w:rPr>
                <w:rFonts w:ascii="Sylfaen" w:hAnsi="Sylfaen"/>
                <w:sz w:val="24"/>
                <w:lang w:val="ka-GE"/>
              </w:rPr>
            </w:pPr>
            <w:r w:rsidRPr="00E7381C">
              <w:rPr>
                <w:rFonts w:ascii="Sylfaen" w:hAnsi="Sylfaen"/>
                <w:sz w:val="24"/>
                <w:lang w:val="ka-GE"/>
              </w:rPr>
              <w:t>25-60</w:t>
            </w:r>
          </w:p>
        </w:tc>
        <w:tc>
          <w:tcPr>
            <w:tcW w:w="1134" w:type="dxa"/>
          </w:tcPr>
          <w:p w14:paraId="3D19F5FF" w14:textId="77777777" w:rsidR="00843709" w:rsidRPr="00E7381C" w:rsidRDefault="00843709" w:rsidP="008021E1">
            <w:pPr>
              <w:jc w:val="center"/>
              <w:rPr>
                <w:rFonts w:ascii="Sylfaen" w:hAnsi="Sylfaen"/>
                <w:sz w:val="24"/>
                <w:lang w:val="ka-GE"/>
              </w:rPr>
            </w:pPr>
            <w:r w:rsidRPr="00E7381C">
              <w:rPr>
                <w:rFonts w:ascii="Sylfaen" w:hAnsi="Sylfaen"/>
                <w:sz w:val="24"/>
                <w:lang w:val="ka-GE"/>
              </w:rPr>
              <w:t>60-150</w:t>
            </w:r>
          </w:p>
        </w:tc>
        <w:tc>
          <w:tcPr>
            <w:tcW w:w="1276" w:type="dxa"/>
          </w:tcPr>
          <w:p w14:paraId="27FF0304"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150-180</w:t>
            </w:r>
          </w:p>
        </w:tc>
        <w:tc>
          <w:tcPr>
            <w:tcW w:w="1134" w:type="dxa"/>
          </w:tcPr>
          <w:p w14:paraId="7D237FF3" w14:textId="77777777" w:rsidR="00843709" w:rsidRPr="00E7381C" w:rsidRDefault="00843709" w:rsidP="008021E1">
            <w:pPr>
              <w:jc w:val="center"/>
              <w:rPr>
                <w:rFonts w:ascii="Sylfaen" w:hAnsi="Sylfaen"/>
                <w:sz w:val="24"/>
                <w:lang w:val="ka-GE"/>
              </w:rPr>
            </w:pPr>
            <w:r w:rsidRPr="00E7381C">
              <w:rPr>
                <w:rFonts w:ascii="Sylfaen" w:hAnsi="Sylfaen" w:cstheme="minorHAnsi"/>
                <w:sz w:val="24"/>
              </w:rPr>
              <w:t>&gt;</w:t>
            </w:r>
            <w:r w:rsidRPr="00E7381C">
              <w:rPr>
                <w:rFonts w:ascii="Sylfaen" w:hAnsi="Sylfaen"/>
                <w:sz w:val="24"/>
                <w:lang w:val="ka-GE"/>
              </w:rPr>
              <w:t>180</w:t>
            </w:r>
          </w:p>
        </w:tc>
      </w:tr>
      <w:tr w:rsidR="00843709" w:rsidRPr="00E7381C" w14:paraId="2513257E" w14:textId="77777777" w:rsidTr="008021E1">
        <w:tc>
          <w:tcPr>
            <w:tcW w:w="5035" w:type="dxa"/>
          </w:tcPr>
          <w:p w14:paraId="06D56BDA" w14:textId="77777777" w:rsidR="00843709" w:rsidRPr="00E7381C" w:rsidRDefault="00843709" w:rsidP="008021E1">
            <w:pPr>
              <w:spacing w:line="276" w:lineRule="auto"/>
              <w:rPr>
                <w:rFonts w:ascii="Sylfaen" w:hAnsi="Sylfaen"/>
                <w:sz w:val="24"/>
              </w:rPr>
            </w:pPr>
            <w:r w:rsidRPr="00E7381C">
              <w:rPr>
                <w:rFonts w:ascii="Sylfaen" w:hAnsi="Sylfaen"/>
                <w:sz w:val="24"/>
                <w:lang w:val="ka-GE"/>
              </w:rPr>
              <w:t>დირექტორი /</w:t>
            </w:r>
            <w:r w:rsidRPr="00E7381C">
              <w:rPr>
                <w:rFonts w:ascii="Sylfaen" w:hAnsi="Sylfaen"/>
                <w:sz w:val="24"/>
              </w:rPr>
              <w:t xml:space="preserve"> მენეჯერი</w:t>
            </w:r>
          </w:p>
        </w:tc>
        <w:tc>
          <w:tcPr>
            <w:tcW w:w="810" w:type="dxa"/>
          </w:tcPr>
          <w:p w14:paraId="44974B15"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238" w:type="dxa"/>
          </w:tcPr>
          <w:p w14:paraId="7B284A01"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53ABFF59"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276" w:type="dxa"/>
          </w:tcPr>
          <w:p w14:paraId="086FE442"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4794732B"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r>
      <w:tr w:rsidR="00843709" w:rsidRPr="00E7381C" w14:paraId="50071772" w14:textId="77777777" w:rsidTr="008021E1">
        <w:tc>
          <w:tcPr>
            <w:tcW w:w="5035" w:type="dxa"/>
          </w:tcPr>
          <w:p w14:paraId="6A9229B0" w14:textId="77777777" w:rsidR="00843709" w:rsidRPr="00E7381C" w:rsidRDefault="00843709" w:rsidP="008021E1">
            <w:pPr>
              <w:spacing w:line="276" w:lineRule="auto"/>
              <w:rPr>
                <w:rFonts w:ascii="Sylfaen" w:hAnsi="Sylfaen"/>
                <w:sz w:val="24"/>
                <w:lang w:val="ka-GE"/>
              </w:rPr>
            </w:pPr>
            <w:r w:rsidRPr="00E7381C">
              <w:rPr>
                <w:rFonts w:ascii="Sylfaen" w:hAnsi="Sylfaen"/>
                <w:sz w:val="24"/>
                <w:lang w:val="ka-GE"/>
              </w:rPr>
              <w:t>ბუღალტერი</w:t>
            </w:r>
          </w:p>
        </w:tc>
        <w:tc>
          <w:tcPr>
            <w:tcW w:w="810" w:type="dxa"/>
          </w:tcPr>
          <w:p w14:paraId="045639C1"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238" w:type="dxa"/>
          </w:tcPr>
          <w:p w14:paraId="7AF25B67"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3EA98AC2"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276" w:type="dxa"/>
          </w:tcPr>
          <w:p w14:paraId="093D1690"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07973CE0"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r>
      <w:tr w:rsidR="00843709" w:rsidRPr="00E7381C" w14:paraId="3D1B4686" w14:textId="77777777" w:rsidTr="008021E1">
        <w:tc>
          <w:tcPr>
            <w:tcW w:w="5035" w:type="dxa"/>
          </w:tcPr>
          <w:p w14:paraId="3B1B417D" w14:textId="77777777" w:rsidR="00843709" w:rsidRPr="00E7381C" w:rsidRDefault="00843709" w:rsidP="008021E1">
            <w:pPr>
              <w:spacing w:line="276" w:lineRule="auto"/>
              <w:jc w:val="both"/>
              <w:rPr>
                <w:rFonts w:ascii="Sylfaen" w:hAnsi="Sylfaen"/>
                <w:i/>
                <w:sz w:val="24"/>
              </w:rPr>
            </w:pPr>
            <w:r w:rsidRPr="00E7381C">
              <w:rPr>
                <w:rFonts w:ascii="Sylfaen" w:hAnsi="Sylfaen"/>
                <w:i/>
                <w:sz w:val="24"/>
              </w:rPr>
              <w:t xml:space="preserve">               პროფილური </w:t>
            </w:r>
            <w:r w:rsidRPr="00E7381C">
              <w:rPr>
                <w:rFonts w:ascii="Sylfaen" w:hAnsi="Sylfaen"/>
                <w:i/>
                <w:sz w:val="24"/>
                <w:lang w:val="ka-GE"/>
              </w:rPr>
              <w:t>შრომითი რესურსი</w:t>
            </w:r>
          </w:p>
        </w:tc>
        <w:tc>
          <w:tcPr>
            <w:tcW w:w="810" w:type="dxa"/>
          </w:tcPr>
          <w:p w14:paraId="1FAC206B" w14:textId="77777777" w:rsidR="00843709" w:rsidRPr="00E7381C" w:rsidRDefault="00843709" w:rsidP="008021E1">
            <w:pPr>
              <w:jc w:val="center"/>
              <w:rPr>
                <w:rFonts w:ascii="Sylfaen" w:hAnsi="Sylfaen"/>
                <w:sz w:val="24"/>
              </w:rPr>
            </w:pPr>
          </w:p>
        </w:tc>
        <w:tc>
          <w:tcPr>
            <w:tcW w:w="1238" w:type="dxa"/>
          </w:tcPr>
          <w:p w14:paraId="296471B4" w14:textId="77777777" w:rsidR="00843709" w:rsidRPr="00E7381C" w:rsidRDefault="00843709" w:rsidP="008021E1">
            <w:pPr>
              <w:jc w:val="center"/>
              <w:rPr>
                <w:rFonts w:ascii="Sylfaen" w:hAnsi="Sylfaen"/>
                <w:sz w:val="24"/>
              </w:rPr>
            </w:pPr>
          </w:p>
        </w:tc>
        <w:tc>
          <w:tcPr>
            <w:tcW w:w="1134" w:type="dxa"/>
          </w:tcPr>
          <w:p w14:paraId="0D6ACF26" w14:textId="77777777" w:rsidR="00843709" w:rsidRPr="00E7381C" w:rsidRDefault="00843709" w:rsidP="008021E1">
            <w:pPr>
              <w:jc w:val="center"/>
              <w:rPr>
                <w:rFonts w:ascii="Sylfaen" w:hAnsi="Sylfaen"/>
                <w:sz w:val="24"/>
              </w:rPr>
            </w:pPr>
          </w:p>
        </w:tc>
        <w:tc>
          <w:tcPr>
            <w:tcW w:w="1276" w:type="dxa"/>
          </w:tcPr>
          <w:p w14:paraId="5599A697" w14:textId="77777777" w:rsidR="00843709" w:rsidRPr="00E7381C" w:rsidRDefault="00843709" w:rsidP="008021E1">
            <w:pPr>
              <w:jc w:val="center"/>
              <w:rPr>
                <w:rFonts w:ascii="Sylfaen" w:hAnsi="Sylfaen"/>
                <w:sz w:val="24"/>
              </w:rPr>
            </w:pPr>
          </w:p>
        </w:tc>
        <w:tc>
          <w:tcPr>
            <w:tcW w:w="1134" w:type="dxa"/>
          </w:tcPr>
          <w:p w14:paraId="0298DB22" w14:textId="77777777" w:rsidR="00843709" w:rsidRPr="00E7381C" w:rsidRDefault="00843709" w:rsidP="008021E1">
            <w:pPr>
              <w:jc w:val="center"/>
              <w:rPr>
                <w:rFonts w:ascii="Sylfaen" w:hAnsi="Sylfaen"/>
                <w:sz w:val="24"/>
              </w:rPr>
            </w:pPr>
          </w:p>
        </w:tc>
      </w:tr>
      <w:tr w:rsidR="00843709" w:rsidRPr="00E7381C" w14:paraId="0AA278C0" w14:textId="77777777" w:rsidTr="008021E1">
        <w:tc>
          <w:tcPr>
            <w:tcW w:w="5035" w:type="dxa"/>
          </w:tcPr>
          <w:p w14:paraId="5A6D4BBC" w14:textId="77777777" w:rsidR="00843709" w:rsidRPr="00E7381C" w:rsidRDefault="00843709" w:rsidP="008021E1">
            <w:pPr>
              <w:spacing w:line="276" w:lineRule="auto"/>
              <w:rPr>
                <w:rFonts w:ascii="Sylfaen" w:hAnsi="Sylfaen"/>
                <w:sz w:val="24"/>
              </w:rPr>
            </w:pPr>
            <w:r w:rsidRPr="00E7381C">
              <w:rPr>
                <w:rFonts w:ascii="Sylfaen" w:hAnsi="Sylfaen"/>
                <w:sz w:val="24"/>
              </w:rPr>
              <w:t>ექიმი-ეპიდემიოლოგი (პირველადი,</w:t>
            </w:r>
          </w:p>
          <w:p w14:paraId="2DFF5FF6" w14:textId="77777777" w:rsidR="00843709" w:rsidRPr="00E7381C" w:rsidRDefault="00843709" w:rsidP="008021E1">
            <w:pPr>
              <w:spacing w:line="276" w:lineRule="auto"/>
              <w:rPr>
                <w:rFonts w:ascii="Sylfaen" w:hAnsi="Sylfaen"/>
                <w:sz w:val="24"/>
              </w:rPr>
            </w:pPr>
            <w:r w:rsidRPr="00E7381C">
              <w:rPr>
                <w:rFonts w:ascii="Sylfaen" w:hAnsi="Sylfaen"/>
                <w:sz w:val="24"/>
              </w:rPr>
              <w:t>მათ შორის ცოფზე ეპიდკვლევების</w:t>
            </w:r>
          </w:p>
          <w:p w14:paraId="39113317" w14:textId="77777777" w:rsidR="00843709" w:rsidRPr="00E7381C" w:rsidRDefault="00843709" w:rsidP="008021E1">
            <w:pPr>
              <w:spacing w:line="276" w:lineRule="auto"/>
              <w:rPr>
                <w:rFonts w:ascii="Sylfaen" w:hAnsi="Sylfaen"/>
                <w:sz w:val="24"/>
              </w:rPr>
            </w:pPr>
            <w:r w:rsidRPr="00E7381C">
              <w:rPr>
                <w:rFonts w:ascii="Sylfaen" w:hAnsi="Sylfaen"/>
                <w:sz w:val="24"/>
              </w:rPr>
              <w:t>წარმოება)</w:t>
            </w:r>
          </w:p>
        </w:tc>
        <w:tc>
          <w:tcPr>
            <w:tcW w:w="810" w:type="dxa"/>
          </w:tcPr>
          <w:p w14:paraId="63E1C136"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238" w:type="dxa"/>
          </w:tcPr>
          <w:p w14:paraId="66BE15DF"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255A0360" w14:textId="77777777" w:rsidR="00843709" w:rsidRPr="00E7381C" w:rsidRDefault="00843709" w:rsidP="008021E1">
            <w:pPr>
              <w:jc w:val="center"/>
              <w:rPr>
                <w:rFonts w:ascii="Sylfaen" w:hAnsi="Sylfaen"/>
                <w:sz w:val="24"/>
                <w:lang w:val="ka-GE"/>
              </w:rPr>
            </w:pPr>
            <w:r w:rsidRPr="00E7381C">
              <w:rPr>
                <w:rFonts w:ascii="Sylfaen" w:hAnsi="Sylfaen"/>
                <w:sz w:val="24"/>
                <w:lang w:val="ka-GE"/>
              </w:rPr>
              <w:t>2</w:t>
            </w:r>
          </w:p>
        </w:tc>
        <w:tc>
          <w:tcPr>
            <w:tcW w:w="1276" w:type="dxa"/>
          </w:tcPr>
          <w:p w14:paraId="09403AEB" w14:textId="77777777" w:rsidR="00843709" w:rsidRPr="00E7381C" w:rsidRDefault="00843709" w:rsidP="008021E1">
            <w:pPr>
              <w:jc w:val="center"/>
              <w:rPr>
                <w:rFonts w:ascii="Sylfaen" w:hAnsi="Sylfaen"/>
                <w:sz w:val="24"/>
                <w:lang w:val="ka-GE"/>
              </w:rPr>
            </w:pPr>
            <w:r w:rsidRPr="00E7381C">
              <w:rPr>
                <w:rFonts w:ascii="Sylfaen" w:hAnsi="Sylfaen"/>
                <w:sz w:val="24"/>
                <w:lang w:val="ka-GE"/>
              </w:rPr>
              <w:t>3</w:t>
            </w:r>
          </w:p>
        </w:tc>
        <w:tc>
          <w:tcPr>
            <w:tcW w:w="1134" w:type="dxa"/>
          </w:tcPr>
          <w:p w14:paraId="0020EFF7" w14:textId="77777777" w:rsidR="00843709" w:rsidRPr="00E7381C" w:rsidRDefault="00843709" w:rsidP="008021E1">
            <w:pPr>
              <w:jc w:val="center"/>
              <w:rPr>
                <w:rFonts w:ascii="Sylfaen" w:hAnsi="Sylfaen"/>
                <w:sz w:val="24"/>
                <w:lang w:val="ka-GE"/>
              </w:rPr>
            </w:pPr>
            <w:r w:rsidRPr="00E7381C">
              <w:rPr>
                <w:rFonts w:ascii="Sylfaen" w:hAnsi="Sylfaen"/>
                <w:sz w:val="24"/>
                <w:lang w:val="ka-GE"/>
              </w:rPr>
              <w:t>4</w:t>
            </w:r>
          </w:p>
        </w:tc>
      </w:tr>
      <w:tr w:rsidR="00843709" w:rsidRPr="00E7381C" w14:paraId="5C8D8E41" w14:textId="77777777" w:rsidTr="008021E1">
        <w:tc>
          <w:tcPr>
            <w:tcW w:w="5035" w:type="dxa"/>
          </w:tcPr>
          <w:p w14:paraId="15FF2310" w14:textId="77777777" w:rsidR="00843709" w:rsidRPr="00E7381C" w:rsidRDefault="00843709" w:rsidP="008021E1">
            <w:pPr>
              <w:spacing w:line="276" w:lineRule="auto"/>
              <w:rPr>
                <w:rFonts w:ascii="Sylfaen" w:hAnsi="Sylfaen"/>
                <w:sz w:val="24"/>
              </w:rPr>
            </w:pPr>
            <w:r w:rsidRPr="00E7381C">
              <w:rPr>
                <w:rFonts w:ascii="Sylfaen" w:hAnsi="Sylfaen"/>
                <w:sz w:val="24"/>
              </w:rPr>
              <w:t>ექიმი-ეპიდემიოლოგი (იმუნიზაცია)</w:t>
            </w:r>
          </w:p>
        </w:tc>
        <w:tc>
          <w:tcPr>
            <w:tcW w:w="810" w:type="dxa"/>
          </w:tcPr>
          <w:p w14:paraId="77F0DF56" w14:textId="77777777" w:rsidR="00843709" w:rsidRPr="00E7381C" w:rsidRDefault="00843709" w:rsidP="008021E1">
            <w:pPr>
              <w:jc w:val="center"/>
              <w:rPr>
                <w:rFonts w:ascii="Sylfaen" w:hAnsi="Sylfaen"/>
                <w:sz w:val="24"/>
                <w:lang w:val="ka-GE"/>
              </w:rPr>
            </w:pPr>
            <w:r w:rsidRPr="00E7381C">
              <w:rPr>
                <w:rFonts w:ascii="Sylfaen" w:hAnsi="Sylfaen"/>
                <w:sz w:val="24"/>
                <w:lang w:val="ka-GE"/>
              </w:rPr>
              <w:t>0</w:t>
            </w:r>
          </w:p>
        </w:tc>
        <w:tc>
          <w:tcPr>
            <w:tcW w:w="1238" w:type="dxa"/>
          </w:tcPr>
          <w:p w14:paraId="6EB4E295"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2C656BC9"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276" w:type="dxa"/>
          </w:tcPr>
          <w:p w14:paraId="49E4C906"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6900BE33"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r>
      <w:tr w:rsidR="00843709" w:rsidRPr="00E7381C" w14:paraId="014ED0DC" w14:textId="77777777" w:rsidTr="008021E1">
        <w:tc>
          <w:tcPr>
            <w:tcW w:w="5035" w:type="dxa"/>
          </w:tcPr>
          <w:p w14:paraId="3D974AC0" w14:textId="77777777" w:rsidR="00843709" w:rsidRPr="00E7381C" w:rsidRDefault="00843709" w:rsidP="008021E1">
            <w:pPr>
              <w:spacing w:line="276" w:lineRule="auto"/>
              <w:rPr>
                <w:rFonts w:ascii="Sylfaen" w:hAnsi="Sylfaen"/>
                <w:sz w:val="24"/>
              </w:rPr>
            </w:pPr>
            <w:r w:rsidRPr="00E7381C">
              <w:rPr>
                <w:rFonts w:ascii="Sylfaen" w:hAnsi="Sylfaen"/>
                <w:sz w:val="24"/>
              </w:rPr>
              <w:t>იმუნოპროფილაქტიკის ლოჯისტიკაზე</w:t>
            </w:r>
          </w:p>
          <w:p w14:paraId="701B7A3E" w14:textId="77777777" w:rsidR="00843709" w:rsidRPr="00E7381C" w:rsidRDefault="00843709" w:rsidP="008021E1">
            <w:pPr>
              <w:spacing w:line="276" w:lineRule="auto"/>
              <w:rPr>
                <w:rFonts w:ascii="Sylfaen" w:hAnsi="Sylfaen"/>
                <w:sz w:val="24"/>
              </w:rPr>
            </w:pPr>
            <w:r w:rsidRPr="00E7381C">
              <w:rPr>
                <w:rFonts w:ascii="Sylfaen" w:hAnsi="Sylfaen"/>
                <w:sz w:val="24"/>
              </w:rPr>
              <w:t>(ცივ ჯაჭვზე) პასუხისმგებელი პირი</w:t>
            </w:r>
          </w:p>
        </w:tc>
        <w:tc>
          <w:tcPr>
            <w:tcW w:w="810" w:type="dxa"/>
          </w:tcPr>
          <w:p w14:paraId="692D9C33"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238" w:type="dxa"/>
          </w:tcPr>
          <w:p w14:paraId="15CE3E26"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243307AE"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276" w:type="dxa"/>
          </w:tcPr>
          <w:p w14:paraId="54BA69D0"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0E7A34F8"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r>
      <w:tr w:rsidR="00843709" w:rsidRPr="00E7381C" w14:paraId="5CCCCCB0" w14:textId="77777777" w:rsidTr="008021E1">
        <w:tc>
          <w:tcPr>
            <w:tcW w:w="5035" w:type="dxa"/>
          </w:tcPr>
          <w:p w14:paraId="47AF3554" w14:textId="77777777" w:rsidR="00843709" w:rsidRPr="00E7381C" w:rsidRDefault="00843709" w:rsidP="008021E1">
            <w:pPr>
              <w:spacing w:line="276" w:lineRule="auto"/>
              <w:rPr>
                <w:rFonts w:ascii="Sylfaen" w:hAnsi="Sylfaen"/>
                <w:sz w:val="24"/>
              </w:rPr>
            </w:pPr>
            <w:r w:rsidRPr="00E7381C">
              <w:rPr>
                <w:rFonts w:ascii="Sylfaen" w:hAnsi="Sylfaen"/>
                <w:sz w:val="24"/>
              </w:rPr>
              <w:t>სამედიცინო-სტატისტიკურ ინფორმაციაზე</w:t>
            </w:r>
          </w:p>
          <w:p w14:paraId="279DB434" w14:textId="77777777" w:rsidR="00843709" w:rsidRPr="00E7381C" w:rsidRDefault="00843709" w:rsidP="008021E1">
            <w:pPr>
              <w:spacing w:line="276" w:lineRule="auto"/>
              <w:rPr>
                <w:rFonts w:ascii="Sylfaen" w:hAnsi="Sylfaen"/>
                <w:sz w:val="24"/>
              </w:rPr>
            </w:pPr>
            <w:r w:rsidRPr="00E7381C">
              <w:rPr>
                <w:rFonts w:ascii="Sylfaen" w:hAnsi="Sylfaen"/>
                <w:sz w:val="24"/>
              </w:rPr>
              <w:t>პასუხისმგებელი პირი</w:t>
            </w:r>
          </w:p>
        </w:tc>
        <w:tc>
          <w:tcPr>
            <w:tcW w:w="810" w:type="dxa"/>
          </w:tcPr>
          <w:p w14:paraId="68170847"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238" w:type="dxa"/>
          </w:tcPr>
          <w:p w14:paraId="56A58061"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263AFB5B"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276" w:type="dxa"/>
          </w:tcPr>
          <w:p w14:paraId="3FC99E09"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34C0A027"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r>
      <w:tr w:rsidR="00843709" w:rsidRPr="00E7381C" w14:paraId="227259E6" w14:textId="77777777" w:rsidTr="008021E1">
        <w:tc>
          <w:tcPr>
            <w:tcW w:w="5035" w:type="dxa"/>
          </w:tcPr>
          <w:p w14:paraId="37D55195" w14:textId="77777777" w:rsidR="00843709" w:rsidRPr="00E7381C" w:rsidRDefault="00843709" w:rsidP="008021E1">
            <w:pPr>
              <w:spacing w:line="276" w:lineRule="auto"/>
              <w:rPr>
                <w:rFonts w:ascii="Sylfaen" w:hAnsi="Sylfaen"/>
                <w:sz w:val="24"/>
              </w:rPr>
            </w:pPr>
            <w:r w:rsidRPr="00E7381C">
              <w:rPr>
                <w:rFonts w:ascii="Sylfaen" w:hAnsi="Sylfaen"/>
                <w:sz w:val="24"/>
              </w:rPr>
              <w:t>ექიმი</w:t>
            </w:r>
          </w:p>
          <w:p w14:paraId="0DA78C36" w14:textId="77777777" w:rsidR="00843709" w:rsidRPr="00E7381C" w:rsidRDefault="00843709" w:rsidP="008021E1">
            <w:pPr>
              <w:spacing w:line="276" w:lineRule="auto"/>
              <w:rPr>
                <w:rFonts w:ascii="Sylfaen" w:hAnsi="Sylfaen"/>
                <w:sz w:val="24"/>
              </w:rPr>
            </w:pPr>
            <w:r w:rsidRPr="00E7381C">
              <w:rPr>
                <w:rFonts w:ascii="Sylfaen" w:hAnsi="Sylfaen"/>
                <w:sz w:val="24"/>
              </w:rPr>
              <w:t>პრევენციონისტი/პროფილაქტიკოსი</w:t>
            </w:r>
          </w:p>
          <w:p w14:paraId="6FBAA73D" w14:textId="77777777" w:rsidR="00843709" w:rsidRPr="00E7381C" w:rsidRDefault="00843709" w:rsidP="008021E1">
            <w:pPr>
              <w:spacing w:line="276" w:lineRule="auto"/>
              <w:rPr>
                <w:rFonts w:ascii="Sylfaen" w:hAnsi="Sylfaen"/>
                <w:sz w:val="24"/>
              </w:rPr>
            </w:pPr>
            <w:r w:rsidRPr="00E7381C">
              <w:rPr>
                <w:rFonts w:ascii="Sylfaen" w:hAnsi="Sylfaen"/>
                <w:sz w:val="24"/>
              </w:rPr>
              <w:t>(სანიტარიული ნორმების კონტროლი)</w:t>
            </w:r>
          </w:p>
        </w:tc>
        <w:tc>
          <w:tcPr>
            <w:tcW w:w="810" w:type="dxa"/>
          </w:tcPr>
          <w:p w14:paraId="66AED521"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238" w:type="dxa"/>
          </w:tcPr>
          <w:p w14:paraId="5C334A7F"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36BDDF7A"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276" w:type="dxa"/>
          </w:tcPr>
          <w:p w14:paraId="2D331008" w14:textId="77777777" w:rsidR="00843709" w:rsidRPr="00E7381C" w:rsidRDefault="00843709" w:rsidP="008021E1">
            <w:pPr>
              <w:jc w:val="center"/>
              <w:rPr>
                <w:rFonts w:ascii="Sylfaen" w:hAnsi="Sylfaen"/>
                <w:sz w:val="24"/>
                <w:lang w:val="ka-GE"/>
              </w:rPr>
            </w:pPr>
            <w:r w:rsidRPr="00E7381C">
              <w:rPr>
                <w:rFonts w:ascii="Sylfaen" w:hAnsi="Sylfaen"/>
                <w:sz w:val="24"/>
                <w:lang w:val="ka-GE"/>
              </w:rPr>
              <w:t>2</w:t>
            </w:r>
          </w:p>
        </w:tc>
        <w:tc>
          <w:tcPr>
            <w:tcW w:w="1134" w:type="dxa"/>
          </w:tcPr>
          <w:p w14:paraId="1AFACC0A" w14:textId="77777777" w:rsidR="00843709" w:rsidRPr="00E7381C" w:rsidRDefault="00843709" w:rsidP="008021E1">
            <w:pPr>
              <w:jc w:val="center"/>
              <w:rPr>
                <w:rFonts w:ascii="Sylfaen" w:hAnsi="Sylfaen"/>
                <w:sz w:val="24"/>
                <w:lang w:val="ka-GE"/>
              </w:rPr>
            </w:pPr>
            <w:r w:rsidRPr="00E7381C">
              <w:rPr>
                <w:rFonts w:ascii="Sylfaen" w:hAnsi="Sylfaen"/>
                <w:sz w:val="24"/>
                <w:lang w:val="ka-GE"/>
              </w:rPr>
              <w:t>2</w:t>
            </w:r>
          </w:p>
        </w:tc>
      </w:tr>
      <w:tr w:rsidR="00843709" w:rsidRPr="00E7381C" w14:paraId="368B93A1" w14:textId="77777777" w:rsidTr="008021E1">
        <w:tc>
          <w:tcPr>
            <w:tcW w:w="5035" w:type="dxa"/>
          </w:tcPr>
          <w:p w14:paraId="17EFA439" w14:textId="77777777" w:rsidR="00843709" w:rsidRPr="00E7381C" w:rsidRDefault="00843709" w:rsidP="008021E1">
            <w:pPr>
              <w:spacing w:line="276" w:lineRule="auto"/>
              <w:rPr>
                <w:rFonts w:ascii="Sylfaen" w:hAnsi="Sylfaen"/>
                <w:sz w:val="24"/>
              </w:rPr>
            </w:pPr>
            <w:r w:rsidRPr="00E7381C">
              <w:rPr>
                <w:rFonts w:ascii="Sylfaen" w:hAnsi="Sylfaen"/>
                <w:sz w:val="24"/>
              </w:rPr>
              <w:t>ექიმი ეპიდემიოლოგ - პარაზიტოლოგი</w:t>
            </w:r>
          </w:p>
        </w:tc>
        <w:tc>
          <w:tcPr>
            <w:tcW w:w="810" w:type="dxa"/>
          </w:tcPr>
          <w:p w14:paraId="5F7BE61D" w14:textId="77777777" w:rsidR="00843709" w:rsidRPr="00E7381C" w:rsidRDefault="00843709" w:rsidP="008021E1">
            <w:pPr>
              <w:jc w:val="center"/>
              <w:rPr>
                <w:rFonts w:ascii="Sylfaen" w:hAnsi="Sylfaen"/>
                <w:sz w:val="24"/>
                <w:lang w:val="ka-GE"/>
              </w:rPr>
            </w:pPr>
            <w:r w:rsidRPr="00E7381C">
              <w:rPr>
                <w:rFonts w:ascii="Sylfaen" w:hAnsi="Sylfaen"/>
                <w:sz w:val="24"/>
                <w:lang w:val="ka-GE"/>
              </w:rPr>
              <w:t>0</w:t>
            </w:r>
          </w:p>
        </w:tc>
        <w:tc>
          <w:tcPr>
            <w:tcW w:w="1238" w:type="dxa"/>
          </w:tcPr>
          <w:p w14:paraId="2F37C459"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09744DB2"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276" w:type="dxa"/>
          </w:tcPr>
          <w:p w14:paraId="4DD56474"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0E7B983A"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r>
      <w:tr w:rsidR="00843709" w:rsidRPr="00E7381C" w14:paraId="6710F249" w14:textId="77777777" w:rsidTr="008021E1">
        <w:tc>
          <w:tcPr>
            <w:tcW w:w="5035" w:type="dxa"/>
          </w:tcPr>
          <w:p w14:paraId="23AB67EC" w14:textId="77777777" w:rsidR="00843709" w:rsidRPr="00E7381C" w:rsidRDefault="00843709" w:rsidP="008021E1">
            <w:pPr>
              <w:spacing w:line="276" w:lineRule="auto"/>
              <w:rPr>
                <w:rFonts w:ascii="Sylfaen" w:hAnsi="Sylfaen"/>
                <w:sz w:val="24"/>
              </w:rPr>
            </w:pPr>
            <w:r w:rsidRPr="00E7381C">
              <w:rPr>
                <w:rFonts w:ascii="Sylfaen" w:hAnsi="Sylfaen"/>
                <w:sz w:val="24"/>
              </w:rPr>
              <w:t>ენტომოლოგი</w:t>
            </w:r>
          </w:p>
        </w:tc>
        <w:tc>
          <w:tcPr>
            <w:tcW w:w="810" w:type="dxa"/>
          </w:tcPr>
          <w:p w14:paraId="01BE99D0" w14:textId="77777777" w:rsidR="00843709" w:rsidRPr="00E7381C" w:rsidRDefault="00843709" w:rsidP="008021E1">
            <w:pPr>
              <w:jc w:val="center"/>
              <w:rPr>
                <w:rFonts w:ascii="Sylfaen" w:hAnsi="Sylfaen"/>
                <w:sz w:val="24"/>
                <w:lang w:val="ka-GE"/>
              </w:rPr>
            </w:pPr>
            <w:r w:rsidRPr="00E7381C">
              <w:rPr>
                <w:rFonts w:ascii="Sylfaen" w:hAnsi="Sylfaen"/>
                <w:sz w:val="24"/>
                <w:lang w:val="ka-GE"/>
              </w:rPr>
              <w:t>0</w:t>
            </w:r>
          </w:p>
        </w:tc>
        <w:tc>
          <w:tcPr>
            <w:tcW w:w="1238" w:type="dxa"/>
          </w:tcPr>
          <w:p w14:paraId="081F6236"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37075416"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276" w:type="dxa"/>
          </w:tcPr>
          <w:p w14:paraId="2F31AFBE"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202FDBD3"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r>
      <w:tr w:rsidR="00843709" w:rsidRPr="00E7381C" w14:paraId="059DD3B6" w14:textId="77777777" w:rsidTr="008021E1">
        <w:tc>
          <w:tcPr>
            <w:tcW w:w="5035" w:type="dxa"/>
          </w:tcPr>
          <w:p w14:paraId="102BC30C" w14:textId="77777777" w:rsidR="00843709" w:rsidRPr="00E7381C" w:rsidRDefault="00843709" w:rsidP="008021E1">
            <w:pPr>
              <w:spacing w:line="276" w:lineRule="auto"/>
              <w:rPr>
                <w:rFonts w:ascii="Sylfaen" w:hAnsi="Sylfaen"/>
                <w:sz w:val="24"/>
              </w:rPr>
            </w:pPr>
            <w:r w:rsidRPr="00E7381C">
              <w:rPr>
                <w:rFonts w:ascii="Sylfaen" w:hAnsi="Sylfaen"/>
                <w:sz w:val="24"/>
              </w:rPr>
              <w:t>პარაზიტოლოგი - ლაბორანტი</w:t>
            </w:r>
          </w:p>
        </w:tc>
        <w:tc>
          <w:tcPr>
            <w:tcW w:w="810" w:type="dxa"/>
          </w:tcPr>
          <w:p w14:paraId="79E665BE" w14:textId="77777777" w:rsidR="00843709" w:rsidRPr="00E7381C" w:rsidRDefault="00843709" w:rsidP="008021E1">
            <w:pPr>
              <w:jc w:val="center"/>
              <w:rPr>
                <w:rFonts w:ascii="Sylfaen" w:hAnsi="Sylfaen"/>
                <w:sz w:val="24"/>
                <w:lang w:val="ka-GE"/>
              </w:rPr>
            </w:pPr>
            <w:r w:rsidRPr="00E7381C">
              <w:rPr>
                <w:rFonts w:ascii="Sylfaen" w:hAnsi="Sylfaen"/>
                <w:sz w:val="24"/>
                <w:lang w:val="ka-GE"/>
              </w:rPr>
              <w:t>0</w:t>
            </w:r>
          </w:p>
        </w:tc>
        <w:tc>
          <w:tcPr>
            <w:tcW w:w="1238" w:type="dxa"/>
          </w:tcPr>
          <w:p w14:paraId="16DA27AE"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4A310937"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276" w:type="dxa"/>
          </w:tcPr>
          <w:p w14:paraId="563B5600"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3D5F21BB"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r>
      <w:tr w:rsidR="00843709" w:rsidRPr="00E7381C" w14:paraId="661FAFD0" w14:textId="77777777" w:rsidTr="008021E1">
        <w:tc>
          <w:tcPr>
            <w:tcW w:w="5035" w:type="dxa"/>
          </w:tcPr>
          <w:p w14:paraId="12CF9941" w14:textId="77777777" w:rsidR="00843709" w:rsidRPr="00E7381C" w:rsidRDefault="00843709" w:rsidP="008021E1">
            <w:pPr>
              <w:spacing w:line="276" w:lineRule="auto"/>
              <w:rPr>
                <w:rFonts w:ascii="Sylfaen" w:hAnsi="Sylfaen"/>
                <w:sz w:val="24"/>
              </w:rPr>
            </w:pPr>
            <w:r w:rsidRPr="00E7381C">
              <w:rPr>
                <w:rFonts w:ascii="Sylfaen" w:hAnsi="Sylfaen"/>
                <w:sz w:val="24"/>
              </w:rPr>
              <w:t>ინსტრუქტორ - ბონიფიკატორი</w:t>
            </w:r>
          </w:p>
          <w:p w14:paraId="41370591" w14:textId="77777777" w:rsidR="00843709" w:rsidRPr="00E7381C" w:rsidRDefault="00843709" w:rsidP="008021E1">
            <w:pPr>
              <w:spacing w:line="276" w:lineRule="auto"/>
              <w:rPr>
                <w:rFonts w:ascii="Sylfaen" w:hAnsi="Sylfaen"/>
                <w:sz w:val="24"/>
              </w:rPr>
            </w:pPr>
            <w:r w:rsidRPr="00E7381C">
              <w:rPr>
                <w:rFonts w:ascii="Sylfaen" w:hAnsi="Sylfaen"/>
                <w:sz w:val="24"/>
              </w:rPr>
              <w:t>სეზონურად</w:t>
            </w:r>
          </w:p>
        </w:tc>
        <w:tc>
          <w:tcPr>
            <w:tcW w:w="810" w:type="dxa"/>
          </w:tcPr>
          <w:p w14:paraId="76DD52EE" w14:textId="77777777" w:rsidR="00843709" w:rsidRPr="00E7381C" w:rsidRDefault="00843709" w:rsidP="008021E1">
            <w:pPr>
              <w:jc w:val="center"/>
              <w:rPr>
                <w:rFonts w:ascii="Sylfaen" w:hAnsi="Sylfaen"/>
                <w:sz w:val="24"/>
                <w:lang w:val="ka-GE"/>
              </w:rPr>
            </w:pPr>
            <w:r w:rsidRPr="00E7381C">
              <w:rPr>
                <w:rFonts w:ascii="Sylfaen" w:hAnsi="Sylfaen"/>
                <w:sz w:val="24"/>
                <w:lang w:val="ka-GE"/>
              </w:rPr>
              <w:t>0</w:t>
            </w:r>
          </w:p>
        </w:tc>
        <w:tc>
          <w:tcPr>
            <w:tcW w:w="1238" w:type="dxa"/>
          </w:tcPr>
          <w:p w14:paraId="23C36AB3" w14:textId="77777777" w:rsidR="00843709" w:rsidRPr="00E7381C" w:rsidRDefault="00843709" w:rsidP="008021E1">
            <w:pPr>
              <w:jc w:val="center"/>
              <w:rPr>
                <w:rFonts w:ascii="Sylfaen" w:hAnsi="Sylfaen"/>
                <w:sz w:val="24"/>
                <w:lang w:val="ka-GE"/>
              </w:rPr>
            </w:pPr>
            <w:r w:rsidRPr="00E7381C">
              <w:rPr>
                <w:rFonts w:ascii="Sylfaen" w:hAnsi="Sylfaen"/>
                <w:sz w:val="24"/>
                <w:lang w:val="ka-GE"/>
              </w:rPr>
              <w:t>0</w:t>
            </w:r>
          </w:p>
        </w:tc>
        <w:tc>
          <w:tcPr>
            <w:tcW w:w="1134" w:type="dxa"/>
          </w:tcPr>
          <w:p w14:paraId="1AE120C8" w14:textId="77777777" w:rsidR="00843709" w:rsidRPr="00E7381C" w:rsidRDefault="00843709" w:rsidP="008021E1">
            <w:pPr>
              <w:jc w:val="center"/>
              <w:rPr>
                <w:rFonts w:ascii="Sylfaen" w:hAnsi="Sylfaen"/>
                <w:sz w:val="24"/>
                <w:lang w:val="ka-GE"/>
              </w:rPr>
            </w:pPr>
            <w:r w:rsidRPr="00E7381C">
              <w:rPr>
                <w:rFonts w:ascii="Sylfaen" w:hAnsi="Sylfaen"/>
                <w:sz w:val="24"/>
                <w:lang w:val="ka-GE"/>
              </w:rPr>
              <w:t>0</w:t>
            </w:r>
          </w:p>
        </w:tc>
        <w:tc>
          <w:tcPr>
            <w:tcW w:w="1276" w:type="dxa"/>
          </w:tcPr>
          <w:p w14:paraId="49B364A2" w14:textId="77777777" w:rsidR="00843709" w:rsidRPr="00E7381C" w:rsidRDefault="00843709" w:rsidP="008021E1">
            <w:pPr>
              <w:jc w:val="center"/>
              <w:rPr>
                <w:rFonts w:ascii="Sylfaen" w:hAnsi="Sylfaen"/>
                <w:sz w:val="24"/>
                <w:lang w:val="ka-GE"/>
              </w:rPr>
            </w:pPr>
            <w:r w:rsidRPr="00E7381C">
              <w:rPr>
                <w:rFonts w:ascii="Sylfaen" w:hAnsi="Sylfaen"/>
                <w:sz w:val="24"/>
                <w:lang w:val="ka-GE"/>
              </w:rPr>
              <w:t>0</w:t>
            </w:r>
          </w:p>
        </w:tc>
        <w:tc>
          <w:tcPr>
            <w:tcW w:w="1134" w:type="dxa"/>
          </w:tcPr>
          <w:p w14:paraId="02287BBD" w14:textId="77777777" w:rsidR="00843709" w:rsidRPr="00E7381C" w:rsidRDefault="00843709" w:rsidP="008021E1">
            <w:pPr>
              <w:jc w:val="center"/>
              <w:rPr>
                <w:rFonts w:ascii="Sylfaen" w:hAnsi="Sylfaen"/>
                <w:sz w:val="24"/>
                <w:lang w:val="ka-GE"/>
              </w:rPr>
            </w:pPr>
            <w:r w:rsidRPr="00E7381C">
              <w:rPr>
                <w:rFonts w:ascii="Sylfaen" w:hAnsi="Sylfaen"/>
                <w:sz w:val="24"/>
                <w:lang w:val="ka-GE"/>
              </w:rPr>
              <w:t>0</w:t>
            </w:r>
          </w:p>
        </w:tc>
      </w:tr>
      <w:tr w:rsidR="00843709" w:rsidRPr="00E7381C" w14:paraId="31391D04" w14:textId="77777777" w:rsidTr="008021E1">
        <w:tc>
          <w:tcPr>
            <w:tcW w:w="5035" w:type="dxa"/>
          </w:tcPr>
          <w:p w14:paraId="68A8BA92" w14:textId="77777777" w:rsidR="00843709" w:rsidRPr="00E7381C" w:rsidRDefault="00843709" w:rsidP="008021E1">
            <w:pPr>
              <w:spacing w:line="276" w:lineRule="auto"/>
              <w:jc w:val="both"/>
              <w:rPr>
                <w:rFonts w:ascii="Sylfaen" w:hAnsi="Sylfaen"/>
                <w:i/>
                <w:sz w:val="24"/>
              </w:rPr>
            </w:pPr>
            <w:r w:rsidRPr="00E7381C">
              <w:rPr>
                <w:rFonts w:ascii="Sylfaen" w:hAnsi="Sylfaen"/>
                <w:i/>
                <w:sz w:val="24"/>
              </w:rPr>
              <w:t xml:space="preserve">     დამხმარე პერსონალი</w:t>
            </w:r>
          </w:p>
        </w:tc>
        <w:tc>
          <w:tcPr>
            <w:tcW w:w="810" w:type="dxa"/>
          </w:tcPr>
          <w:p w14:paraId="2C0A551F" w14:textId="77777777" w:rsidR="00843709" w:rsidRPr="00E7381C" w:rsidRDefault="00843709" w:rsidP="008021E1">
            <w:pPr>
              <w:jc w:val="center"/>
              <w:rPr>
                <w:rFonts w:ascii="Sylfaen" w:hAnsi="Sylfaen"/>
                <w:sz w:val="24"/>
              </w:rPr>
            </w:pPr>
          </w:p>
        </w:tc>
        <w:tc>
          <w:tcPr>
            <w:tcW w:w="1238" w:type="dxa"/>
          </w:tcPr>
          <w:p w14:paraId="23705730" w14:textId="77777777" w:rsidR="00843709" w:rsidRPr="00E7381C" w:rsidRDefault="00843709" w:rsidP="008021E1">
            <w:pPr>
              <w:jc w:val="center"/>
              <w:rPr>
                <w:rFonts w:ascii="Sylfaen" w:hAnsi="Sylfaen"/>
                <w:sz w:val="24"/>
              </w:rPr>
            </w:pPr>
          </w:p>
        </w:tc>
        <w:tc>
          <w:tcPr>
            <w:tcW w:w="1134" w:type="dxa"/>
          </w:tcPr>
          <w:p w14:paraId="27CD8682" w14:textId="77777777" w:rsidR="00843709" w:rsidRPr="00E7381C" w:rsidRDefault="00843709" w:rsidP="008021E1">
            <w:pPr>
              <w:jc w:val="center"/>
              <w:rPr>
                <w:rFonts w:ascii="Sylfaen" w:hAnsi="Sylfaen"/>
                <w:sz w:val="24"/>
              </w:rPr>
            </w:pPr>
          </w:p>
        </w:tc>
        <w:tc>
          <w:tcPr>
            <w:tcW w:w="1276" w:type="dxa"/>
          </w:tcPr>
          <w:p w14:paraId="12ADFA4D" w14:textId="77777777" w:rsidR="00843709" w:rsidRPr="00E7381C" w:rsidRDefault="00843709" w:rsidP="008021E1">
            <w:pPr>
              <w:jc w:val="center"/>
              <w:rPr>
                <w:rFonts w:ascii="Sylfaen" w:hAnsi="Sylfaen"/>
                <w:sz w:val="24"/>
              </w:rPr>
            </w:pPr>
          </w:p>
        </w:tc>
        <w:tc>
          <w:tcPr>
            <w:tcW w:w="1134" w:type="dxa"/>
          </w:tcPr>
          <w:p w14:paraId="376823FB" w14:textId="77777777" w:rsidR="00843709" w:rsidRPr="00E7381C" w:rsidRDefault="00843709" w:rsidP="008021E1">
            <w:pPr>
              <w:jc w:val="center"/>
              <w:rPr>
                <w:rFonts w:ascii="Sylfaen" w:hAnsi="Sylfaen"/>
                <w:sz w:val="24"/>
              </w:rPr>
            </w:pPr>
          </w:p>
        </w:tc>
      </w:tr>
      <w:tr w:rsidR="00843709" w:rsidRPr="00E7381C" w14:paraId="00302719" w14:textId="77777777" w:rsidTr="008021E1">
        <w:tc>
          <w:tcPr>
            <w:tcW w:w="5035" w:type="dxa"/>
          </w:tcPr>
          <w:p w14:paraId="771AEB35" w14:textId="77777777" w:rsidR="00843709" w:rsidRPr="00E7381C" w:rsidRDefault="00843709" w:rsidP="008021E1">
            <w:pPr>
              <w:spacing w:line="276" w:lineRule="auto"/>
              <w:rPr>
                <w:rFonts w:ascii="Sylfaen" w:hAnsi="Sylfaen"/>
                <w:sz w:val="24"/>
              </w:rPr>
            </w:pPr>
            <w:r w:rsidRPr="00E7381C">
              <w:rPr>
                <w:rFonts w:ascii="Sylfaen" w:hAnsi="Sylfaen"/>
                <w:sz w:val="24"/>
              </w:rPr>
              <w:t>დარაჯი / მძღოლი / დამლაგებელი</w:t>
            </w:r>
          </w:p>
        </w:tc>
        <w:tc>
          <w:tcPr>
            <w:tcW w:w="810" w:type="dxa"/>
          </w:tcPr>
          <w:p w14:paraId="5EBE3867" w14:textId="77777777" w:rsidR="00843709" w:rsidRPr="00E7381C" w:rsidRDefault="00843709" w:rsidP="008021E1">
            <w:pPr>
              <w:jc w:val="center"/>
              <w:rPr>
                <w:rFonts w:ascii="Sylfaen" w:hAnsi="Sylfaen"/>
                <w:sz w:val="24"/>
                <w:lang w:val="ka-GE"/>
              </w:rPr>
            </w:pPr>
            <w:r w:rsidRPr="00E7381C">
              <w:rPr>
                <w:rFonts w:ascii="Sylfaen" w:hAnsi="Sylfaen"/>
                <w:sz w:val="24"/>
                <w:lang w:val="ka-GE"/>
              </w:rPr>
              <w:t>3</w:t>
            </w:r>
          </w:p>
        </w:tc>
        <w:tc>
          <w:tcPr>
            <w:tcW w:w="1238" w:type="dxa"/>
          </w:tcPr>
          <w:p w14:paraId="4286B3D7" w14:textId="77777777" w:rsidR="00843709" w:rsidRPr="00E7381C" w:rsidRDefault="00843709" w:rsidP="008021E1">
            <w:pPr>
              <w:jc w:val="center"/>
              <w:rPr>
                <w:rFonts w:ascii="Sylfaen" w:hAnsi="Sylfaen"/>
                <w:sz w:val="24"/>
                <w:lang w:val="ka-GE"/>
              </w:rPr>
            </w:pPr>
            <w:r w:rsidRPr="00E7381C">
              <w:rPr>
                <w:rFonts w:ascii="Sylfaen" w:hAnsi="Sylfaen"/>
                <w:sz w:val="24"/>
                <w:lang w:val="ka-GE"/>
              </w:rPr>
              <w:t>3</w:t>
            </w:r>
          </w:p>
        </w:tc>
        <w:tc>
          <w:tcPr>
            <w:tcW w:w="1134" w:type="dxa"/>
          </w:tcPr>
          <w:p w14:paraId="44AE1293" w14:textId="77777777" w:rsidR="00843709" w:rsidRPr="00E7381C" w:rsidRDefault="00843709" w:rsidP="008021E1">
            <w:pPr>
              <w:jc w:val="center"/>
              <w:rPr>
                <w:rFonts w:ascii="Sylfaen" w:hAnsi="Sylfaen"/>
                <w:sz w:val="24"/>
                <w:lang w:val="ka-GE"/>
              </w:rPr>
            </w:pPr>
            <w:r w:rsidRPr="00E7381C">
              <w:rPr>
                <w:rFonts w:ascii="Sylfaen" w:hAnsi="Sylfaen"/>
                <w:sz w:val="24"/>
                <w:lang w:val="ka-GE"/>
              </w:rPr>
              <w:t>3</w:t>
            </w:r>
          </w:p>
        </w:tc>
        <w:tc>
          <w:tcPr>
            <w:tcW w:w="1276" w:type="dxa"/>
          </w:tcPr>
          <w:p w14:paraId="650B7894" w14:textId="77777777" w:rsidR="00843709" w:rsidRPr="00E7381C" w:rsidRDefault="00843709" w:rsidP="008021E1">
            <w:pPr>
              <w:jc w:val="center"/>
              <w:rPr>
                <w:rFonts w:ascii="Sylfaen" w:hAnsi="Sylfaen"/>
                <w:sz w:val="24"/>
                <w:lang w:val="ka-GE"/>
              </w:rPr>
            </w:pPr>
            <w:r w:rsidRPr="00E7381C">
              <w:rPr>
                <w:rFonts w:ascii="Sylfaen" w:hAnsi="Sylfaen"/>
                <w:sz w:val="24"/>
                <w:lang w:val="ka-GE"/>
              </w:rPr>
              <w:t>3</w:t>
            </w:r>
          </w:p>
        </w:tc>
        <w:tc>
          <w:tcPr>
            <w:tcW w:w="1134" w:type="dxa"/>
          </w:tcPr>
          <w:p w14:paraId="041DA42E" w14:textId="77777777" w:rsidR="00843709" w:rsidRPr="00E7381C" w:rsidRDefault="00843709" w:rsidP="008021E1">
            <w:pPr>
              <w:jc w:val="center"/>
              <w:rPr>
                <w:rFonts w:ascii="Sylfaen" w:hAnsi="Sylfaen"/>
                <w:sz w:val="24"/>
                <w:lang w:val="ka-GE"/>
              </w:rPr>
            </w:pPr>
            <w:r w:rsidRPr="00E7381C">
              <w:rPr>
                <w:rFonts w:ascii="Sylfaen" w:hAnsi="Sylfaen"/>
                <w:sz w:val="24"/>
                <w:lang w:val="ka-GE"/>
              </w:rPr>
              <w:t>3</w:t>
            </w:r>
          </w:p>
        </w:tc>
      </w:tr>
      <w:tr w:rsidR="00843709" w:rsidRPr="00E7381C" w14:paraId="0BFE356C" w14:textId="77777777" w:rsidTr="008021E1">
        <w:tc>
          <w:tcPr>
            <w:tcW w:w="5035" w:type="dxa"/>
          </w:tcPr>
          <w:p w14:paraId="525887E7" w14:textId="77777777" w:rsidR="00843709" w:rsidRPr="00E7381C" w:rsidRDefault="00843709" w:rsidP="008021E1">
            <w:pPr>
              <w:spacing w:line="276" w:lineRule="auto"/>
              <w:jc w:val="center"/>
              <w:rPr>
                <w:rFonts w:ascii="Sylfaen" w:hAnsi="Sylfaen"/>
                <w:b/>
                <w:sz w:val="24"/>
              </w:rPr>
            </w:pPr>
            <w:r w:rsidRPr="00E7381C">
              <w:rPr>
                <w:rFonts w:ascii="Sylfaen" w:hAnsi="Sylfaen"/>
                <w:b/>
                <w:sz w:val="24"/>
              </w:rPr>
              <w:t>სულ</w:t>
            </w:r>
          </w:p>
        </w:tc>
        <w:tc>
          <w:tcPr>
            <w:tcW w:w="810" w:type="dxa"/>
          </w:tcPr>
          <w:p w14:paraId="29628E00" w14:textId="77777777" w:rsidR="00843709" w:rsidRPr="00E7381C" w:rsidRDefault="00843709" w:rsidP="008021E1">
            <w:pPr>
              <w:jc w:val="center"/>
              <w:rPr>
                <w:rFonts w:ascii="Sylfaen" w:hAnsi="Sylfaen"/>
                <w:b/>
                <w:sz w:val="24"/>
                <w:lang w:val="ka-GE"/>
              </w:rPr>
            </w:pPr>
            <w:r w:rsidRPr="00E7381C">
              <w:rPr>
                <w:rFonts w:ascii="Sylfaen" w:hAnsi="Sylfaen"/>
                <w:b/>
                <w:sz w:val="24"/>
                <w:lang w:val="ka-GE"/>
              </w:rPr>
              <w:t>9</w:t>
            </w:r>
          </w:p>
        </w:tc>
        <w:tc>
          <w:tcPr>
            <w:tcW w:w="1238" w:type="dxa"/>
          </w:tcPr>
          <w:p w14:paraId="44EE5923" w14:textId="77777777" w:rsidR="00843709" w:rsidRPr="00E7381C" w:rsidRDefault="00843709" w:rsidP="008021E1">
            <w:pPr>
              <w:jc w:val="center"/>
              <w:rPr>
                <w:rFonts w:ascii="Sylfaen" w:hAnsi="Sylfaen"/>
                <w:b/>
                <w:sz w:val="24"/>
                <w:lang w:val="ka-GE"/>
              </w:rPr>
            </w:pPr>
            <w:r w:rsidRPr="00E7381C">
              <w:rPr>
                <w:rFonts w:ascii="Sylfaen" w:hAnsi="Sylfaen"/>
                <w:b/>
                <w:sz w:val="24"/>
                <w:lang w:val="ka-GE"/>
              </w:rPr>
              <w:t>13</w:t>
            </w:r>
          </w:p>
        </w:tc>
        <w:tc>
          <w:tcPr>
            <w:tcW w:w="1134" w:type="dxa"/>
          </w:tcPr>
          <w:p w14:paraId="06DE63F8" w14:textId="77777777" w:rsidR="00843709" w:rsidRPr="00E7381C" w:rsidRDefault="00843709" w:rsidP="008021E1">
            <w:pPr>
              <w:jc w:val="center"/>
              <w:rPr>
                <w:rFonts w:ascii="Sylfaen" w:hAnsi="Sylfaen"/>
                <w:b/>
                <w:sz w:val="24"/>
                <w:lang w:val="ka-GE"/>
              </w:rPr>
            </w:pPr>
            <w:r w:rsidRPr="00E7381C">
              <w:rPr>
                <w:rFonts w:ascii="Sylfaen" w:hAnsi="Sylfaen"/>
                <w:b/>
                <w:sz w:val="24"/>
                <w:lang w:val="ka-GE"/>
              </w:rPr>
              <w:t>14</w:t>
            </w:r>
          </w:p>
        </w:tc>
        <w:tc>
          <w:tcPr>
            <w:tcW w:w="1276" w:type="dxa"/>
          </w:tcPr>
          <w:p w14:paraId="1CADC2D0" w14:textId="77777777" w:rsidR="00843709" w:rsidRPr="00E7381C" w:rsidRDefault="00843709" w:rsidP="008021E1">
            <w:pPr>
              <w:jc w:val="center"/>
              <w:rPr>
                <w:rFonts w:ascii="Sylfaen" w:hAnsi="Sylfaen"/>
                <w:b/>
                <w:sz w:val="24"/>
                <w:lang w:val="ka-GE"/>
              </w:rPr>
            </w:pPr>
            <w:r w:rsidRPr="00E7381C">
              <w:rPr>
                <w:rFonts w:ascii="Sylfaen" w:hAnsi="Sylfaen"/>
                <w:b/>
                <w:sz w:val="24"/>
                <w:lang w:val="ka-GE"/>
              </w:rPr>
              <w:t>16</w:t>
            </w:r>
          </w:p>
        </w:tc>
        <w:tc>
          <w:tcPr>
            <w:tcW w:w="1134" w:type="dxa"/>
          </w:tcPr>
          <w:p w14:paraId="5117755C" w14:textId="77777777" w:rsidR="00843709" w:rsidRPr="00E7381C" w:rsidRDefault="00843709" w:rsidP="008021E1">
            <w:pPr>
              <w:jc w:val="center"/>
              <w:rPr>
                <w:rFonts w:ascii="Sylfaen" w:hAnsi="Sylfaen"/>
                <w:b/>
                <w:sz w:val="24"/>
                <w:lang w:val="ka-GE"/>
              </w:rPr>
            </w:pPr>
            <w:r w:rsidRPr="00E7381C">
              <w:rPr>
                <w:rFonts w:ascii="Sylfaen" w:hAnsi="Sylfaen"/>
                <w:b/>
                <w:sz w:val="24"/>
                <w:lang w:val="ka-GE"/>
              </w:rPr>
              <w:t>17</w:t>
            </w:r>
          </w:p>
        </w:tc>
      </w:tr>
    </w:tbl>
    <w:p w14:paraId="32543266" w14:textId="77777777" w:rsidR="00843709" w:rsidRPr="00E7381C" w:rsidRDefault="00843709" w:rsidP="00843709">
      <w:pPr>
        <w:rPr>
          <w:rFonts w:ascii="Sylfaen" w:hAnsi="Sylfaen"/>
        </w:rPr>
        <w:sectPr w:rsidR="00843709" w:rsidRPr="00E7381C" w:rsidSect="002D002B">
          <w:pgSz w:w="12240" w:h="15840"/>
          <w:pgMar w:top="1440" w:right="1440" w:bottom="1440" w:left="1440" w:header="720" w:footer="720" w:gutter="0"/>
          <w:cols w:space="720" w:equalWidth="0">
            <w:col w:w="9360"/>
          </w:cols>
          <w:docGrid w:linePitch="299"/>
        </w:sectPr>
      </w:pPr>
    </w:p>
    <w:p w14:paraId="631E3570" w14:textId="77777777" w:rsidR="00843709" w:rsidRPr="00E7381C" w:rsidRDefault="00843709" w:rsidP="00843709">
      <w:pPr>
        <w:pStyle w:val="Heading2"/>
        <w:rPr>
          <w:rFonts w:ascii="Sylfaen" w:hAnsi="Sylfaen"/>
          <w:sz w:val="24"/>
          <w:szCs w:val="24"/>
        </w:rPr>
      </w:pPr>
      <w:bookmarkStart w:id="61" w:name="_Toc49453892"/>
      <w:r w:rsidRPr="00E7381C">
        <w:rPr>
          <w:rFonts w:ascii="Sylfaen" w:hAnsi="Sylfaen"/>
          <w:sz w:val="24"/>
          <w:szCs w:val="24"/>
        </w:rPr>
        <w:lastRenderedPageBreak/>
        <w:t>ს / ჯ მუნიციპალური სამსახურების საშტატო ერთეულების საპროგნოზო რაოდენობა და პროფილური განაწილება მოსახლეობის რაოდენობის შესაბამისად, განახლებული გაიდლაინით</w:t>
      </w:r>
      <w:bookmarkEnd w:id="61"/>
    </w:p>
    <w:tbl>
      <w:tblPr>
        <w:tblStyle w:val="a0"/>
        <w:tblW w:w="11057" w:type="dxa"/>
        <w:tblInd w:w="-719" w:type="dxa"/>
        <w:tblBorders>
          <w:top w:val="nil"/>
          <w:left w:val="nil"/>
          <w:bottom w:val="nil"/>
          <w:right w:val="nil"/>
          <w:insideH w:val="nil"/>
          <w:insideV w:val="nil"/>
        </w:tblBorders>
        <w:tblLayout w:type="fixed"/>
        <w:tblLook w:val="0600" w:firstRow="0" w:lastRow="0" w:firstColumn="0" w:lastColumn="0" w:noHBand="1" w:noVBand="1"/>
      </w:tblPr>
      <w:tblGrid>
        <w:gridCol w:w="7655"/>
        <w:gridCol w:w="851"/>
        <w:gridCol w:w="1559"/>
        <w:gridCol w:w="992"/>
      </w:tblGrid>
      <w:tr w:rsidR="00843709" w:rsidRPr="00E7381C" w14:paraId="0648949C" w14:textId="77777777" w:rsidTr="008021E1">
        <w:trPr>
          <w:trHeight w:val="226"/>
        </w:trPr>
        <w:tc>
          <w:tcPr>
            <w:tcW w:w="765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F50758" w14:textId="77777777" w:rsidR="00843709" w:rsidRPr="00E7381C" w:rsidRDefault="00843709" w:rsidP="008021E1">
            <w:pPr>
              <w:spacing w:after="0" w:line="276" w:lineRule="auto"/>
              <w:jc w:val="both"/>
              <w:rPr>
                <w:rFonts w:ascii="Sylfaen" w:hAnsi="Sylfaen"/>
                <w:b/>
                <w:sz w:val="20"/>
              </w:rPr>
            </w:pPr>
            <w:r w:rsidRPr="00E7381C">
              <w:rPr>
                <w:rFonts w:ascii="Sylfaen" w:hAnsi="Sylfaen"/>
                <w:b/>
                <w:sz w:val="20"/>
              </w:rPr>
              <w:t>სტრუქტურული და საშტატო ერთეული</w:t>
            </w:r>
          </w:p>
        </w:tc>
        <w:tc>
          <w:tcPr>
            <w:tcW w:w="3402"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B2785E7" w14:textId="77777777" w:rsidR="00843709" w:rsidRPr="00E7381C" w:rsidRDefault="00843709" w:rsidP="008021E1">
            <w:pPr>
              <w:spacing w:after="0" w:line="276" w:lineRule="auto"/>
              <w:jc w:val="center"/>
              <w:rPr>
                <w:rFonts w:ascii="Sylfaen" w:hAnsi="Sylfaen"/>
                <w:b/>
                <w:sz w:val="20"/>
              </w:rPr>
            </w:pPr>
            <w:r w:rsidRPr="00E7381C">
              <w:rPr>
                <w:rFonts w:ascii="Sylfaen" w:hAnsi="Sylfaen"/>
                <w:b/>
                <w:sz w:val="20"/>
              </w:rPr>
              <w:t>მოსახლეობა</w:t>
            </w:r>
          </w:p>
        </w:tc>
      </w:tr>
      <w:tr w:rsidR="00843709" w:rsidRPr="00E7381C" w14:paraId="020261CD" w14:textId="77777777" w:rsidTr="008021E1">
        <w:trPr>
          <w:trHeight w:val="469"/>
        </w:trPr>
        <w:tc>
          <w:tcPr>
            <w:tcW w:w="765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979E629" w14:textId="77777777" w:rsidR="00843709" w:rsidRPr="00E7381C" w:rsidRDefault="00843709" w:rsidP="008021E1">
            <w:pPr>
              <w:widowControl w:val="0"/>
              <w:pBdr>
                <w:top w:val="nil"/>
                <w:left w:val="nil"/>
                <w:bottom w:val="nil"/>
                <w:right w:val="nil"/>
                <w:between w:val="nil"/>
              </w:pBdr>
              <w:spacing w:after="0" w:line="276" w:lineRule="auto"/>
              <w:rPr>
                <w:rFonts w:ascii="Sylfaen" w:hAnsi="Sylfaen"/>
                <w:b/>
                <w:sz w:val="20"/>
              </w:rPr>
            </w:pP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7F834B" w14:textId="77777777" w:rsidR="00843709" w:rsidRPr="00E7381C" w:rsidRDefault="00843709" w:rsidP="008021E1">
            <w:pPr>
              <w:spacing w:after="0" w:line="276" w:lineRule="auto"/>
              <w:jc w:val="both"/>
              <w:rPr>
                <w:rFonts w:ascii="Sylfaen" w:hAnsi="Sylfaen"/>
                <w:b/>
                <w:sz w:val="20"/>
              </w:rPr>
            </w:pPr>
            <w:r w:rsidRPr="00E7381C">
              <w:rPr>
                <w:rFonts w:ascii="Sylfaen" w:hAnsi="Sylfaen"/>
                <w:b/>
                <w:sz w:val="20"/>
              </w:rPr>
              <w:t>≤25 000</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DCAA43" w14:textId="77777777" w:rsidR="00843709" w:rsidRPr="00E7381C" w:rsidRDefault="00843709" w:rsidP="008021E1">
            <w:pPr>
              <w:spacing w:after="0" w:line="276" w:lineRule="auto"/>
              <w:jc w:val="both"/>
              <w:rPr>
                <w:rFonts w:ascii="Sylfaen" w:hAnsi="Sylfaen"/>
                <w:b/>
                <w:sz w:val="20"/>
              </w:rPr>
            </w:pPr>
            <w:r w:rsidRPr="00E7381C">
              <w:rPr>
                <w:rFonts w:ascii="Sylfaen" w:hAnsi="Sylfaen"/>
                <w:b/>
                <w:sz w:val="20"/>
              </w:rPr>
              <w:t>25 001 – 179 999</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7CBA43" w14:textId="77777777" w:rsidR="00843709" w:rsidRPr="00E7381C" w:rsidRDefault="00843709" w:rsidP="008021E1">
            <w:pPr>
              <w:spacing w:after="0" w:line="276" w:lineRule="auto"/>
              <w:jc w:val="both"/>
              <w:rPr>
                <w:rFonts w:ascii="Sylfaen" w:hAnsi="Sylfaen"/>
                <w:b/>
                <w:sz w:val="20"/>
              </w:rPr>
            </w:pPr>
            <w:r w:rsidRPr="00E7381C">
              <w:rPr>
                <w:rFonts w:ascii="Sylfaen" w:hAnsi="Sylfaen"/>
                <w:b/>
                <w:sz w:val="20"/>
              </w:rPr>
              <w:t>≥180 000</w:t>
            </w:r>
          </w:p>
        </w:tc>
      </w:tr>
      <w:tr w:rsidR="00843709" w:rsidRPr="00E7381C" w14:paraId="2284CABC" w14:textId="77777777" w:rsidTr="008021E1">
        <w:trPr>
          <w:trHeight w:val="437"/>
        </w:trPr>
        <w:tc>
          <w:tcPr>
            <w:tcW w:w="11057"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6EB790" w14:textId="77777777" w:rsidR="00843709" w:rsidRPr="00E7381C" w:rsidRDefault="00843709" w:rsidP="008021E1">
            <w:pPr>
              <w:spacing w:after="0" w:line="276" w:lineRule="auto"/>
              <w:jc w:val="both"/>
              <w:rPr>
                <w:rFonts w:ascii="Sylfaen" w:hAnsi="Sylfaen"/>
                <w:i/>
                <w:sz w:val="20"/>
              </w:rPr>
            </w:pPr>
            <w:r w:rsidRPr="00E7381C">
              <w:rPr>
                <w:rFonts w:ascii="Sylfaen" w:hAnsi="Sylfaen"/>
                <w:i/>
                <w:sz w:val="18"/>
              </w:rPr>
              <w:t xml:space="preserve">               ადმინისტრაცია</w:t>
            </w:r>
          </w:p>
        </w:tc>
      </w:tr>
      <w:tr w:rsidR="00843709" w:rsidRPr="00E7381C" w14:paraId="6DD69C60" w14:textId="77777777" w:rsidTr="008021E1">
        <w:trPr>
          <w:trHeight w:val="516"/>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625A59"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აღმასრულებელი მენეჯერი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30F02E"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B0B79"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73F6FA"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r>
      <w:tr w:rsidR="00843709" w:rsidRPr="00E7381C" w14:paraId="5A5E9EC5" w14:textId="77777777" w:rsidTr="008021E1">
        <w:trPr>
          <w:trHeight w:val="345"/>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39FA9F"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ფინანსური მენეჯერი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508765"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66FB2A"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BE736B"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r>
      <w:tr w:rsidR="00843709" w:rsidRPr="00E7381C" w14:paraId="7614C6BC" w14:textId="77777777" w:rsidTr="008021E1">
        <w:trPr>
          <w:trHeight w:val="339"/>
        </w:trPr>
        <w:tc>
          <w:tcPr>
            <w:tcW w:w="11057"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FDCFAB" w14:textId="77777777" w:rsidR="00843709" w:rsidRPr="00E7381C" w:rsidRDefault="00843709" w:rsidP="008021E1">
            <w:pPr>
              <w:spacing w:after="0" w:line="276" w:lineRule="auto"/>
              <w:jc w:val="both"/>
              <w:rPr>
                <w:rFonts w:ascii="Sylfaen" w:hAnsi="Sylfaen"/>
                <w:i/>
                <w:sz w:val="20"/>
              </w:rPr>
            </w:pPr>
            <w:r w:rsidRPr="00E7381C">
              <w:rPr>
                <w:rFonts w:ascii="Sylfaen" w:hAnsi="Sylfaen"/>
                <w:i/>
                <w:sz w:val="18"/>
              </w:rPr>
              <w:t xml:space="preserve">               პროფილური კადრები</w:t>
            </w:r>
          </w:p>
        </w:tc>
      </w:tr>
      <w:tr w:rsidR="00843709" w:rsidRPr="00E7381C" w14:paraId="360FCC23" w14:textId="77777777" w:rsidTr="008021E1">
        <w:trPr>
          <w:trHeight w:val="53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18FEA1"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ეპიდემიოლოგი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ED225B"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2</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4BDBEB"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3</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409E8F"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4</w:t>
            </w:r>
          </w:p>
        </w:tc>
      </w:tr>
      <w:tr w:rsidR="00843709" w:rsidRPr="00E7381C" w14:paraId="6096E9FD" w14:textId="77777777" w:rsidTr="008021E1">
        <w:trPr>
          <w:trHeight w:val="472"/>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171BAE"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არაგადამდები დაავადებებისა და ჯანმრთელობის ხელშეწყობის სპეციალისტი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8DA831"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7A52AB"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2</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C22F22"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3</w:t>
            </w:r>
          </w:p>
        </w:tc>
      </w:tr>
      <w:tr w:rsidR="00843709" w:rsidRPr="00E7381C" w14:paraId="0048E056" w14:textId="77777777" w:rsidTr="008021E1">
        <w:trPr>
          <w:trHeight w:val="521"/>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9B896C"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პრევენციონისტი / პროფილაქტიკოსი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F3A70A"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5BE3F5"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2</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44DFC2"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3</w:t>
            </w:r>
          </w:p>
        </w:tc>
      </w:tr>
      <w:tr w:rsidR="00843709" w:rsidRPr="00E7381C" w14:paraId="01D04387" w14:textId="77777777" w:rsidTr="008021E1">
        <w:trPr>
          <w:trHeight w:val="488"/>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D2E1F7"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პარაზიტოლოგი /  ენტემოლოგი / ლაბორანტი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338657"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 xml:space="preserve"> </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B59601"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489030"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2</w:t>
            </w:r>
          </w:p>
        </w:tc>
      </w:tr>
      <w:tr w:rsidR="00843709" w:rsidRPr="00E7381C" w14:paraId="375ABCD4" w14:textId="77777777" w:rsidTr="008021E1">
        <w:trPr>
          <w:trHeight w:val="305"/>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BB4D76"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გარემოს ჯანმრთელობის სპეციალისტი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978349"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 xml:space="preserve"> </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9442B7"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D02CFC"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r>
      <w:tr w:rsidR="00843709" w:rsidRPr="00E7381C" w14:paraId="4E1C4867" w14:textId="77777777" w:rsidTr="008021E1">
        <w:trPr>
          <w:trHeight w:val="57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0ADF78"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მონაცემთა ბაზებსა და სამედიცინო სტატისტიკის სპეციალისტი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2BB8E3"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60C271"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104B0F"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r>
      <w:tr w:rsidR="00843709" w:rsidRPr="00E7381C" w14:paraId="560CA159" w14:textId="77777777" w:rsidTr="008021E1">
        <w:trPr>
          <w:trHeight w:val="2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127BF9"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ლოჯისტიკაზე პასუხისმგებელი, მათ შორის ცივ ჯაჭვზე</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2AD028"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805A10"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0BCEE2"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r>
      <w:tr w:rsidR="00843709" w:rsidRPr="00E7381C" w14:paraId="578CCD85" w14:textId="77777777" w:rsidTr="008021E1">
        <w:trPr>
          <w:trHeight w:val="20"/>
        </w:trPr>
        <w:tc>
          <w:tcPr>
            <w:tcW w:w="11057"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96A6E1" w14:textId="77777777" w:rsidR="00843709" w:rsidRPr="00E7381C" w:rsidRDefault="00843709" w:rsidP="008021E1">
            <w:pPr>
              <w:spacing w:after="0" w:line="276" w:lineRule="auto"/>
              <w:jc w:val="both"/>
              <w:rPr>
                <w:rFonts w:ascii="Sylfaen" w:hAnsi="Sylfaen"/>
                <w:i/>
                <w:sz w:val="20"/>
              </w:rPr>
            </w:pPr>
            <w:r w:rsidRPr="00E7381C">
              <w:rPr>
                <w:rFonts w:ascii="Sylfaen" w:hAnsi="Sylfaen"/>
                <w:i/>
                <w:sz w:val="18"/>
              </w:rPr>
              <w:t xml:space="preserve">     დამხმარე პერსონალი</w:t>
            </w:r>
          </w:p>
        </w:tc>
      </w:tr>
      <w:tr w:rsidR="00843709" w:rsidRPr="00E7381C" w14:paraId="414D8470" w14:textId="77777777" w:rsidTr="008021E1">
        <w:trPr>
          <w:trHeight w:val="2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B5419B"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დარაჯი / მძღოლი / დამლაგებელი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A2AC6D"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3</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BDB8A0"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3</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60A2AD"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3</w:t>
            </w:r>
          </w:p>
        </w:tc>
      </w:tr>
      <w:tr w:rsidR="00843709" w:rsidRPr="00E7381C" w14:paraId="1D427037" w14:textId="77777777" w:rsidTr="008021E1">
        <w:trPr>
          <w:trHeight w:val="53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DEA25D" w14:textId="77777777" w:rsidR="00843709" w:rsidRPr="00E7381C" w:rsidRDefault="00843709" w:rsidP="008021E1">
            <w:pPr>
              <w:spacing w:after="0" w:line="276" w:lineRule="auto"/>
              <w:jc w:val="center"/>
              <w:rPr>
                <w:rFonts w:ascii="Sylfaen" w:hAnsi="Sylfaen"/>
                <w:b/>
                <w:sz w:val="20"/>
              </w:rPr>
            </w:pPr>
            <w:r w:rsidRPr="00E7381C">
              <w:rPr>
                <w:rFonts w:ascii="Sylfaen" w:hAnsi="Sylfaen"/>
                <w:b/>
                <w:sz w:val="20"/>
              </w:rPr>
              <w:t>სულ</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07B648" w14:textId="77777777" w:rsidR="00843709" w:rsidRPr="00E7381C" w:rsidRDefault="00843709" w:rsidP="008021E1">
            <w:pPr>
              <w:spacing w:after="0" w:line="276" w:lineRule="auto"/>
              <w:jc w:val="center"/>
              <w:rPr>
                <w:rFonts w:ascii="Sylfaen" w:hAnsi="Sylfaen"/>
                <w:b/>
                <w:sz w:val="20"/>
              </w:rPr>
            </w:pPr>
            <w:r w:rsidRPr="00E7381C">
              <w:rPr>
                <w:rFonts w:ascii="Sylfaen" w:hAnsi="Sylfaen"/>
                <w:b/>
                <w:sz w:val="20"/>
              </w:rPr>
              <w:t>11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E8C299" w14:textId="77777777" w:rsidR="00843709" w:rsidRPr="00E7381C" w:rsidRDefault="00843709" w:rsidP="008021E1">
            <w:pPr>
              <w:spacing w:after="0" w:line="276" w:lineRule="auto"/>
              <w:jc w:val="center"/>
              <w:rPr>
                <w:rFonts w:ascii="Sylfaen" w:hAnsi="Sylfaen"/>
                <w:b/>
                <w:sz w:val="20"/>
              </w:rPr>
            </w:pPr>
            <w:r w:rsidRPr="00E7381C">
              <w:rPr>
                <w:rFonts w:ascii="Sylfaen" w:hAnsi="Sylfaen"/>
                <w:b/>
                <w:sz w:val="20"/>
              </w:rPr>
              <w:t>16</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7E2446" w14:textId="77777777" w:rsidR="00843709" w:rsidRPr="00E7381C" w:rsidRDefault="00843709" w:rsidP="008021E1">
            <w:pPr>
              <w:spacing w:after="0" w:line="276" w:lineRule="auto"/>
              <w:jc w:val="center"/>
              <w:rPr>
                <w:rFonts w:ascii="Sylfaen" w:hAnsi="Sylfaen"/>
                <w:b/>
                <w:sz w:val="20"/>
              </w:rPr>
            </w:pPr>
            <w:r w:rsidRPr="00E7381C">
              <w:rPr>
                <w:rFonts w:ascii="Sylfaen" w:hAnsi="Sylfaen"/>
                <w:b/>
                <w:sz w:val="20"/>
              </w:rPr>
              <w:t>20</w:t>
            </w:r>
          </w:p>
        </w:tc>
      </w:tr>
    </w:tbl>
    <w:p w14:paraId="18D7BF35" w14:textId="77777777" w:rsidR="00843709" w:rsidRPr="00E7381C" w:rsidRDefault="00843709" w:rsidP="00843709">
      <w:pPr>
        <w:spacing w:after="0"/>
        <w:jc w:val="both"/>
        <w:rPr>
          <w:rFonts w:ascii="Sylfaen" w:hAnsi="Sylfaen"/>
          <w:b/>
        </w:rPr>
      </w:pPr>
    </w:p>
    <w:p w14:paraId="27CF03D6" w14:textId="77777777" w:rsidR="00843709" w:rsidRPr="00E7381C" w:rsidRDefault="00843709" w:rsidP="00843709">
      <w:pPr>
        <w:spacing w:after="0"/>
        <w:jc w:val="both"/>
        <w:rPr>
          <w:rFonts w:ascii="Sylfaen" w:hAnsi="Sylfaen"/>
          <w:b/>
        </w:rPr>
      </w:pPr>
    </w:p>
    <w:p w14:paraId="4BD2E954" w14:textId="77777777" w:rsidR="00843709" w:rsidRPr="00E7381C" w:rsidRDefault="00843709" w:rsidP="00843709">
      <w:pPr>
        <w:spacing w:after="0"/>
        <w:jc w:val="both"/>
        <w:rPr>
          <w:rFonts w:ascii="Sylfaen" w:hAnsi="Sylfaen"/>
          <w:b/>
        </w:rPr>
      </w:pPr>
    </w:p>
    <w:p w14:paraId="754E2B61" w14:textId="77777777" w:rsidR="00843709" w:rsidRPr="00E7381C" w:rsidRDefault="00843709" w:rsidP="00843709">
      <w:pPr>
        <w:spacing w:after="0"/>
        <w:jc w:val="both"/>
        <w:rPr>
          <w:rFonts w:ascii="Sylfaen" w:hAnsi="Sylfaen"/>
          <w:b/>
        </w:rPr>
      </w:pPr>
    </w:p>
    <w:p w14:paraId="52E32FB5" w14:textId="77777777" w:rsidR="00843709" w:rsidRPr="00E7381C" w:rsidRDefault="00843709" w:rsidP="00843709">
      <w:pPr>
        <w:spacing w:after="0"/>
        <w:jc w:val="both"/>
        <w:rPr>
          <w:rFonts w:ascii="Sylfaen" w:hAnsi="Sylfaen"/>
          <w:b/>
        </w:rPr>
      </w:pPr>
    </w:p>
    <w:p w14:paraId="20747E9E" w14:textId="77777777" w:rsidR="000846F8" w:rsidRDefault="000846F8" w:rsidP="003B551D">
      <w:pPr>
        <w:spacing w:after="0"/>
        <w:jc w:val="both"/>
        <w:rPr>
          <w:rFonts w:ascii="Sylfaen" w:hAnsi="Sylfaen"/>
        </w:rPr>
        <w:sectPr w:rsidR="000846F8" w:rsidSect="002D002B">
          <w:pgSz w:w="12240" w:h="15840"/>
          <w:pgMar w:top="1440" w:right="1440" w:bottom="1440" w:left="1440" w:header="720" w:footer="720" w:gutter="0"/>
          <w:cols w:space="720" w:equalWidth="0">
            <w:col w:w="9360"/>
          </w:cols>
          <w:docGrid w:linePitch="299"/>
        </w:sectPr>
      </w:pPr>
    </w:p>
    <w:p w14:paraId="3FC5C6A3" w14:textId="110005B0" w:rsidR="000846F8" w:rsidRPr="00E7381C" w:rsidRDefault="000846F8" w:rsidP="0073539C">
      <w:pPr>
        <w:pStyle w:val="Heading1"/>
        <w:spacing w:before="0" w:beforeAutospacing="0" w:after="0" w:afterAutospacing="0"/>
        <w:rPr>
          <w:rFonts w:ascii="Sylfaen" w:hAnsi="Sylfaen" w:cs="Sylfaen"/>
          <w:sz w:val="24"/>
          <w:szCs w:val="24"/>
        </w:rPr>
      </w:pPr>
      <w:bookmarkStart w:id="62" w:name="_Toc49453893"/>
      <w:r w:rsidRPr="00E7381C">
        <w:rPr>
          <w:rFonts w:ascii="Sylfaen" w:hAnsi="Sylfaen" w:cs="Sylfaen"/>
          <w:sz w:val="24"/>
          <w:szCs w:val="24"/>
        </w:rPr>
        <w:lastRenderedPageBreak/>
        <w:t xml:space="preserve">დანართი </w:t>
      </w:r>
      <w:r>
        <w:rPr>
          <w:rFonts w:ascii="Sylfaen" w:hAnsi="Sylfaen" w:cs="Sylfaen"/>
          <w:sz w:val="24"/>
          <w:szCs w:val="24"/>
        </w:rPr>
        <w:t>4</w:t>
      </w:r>
      <w:bookmarkEnd w:id="62"/>
    </w:p>
    <w:p w14:paraId="11006435" w14:textId="44930827" w:rsidR="000846F8" w:rsidRPr="006D6918" w:rsidRDefault="006D6918" w:rsidP="0073539C">
      <w:pPr>
        <w:pStyle w:val="Heading2"/>
        <w:rPr>
          <w:rFonts w:ascii="Sylfaen" w:hAnsi="Sylfaen"/>
          <w:sz w:val="22"/>
          <w:szCs w:val="24"/>
        </w:rPr>
      </w:pPr>
      <w:bookmarkStart w:id="63" w:name="_Toc49453894"/>
      <w:r w:rsidRPr="006D6918">
        <w:rPr>
          <w:rFonts w:ascii="Sylfaen" w:hAnsi="Sylfaen"/>
          <w:sz w:val="22"/>
          <w:szCs w:val="24"/>
        </w:rPr>
        <w:t xml:space="preserve">მთავრობის განკარგულებით დამტკიცებული </w:t>
      </w:r>
      <w:r w:rsidR="000846F8" w:rsidRPr="006D6918">
        <w:rPr>
          <w:rFonts w:ascii="Sylfaen" w:hAnsi="Sylfaen"/>
          <w:sz w:val="22"/>
          <w:szCs w:val="24"/>
        </w:rPr>
        <w:t>სავალდებულო ტესტირებას დაქვემდებარებულ პრიორიტეტულ პირთა ნუსხის მიხედვით PCR ტესტირების რაოდენობა, აგვისტო, 2020</w:t>
      </w:r>
      <w:bookmarkEnd w:id="63"/>
    </w:p>
    <w:tbl>
      <w:tblPr>
        <w:tblW w:w="14580" w:type="dxa"/>
        <w:tblInd w:w="-5" w:type="dxa"/>
        <w:tblLook w:val="04A0" w:firstRow="1" w:lastRow="0" w:firstColumn="1" w:lastColumn="0" w:noHBand="0" w:noVBand="1"/>
      </w:tblPr>
      <w:tblGrid>
        <w:gridCol w:w="11624"/>
        <w:gridCol w:w="2956"/>
      </w:tblGrid>
      <w:tr w:rsidR="006D6918" w:rsidRPr="0073539C" w14:paraId="15323628" w14:textId="77777777" w:rsidTr="006D6918">
        <w:trPr>
          <w:trHeight w:val="561"/>
        </w:trPr>
        <w:tc>
          <w:tcPr>
            <w:tcW w:w="116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151F7F" w14:textId="77777777" w:rsidR="000846F8" w:rsidRPr="0073539C" w:rsidRDefault="000846F8" w:rsidP="0073539C">
            <w:pPr>
              <w:jc w:val="center"/>
              <w:rPr>
                <w:b/>
                <w:sz w:val="20"/>
              </w:rPr>
            </w:pPr>
            <w:r w:rsidRPr="0073539C">
              <w:rPr>
                <w:b/>
                <w:sz w:val="20"/>
              </w:rPr>
              <w:t>სამიზნე ჯგუფი</w:t>
            </w:r>
          </w:p>
        </w:tc>
        <w:tc>
          <w:tcPr>
            <w:tcW w:w="2956" w:type="dxa"/>
            <w:tcBorders>
              <w:top w:val="single" w:sz="4" w:space="0" w:color="auto"/>
              <w:left w:val="nil"/>
              <w:bottom w:val="single" w:sz="4" w:space="0" w:color="auto"/>
              <w:right w:val="single" w:sz="4" w:space="0" w:color="auto"/>
            </w:tcBorders>
            <w:shd w:val="clear" w:color="auto" w:fill="auto"/>
            <w:vAlign w:val="bottom"/>
            <w:hideMark/>
          </w:tcPr>
          <w:p w14:paraId="276628A6" w14:textId="77777777" w:rsidR="000846F8" w:rsidRPr="0073539C" w:rsidRDefault="000846F8" w:rsidP="0073539C">
            <w:pPr>
              <w:jc w:val="center"/>
              <w:rPr>
                <w:b/>
                <w:sz w:val="20"/>
              </w:rPr>
            </w:pPr>
            <w:r w:rsidRPr="0073539C">
              <w:rPr>
                <w:b/>
                <w:sz w:val="20"/>
              </w:rPr>
              <w:t>ტესტირებების სავარაუდო რაოდენობა ერთ თვეში</w:t>
            </w:r>
          </w:p>
        </w:tc>
      </w:tr>
      <w:tr w:rsidR="000846F8" w:rsidRPr="0073539C" w14:paraId="34A24DE2" w14:textId="77777777" w:rsidTr="0073539C">
        <w:trPr>
          <w:trHeight w:val="323"/>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42546BCE" w14:textId="77777777" w:rsidR="000846F8" w:rsidRPr="0073539C" w:rsidRDefault="000846F8" w:rsidP="000846F8">
            <w:pPr>
              <w:rPr>
                <w:sz w:val="20"/>
              </w:rPr>
            </w:pPr>
            <w:r w:rsidRPr="0073539C">
              <w:rPr>
                <w:sz w:val="20"/>
              </w:rPr>
              <w:t>PCR ლაბორატორიის თანამშრომელი</w:t>
            </w:r>
          </w:p>
        </w:tc>
        <w:tc>
          <w:tcPr>
            <w:tcW w:w="2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B89E6B" w14:textId="77777777" w:rsidR="000846F8" w:rsidRPr="0073539C" w:rsidRDefault="000846F8" w:rsidP="000846F8">
            <w:pPr>
              <w:rPr>
                <w:sz w:val="20"/>
              </w:rPr>
            </w:pPr>
            <w:r w:rsidRPr="0073539C">
              <w:rPr>
                <w:sz w:val="20"/>
              </w:rPr>
              <w:t xml:space="preserve">                                       120 </w:t>
            </w:r>
          </w:p>
        </w:tc>
      </w:tr>
      <w:tr w:rsidR="000846F8" w:rsidRPr="0073539C" w14:paraId="7FBA752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19296DD" w14:textId="77777777" w:rsidR="000846F8" w:rsidRPr="0073539C" w:rsidRDefault="000846F8" w:rsidP="000846F8">
            <w:pPr>
              <w:rPr>
                <w:sz w:val="20"/>
              </w:rPr>
            </w:pPr>
            <w:r w:rsidRPr="0073539C">
              <w:rPr>
                <w:sz w:val="20"/>
              </w:rPr>
              <w:t>ამბულატორიული ცხელებიანი პაციენტი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FB28C39" w14:textId="77777777" w:rsidR="000846F8" w:rsidRPr="0073539C" w:rsidRDefault="000846F8" w:rsidP="000846F8">
            <w:pPr>
              <w:rPr>
                <w:sz w:val="20"/>
              </w:rPr>
            </w:pPr>
            <w:r w:rsidRPr="0073539C">
              <w:rPr>
                <w:sz w:val="20"/>
              </w:rPr>
              <w:t xml:space="preserve">                                    1 039 </w:t>
            </w:r>
          </w:p>
        </w:tc>
      </w:tr>
      <w:tr w:rsidR="000846F8" w:rsidRPr="0073539C" w14:paraId="142F1671"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2F2CF1D2" w14:textId="77777777" w:rsidR="000846F8" w:rsidRPr="0073539C" w:rsidRDefault="000846F8" w:rsidP="000846F8">
            <w:pPr>
              <w:rPr>
                <w:sz w:val="20"/>
              </w:rPr>
            </w:pPr>
            <w:r w:rsidRPr="0073539C">
              <w:rPr>
                <w:sz w:val="20"/>
              </w:rPr>
              <w:t>დადასტურებული შემთხვევის კონტაქტი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A45D5FC" w14:textId="77777777" w:rsidR="000846F8" w:rsidRPr="0073539C" w:rsidRDefault="000846F8" w:rsidP="000846F8">
            <w:pPr>
              <w:rPr>
                <w:sz w:val="20"/>
              </w:rPr>
            </w:pPr>
            <w:r w:rsidRPr="0073539C">
              <w:rPr>
                <w:sz w:val="20"/>
              </w:rPr>
              <w:t xml:space="preserve">                                  10 366 </w:t>
            </w:r>
          </w:p>
        </w:tc>
      </w:tr>
      <w:tr w:rsidR="000846F8" w:rsidRPr="0073539C" w14:paraId="641F1CC5"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6D7CA41F" w14:textId="77777777" w:rsidR="000846F8" w:rsidRPr="0073539C" w:rsidRDefault="000846F8" w:rsidP="000846F8">
            <w:pPr>
              <w:rPr>
                <w:sz w:val="20"/>
              </w:rPr>
            </w:pPr>
            <w:r w:rsidRPr="0073539C">
              <w:rPr>
                <w:sz w:val="20"/>
              </w:rPr>
              <w:t>დიალიზზე მყოფი პაციენტები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1B12681" w14:textId="77777777" w:rsidR="000846F8" w:rsidRPr="0073539C" w:rsidRDefault="000846F8" w:rsidP="000846F8">
            <w:pPr>
              <w:rPr>
                <w:sz w:val="20"/>
              </w:rPr>
            </w:pPr>
            <w:r w:rsidRPr="0073539C">
              <w:rPr>
                <w:sz w:val="20"/>
              </w:rPr>
              <w:t xml:space="preserve">                                    2 833 </w:t>
            </w:r>
          </w:p>
        </w:tc>
      </w:tr>
      <w:tr w:rsidR="000846F8" w:rsidRPr="0073539C" w14:paraId="3C26E1E6"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89F9FB7" w14:textId="77777777" w:rsidR="000846F8" w:rsidRPr="0073539C" w:rsidRDefault="000846F8" w:rsidP="000846F8">
            <w:pPr>
              <w:rPr>
                <w:sz w:val="20"/>
              </w:rPr>
            </w:pPr>
            <w:r w:rsidRPr="0073539C">
              <w:rPr>
                <w:sz w:val="20"/>
              </w:rPr>
              <w:t>დიალიზის მომსახურე 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3EBEE368" w14:textId="77777777" w:rsidR="000846F8" w:rsidRPr="0073539C" w:rsidRDefault="000846F8" w:rsidP="000846F8">
            <w:pPr>
              <w:rPr>
                <w:sz w:val="20"/>
              </w:rPr>
            </w:pPr>
            <w:r w:rsidRPr="0073539C">
              <w:rPr>
                <w:sz w:val="20"/>
              </w:rPr>
              <w:t xml:space="preserve">                                       284 </w:t>
            </w:r>
          </w:p>
        </w:tc>
      </w:tr>
      <w:tr w:rsidR="000846F8" w:rsidRPr="0073539C" w14:paraId="206137EF" w14:textId="77777777" w:rsidTr="0073539C">
        <w:trPr>
          <w:trHeight w:val="260"/>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AB51B95" w14:textId="77777777" w:rsidR="000846F8" w:rsidRPr="0073539C" w:rsidRDefault="000846F8" w:rsidP="000846F8">
            <w:pPr>
              <w:rPr>
                <w:sz w:val="20"/>
              </w:rPr>
            </w:pPr>
            <w:r w:rsidRPr="0073539C">
              <w:rPr>
                <w:sz w:val="20"/>
              </w:rPr>
              <w:t>ეპიდაფეთქების კერებში ბოლო 2 კვირის განმავლობაში მოგზაურობის ისტორიის მქონენი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0EFF39A" w14:textId="77777777" w:rsidR="000846F8" w:rsidRPr="0073539C" w:rsidRDefault="000846F8" w:rsidP="000846F8">
            <w:pPr>
              <w:rPr>
                <w:sz w:val="20"/>
              </w:rPr>
            </w:pPr>
            <w:r w:rsidRPr="0073539C">
              <w:rPr>
                <w:sz w:val="20"/>
              </w:rPr>
              <w:t xml:space="preserve">                                    1 999 </w:t>
            </w:r>
          </w:p>
        </w:tc>
      </w:tr>
      <w:tr w:rsidR="000846F8" w:rsidRPr="0073539C" w14:paraId="6180740A" w14:textId="77777777" w:rsidTr="0073539C">
        <w:trPr>
          <w:trHeight w:val="28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4CAB8F42" w14:textId="77777777" w:rsidR="000846F8" w:rsidRPr="0073539C" w:rsidRDefault="000846F8" w:rsidP="000846F8">
            <w:pPr>
              <w:rPr>
                <w:sz w:val="20"/>
              </w:rPr>
            </w:pPr>
            <w:r w:rsidRPr="0073539C">
              <w:rPr>
                <w:sz w:val="20"/>
              </w:rPr>
              <w:t>თავშესაფრების 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CA3C318" w14:textId="77777777" w:rsidR="000846F8" w:rsidRPr="0073539C" w:rsidRDefault="000846F8" w:rsidP="000846F8">
            <w:pPr>
              <w:rPr>
                <w:sz w:val="20"/>
              </w:rPr>
            </w:pPr>
            <w:r w:rsidRPr="0073539C">
              <w:rPr>
                <w:sz w:val="20"/>
              </w:rPr>
              <w:t xml:space="preserve">                                    1 579 </w:t>
            </w:r>
          </w:p>
        </w:tc>
      </w:tr>
      <w:tr w:rsidR="000846F8" w:rsidRPr="0073539C" w14:paraId="7695DA2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7F09B72" w14:textId="77777777" w:rsidR="000846F8" w:rsidRPr="0073539C" w:rsidRDefault="000846F8" w:rsidP="000846F8">
            <w:pPr>
              <w:rPr>
                <w:sz w:val="20"/>
              </w:rPr>
            </w:pPr>
            <w:r w:rsidRPr="0073539C">
              <w:rPr>
                <w:sz w:val="20"/>
              </w:rPr>
              <w:t>თავშესაფრების 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48828E7" w14:textId="77777777" w:rsidR="000846F8" w:rsidRPr="0073539C" w:rsidRDefault="000846F8" w:rsidP="000846F8">
            <w:pPr>
              <w:rPr>
                <w:sz w:val="20"/>
              </w:rPr>
            </w:pPr>
            <w:r w:rsidRPr="0073539C">
              <w:rPr>
                <w:sz w:val="20"/>
              </w:rPr>
              <w:t xml:space="preserve">                                       758 </w:t>
            </w:r>
          </w:p>
        </w:tc>
      </w:tr>
      <w:tr w:rsidR="000846F8" w:rsidRPr="0073539C" w14:paraId="442B84AD"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6DDE8811" w14:textId="77777777" w:rsidR="000846F8" w:rsidRPr="0073539C" w:rsidRDefault="000846F8" w:rsidP="000846F8">
            <w:pPr>
              <w:rPr>
                <w:sz w:val="20"/>
              </w:rPr>
            </w:pPr>
            <w:r w:rsidRPr="0073539C">
              <w:rPr>
                <w:sz w:val="20"/>
              </w:rPr>
              <w:t>თვითიზოლაციაზე მყოფები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D16F116" w14:textId="77777777" w:rsidR="000846F8" w:rsidRPr="0073539C" w:rsidRDefault="000846F8" w:rsidP="000846F8">
            <w:pPr>
              <w:rPr>
                <w:sz w:val="20"/>
              </w:rPr>
            </w:pPr>
            <w:r w:rsidRPr="0073539C">
              <w:rPr>
                <w:sz w:val="20"/>
              </w:rPr>
              <w:t xml:space="preserve">                                    3 628 </w:t>
            </w:r>
          </w:p>
        </w:tc>
      </w:tr>
      <w:tr w:rsidR="000846F8" w:rsidRPr="0073539C" w14:paraId="40AC24DB"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48DB6B7" w14:textId="77777777" w:rsidR="000846F8" w:rsidRPr="0073539C" w:rsidRDefault="000846F8" w:rsidP="000846F8">
            <w:pPr>
              <w:rPr>
                <w:sz w:val="20"/>
              </w:rPr>
            </w:pPr>
            <w:r w:rsidRPr="0073539C">
              <w:rPr>
                <w:sz w:val="20"/>
              </w:rPr>
              <w:t>იუსტიციის სამინსიტროსა და შსს 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BA76A76" w14:textId="77777777" w:rsidR="000846F8" w:rsidRPr="0073539C" w:rsidRDefault="000846F8" w:rsidP="000846F8">
            <w:pPr>
              <w:rPr>
                <w:sz w:val="20"/>
              </w:rPr>
            </w:pPr>
            <w:r w:rsidRPr="0073539C">
              <w:rPr>
                <w:sz w:val="20"/>
              </w:rPr>
              <w:t xml:space="preserve">                                  31 650 </w:t>
            </w:r>
          </w:p>
        </w:tc>
      </w:tr>
      <w:tr w:rsidR="000846F8" w:rsidRPr="0073539C" w14:paraId="501F2FE6" w14:textId="77777777" w:rsidTr="006D6918">
        <w:trPr>
          <w:trHeight w:val="350"/>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270EC64B" w14:textId="77777777" w:rsidR="000846F8" w:rsidRPr="0073539C" w:rsidRDefault="000846F8" w:rsidP="000846F8">
            <w:pPr>
              <w:rPr>
                <w:sz w:val="20"/>
              </w:rPr>
            </w:pPr>
            <w:r w:rsidRPr="0073539C">
              <w:rPr>
                <w:sz w:val="20"/>
              </w:rPr>
              <w:t>მცირე საოჯახო ტიპის სახლების /მინდობით აღზრდაში/ბავშვთა სახლების არდადეგების დროს გაყვანილი 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CD9F1D3" w14:textId="77777777" w:rsidR="000846F8" w:rsidRPr="0073539C" w:rsidRDefault="000846F8" w:rsidP="000846F8">
            <w:pPr>
              <w:rPr>
                <w:sz w:val="20"/>
              </w:rPr>
            </w:pPr>
            <w:r w:rsidRPr="0073539C">
              <w:rPr>
                <w:sz w:val="20"/>
              </w:rPr>
              <w:t xml:space="preserve">                                       131 </w:t>
            </w:r>
          </w:p>
        </w:tc>
      </w:tr>
      <w:tr w:rsidR="000846F8" w:rsidRPr="0073539C" w14:paraId="4AEC83B8" w14:textId="77777777" w:rsidTr="006D6918">
        <w:trPr>
          <w:trHeight w:val="4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77D7B52" w14:textId="77777777" w:rsidR="000846F8" w:rsidRPr="0073539C" w:rsidRDefault="000846F8" w:rsidP="000846F8">
            <w:pPr>
              <w:rPr>
                <w:sz w:val="20"/>
              </w:rPr>
            </w:pPr>
            <w:r w:rsidRPr="0073539C">
              <w:rPr>
                <w:sz w:val="20"/>
              </w:rPr>
              <w:t>მცირე საოჯახო ტიპის სახლების /მინდობით აღზრდაში/ბავშვთა სახლების დროებით გასული/გაყვანილი 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3F0E0CB" w14:textId="77777777" w:rsidR="000846F8" w:rsidRPr="0073539C" w:rsidRDefault="000846F8" w:rsidP="000846F8">
            <w:pPr>
              <w:rPr>
                <w:sz w:val="20"/>
              </w:rPr>
            </w:pPr>
            <w:r w:rsidRPr="0073539C">
              <w:rPr>
                <w:sz w:val="20"/>
              </w:rPr>
              <w:t xml:space="preserve">                                         50 </w:t>
            </w:r>
          </w:p>
        </w:tc>
      </w:tr>
      <w:tr w:rsidR="000846F8" w:rsidRPr="0073539C" w14:paraId="5E0E0BF4" w14:textId="77777777" w:rsidTr="0073539C">
        <w:trPr>
          <w:trHeight w:val="233"/>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6E85F79E" w14:textId="77777777" w:rsidR="000846F8" w:rsidRPr="0073539C" w:rsidRDefault="000846F8" w:rsidP="000846F8">
            <w:pPr>
              <w:rPr>
                <w:sz w:val="20"/>
              </w:rPr>
            </w:pPr>
            <w:r w:rsidRPr="0073539C">
              <w:rPr>
                <w:sz w:val="20"/>
              </w:rPr>
              <w:t>მცირე საოჯახო ტიპის სახლების /მინდობით აღზრდაში/ბავშვთა სახლების ჩასარიცხი 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4795712" w14:textId="77777777" w:rsidR="000846F8" w:rsidRPr="0073539C" w:rsidRDefault="000846F8" w:rsidP="000846F8">
            <w:pPr>
              <w:rPr>
                <w:sz w:val="20"/>
              </w:rPr>
            </w:pPr>
            <w:r w:rsidRPr="0073539C">
              <w:rPr>
                <w:sz w:val="20"/>
              </w:rPr>
              <w:t xml:space="preserve">                                           9 </w:t>
            </w:r>
          </w:p>
        </w:tc>
      </w:tr>
      <w:tr w:rsidR="000846F8" w:rsidRPr="0073539C" w14:paraId="05101E49" w14:textId="77777777" w:rsidTr="0073539C">
        <w:trPr>
          <w:trHeight w:val="630"/>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BED753E" w14:textId="77777777" w:rsidR="000846F8" w:rsidRPr="0073539C" w:rsidRDefault="000846F8" w:rsidP="000846F8">
            <w:pPr>
              <w:rPr>
                <w:sz w:val="20"/>
              </w:rPr>
            </w:pPr>
            <w:r w:rsidRPr="0073539C">
              <w:rPr>
                <w:sz w:val="20"/>
              </w:rPr>
              <w:t>მცირე საოჯახო ტიპის სახლების/მინდობით აღზრდაში/ბავშვთა სახლების ბენეფიციარები და მომსახურე 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3FB7B10D" w14:textId="77777777" w:rsidR="000846F8" w:rsidRPr="0073539C" w:rsidRDefault="000846F8" w:rsidP="000846F8">
            <w:pPr>
              <w:rPr>
                <w:sz w:val="20"/>
              </w:rPr>
            </w:pPr>
            <w:r w:rsidRPr="0073539C">
              <w:rPr>
                <w:sz w:val="20"/>
              </w:rPr>
              <w:t xml:space="preserve">                                         56 </w:t>
            </w:r>
          </w:p>
        </w:tc>
      </w:tr>
      <w:tr w:rsidR="000846F8" w:rsidRPr="0073539C" w14:paraId="24EDF830"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66692D6" w14:textId="77777777" w:rsidR="000846F8" w:rsidRPr="0073539C" w:rsidRDefault="000846F8" w:rsidP="000846F8">
            <w:pPr>
              <w:rPr>
                <w:sz w:val="20"/>
              </w:rPr>
            </w:pPr>
            <w:r w:rsidRPr="0073539C">
              <w:rPr>
                <w:sz w:val="20"/>
              </w:rPr>
              <w:t>პნევმონიის დიაგნოზის მქონე პაციენტები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381BFE0D" w14:textId="77777777" w:rsidR="000846F8" w:rsidRPr="0073539C" w:rsidRDefault="000846F8" w:rsidP="000846F8">
            <w:pPr>
              <w:rPr>
                <w:sz w:val="20"/>
              </w:rPr>
            </w:pPr>
            <w:r w:rsidRPr="0073539C">
              <w:rPr>
                <w:sz w:val="20"/>
              </w:rPr>
              <w:t xml:space="preserve">                                    1 049 </w:t>
            </w:r>
          </w:p>
        </w:tc>
      </w:tr>
      <w:tr w:rsidR="000846F8" w:rsidRPr="0073539C" w14:paraId="1115D10B"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8571D82" w14:textId="77777777" w:rsidR="000846F8" w:rsidRPr="0073539C" w:rsidRDefault="000846F8" w:rsidP="000846F8">
            <w:pPr>
              <w:rPr>
                <w:sz w:val="20"/>
              </w:rPr>
            </w:pPr>
            <w:r w:rsidRPr="0073539C">
              <w:rPr>
                <w:sz w:val="20"/>
              </w:rPr>
              <w:t>პჯდ 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113D66D" w14:textId="77777777" w:rsidR="000846F8" w:rsidRPr="0073539C" w:rsidRDefault="000846F8" w:rsidP="000846F8">
            <w:pPr>
              <w:rPr>
                <w:sz w:val="20"/>
              </w:rPr>
            </w:pPr>
            <w:r w:rsidRPr="0073539C">
              <w:rPr>
                <w:sz w:val="20"/>
              </w:rPr>
              <w:t xml:space="preserve">                                    6 592 </w:t>
            </w:r>
          </w:p>
        </w:tc>
      </w:tr>
      <w:tr w:rsidR="000846F8" w:rsidRPr="0073539C" w14:paraId="5E6FA1F0"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0D014461" w14:textId="77777777" w:rsidR="000846F8" w:rsidRPr="0073539C" w:rsidRDefault="000846F8" w:rsidP="000846F8">
            <w:pPr>
              <w:rPr>
                <w:sz w:val="20"/>
              </w:rPr>
            </w:pPr>
            <w:r w:rsidRPr="0073539C">
              <w:rPr>
                <w:sz w:val="20"/>
              </w:rPr>
              <w:t>საბაჟო და სასაზღვრო გამშვები პუნქტის 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4A8E541" w14:textId="77777777" w:rsidR="000846F8" w:rsidRPr="0073539C" w:rsidRDefault="000846F8" w:rsidP="000846F8">
            <w:pPr>
              <w:rPr>
                <w:sz w:val="20"/>
              </w:rPr>
            </w:pPr>
            <w:r w:rsidRPr="0073539C">
              <w:rPr>
                <w:sz w:val="20"/>
              </w:rPr>
              <w:t xml:space="preserve">                                    2 485 </w:t>
            </w:r>
          </w:p>
        </w:tc>
      </w:tr>
      <w:tr w:rsidR="000846F8" w:rsidRPr="0073539C" w14:paraId="0B59BDB9"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7BA45E48" w14:textId="77777777" w:rsidR="000846F8" w:rsidRPr="0073539C" w:rsidRDefault="000846F8" w:rsidP="000846F8">
            <w:pPr>
              <w:rPr>
                <w:sz w:val="20"/>
              </w:rPr>
            </w:pPr>
            <w:r w:rsidRPr="0073539C">
              <w:rPr>
                <w:sz w:val="20"/>
              </w:rPr>
              <w:lastRenderedPageBreak/>
              <w:t>საზოგადოებრივი ტრანსპორტის 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BC1F826" w14:textId="77777777" w:rsidR="000846F8" w:rsidRPr="0073539C" w:rsidRDefault="000846F8" w:rsidP="000846F8">
            <w:pPr>
              <w:rPr>
                <w:sz w:val="20"/>
              </w:rPr>
            </w:pPr>
            <w:r w:rsidRPr="0073539C">
              <w:rPr>
                <w:sz w:val="20"/>
              </w:rPr>
              <w:t xml:space="preserve">                                    7 600 </w:t>
            </w:r>
          </w:p>
        </w:tc>
      </w:tr>
      <w:tr w:rsidR="000846F8" w:rsidRPr="0073539C" w14:paraId="1DC8C647"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0CD015B0" w14:textId="77777777" w:rsidR="000846F8" w:rsidRPr="0073539C" w:rsidRDefault="000846F8" w:rsidP="000846F8">
            <w:pPr>
              <w:rPr>
                <w:sz w:val="20"/>
              </w:rPr>
            </w:pPr>
            <w:r w:rsidRPr="0073539C">
              <w:rPr>
                <w:sz w:val="20"/>
              </w:rPr>
              <w:t>საკარანტინე სივრცის 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5DCAC3F" w14:textId="77777777" w:rsidR="000846F8" w:rsidRPr="0073539C" w:rsidRDefault="000846F8" w:rsidP="000846F8">
            <w:pPr>
              <w:rPr>
                <w:sz w:val="20"/>
              </w:rPr>
            </w:pPr>
            <w:r w:rsidRPr="0073539C">
              <w:rPr>
                <w:sz w:val="20"/>
              </w:rPr>
              <w:t xml:space="preserve">                                  20 450 </w:t>
            </w:r>
          </w:p>
        </w:tc>
      </w:tr>
      <w:tr w:rsidR="000846F8" w:rsidRPr="0073539C" w14:paraId="35DE8C0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A6B6005" w14:textId="77777777" w:rsidR="000846F8" w:rsidRPr="0073539C" w:rsidRDefault="000846F8" w:rsidP="000846F8">
            <w:pPr>
              <w:rPr>
                <w:sz w:val="20"/>
              </w:rPr>
            </w:pPr>
            <w:r w:rsidRPr="0073539C">
              <w:rPr>
                <w:sz w:val="20"/>
              </w:rPr>
              <w:t>საკარანტინე სივრცის 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444F6B92" w14:textId="77777777" w:rsidR="000846F8" w:rsidRPr="0073539C" w:rsidRDefault="000846F8" w:rsidP="000846F8">
            <w:pPr>
              <w:rPr>
                <w:sz w:val="20"/>
              </w:rPr>
            </w:pPr>
            <w:r w:rsidRPr="0073539C">
              <w:rPr>
                <w:sz w:val="20"/>
              </w:rPr>
              <w:t xml:space="preserve">                                    1 220 </w:t>
            </w:r>
          </w:p>
        </w:tc>
      </w:tr>
      <w:tr w:rsidR="000846F8" w:rsidRPr="0073539C" w14:paraId="4A0B0F7C"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5AE5656" w14:textId="77777777" w:rsidR="000846F8" w:rsidRPr="0073539C" w:rsidRDefault="000846F8" w:rsidP="000846F8">
            <w:pPr>
              <w:rPr>
                <w:sz w:val="20"/>
              </w:rPr>
            </w:pPr>
            <w:r w:rsidRPr="0073539C">
              <w:rPr>
                <w:sz w:val="20"/>
              </w:rPr>
              <w:t>სასწრაფოს 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C32F5C2" w14:textId="77777777" w:rsidR="000846F8" w:rsidRPr="0073539C" w:rsidRDefault="000846F8" w:rsidP="000846F8">
            <w:pPr>
              <w:rPr>
                <w:sz w:val="20"/>
              </w:rPr>
            </w:pPr>
            <w:r w:rsidRPr="0073539C">
              <w:rPr>
                <w:sz w:val="20"/>
              </w:rPr>
              <w:t xml:space="preserve">                                    6 648 </w:t>
            </w:r>
          </w:p>
        </w:tc>
      </w:tr>
      <w:tr w:rsidR="000846F8" w:rsidRPr="0073539C" w14:paraId="05C36C8A"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255DD334" w14:textId="77777777" w:rsidR="000846F8" w:rsidRPr="0073539C" w:rsidRDefault="000846F8" w:rsidP="000846F8">
            <w:pPr>
              <w:rPr>
                <w:sz w:val="20"/>
              </w:rPr>
            </w:pPr>
            <w:r w:rsidRPr="0073539C">
              <w:rPr>
                <w:sz w:val="20"/>
              </w:rPr>
              <w:t>სატვირთო მანქანის მძღოლები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1B7C2C7D" w14:textId="77777777" w:rsidR="000846F8" w:rsidRPr="0073539C" w:rsidRDefault="000846F8" w:rsidP="000846F8">
            <w:pPr>
              <w:rPr>
                <w:sz w:val="20"/>
              </w:rPr>
            </w:pPr>
            <w:r w:rsidRPr="0073539C">
              <w:rPr>
                <w:sz w:val="20"/>
              </w:rPr>
              <w:t xml:space="preserve">                                       298 </w:t>
            </w:r>
          </w:p>
        </w:tc>
      </w:tr>
      <w:tr w:rsidR="000846F8" w:rsidRPr="0073539C" w14:paraId="24278E7F"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527954B" w14:textId="77777777" w:rsidR="000846F8" w:rsidRPr="0073539C" w:rsidRDefault="000846F8" w:rsidP="000846F8">
            <w:pPr>
              <w:rPr>
                <w:sz w:val="20"/>
              </w:rPr>
            </w:pPr>
            <w:r w:rsidRPr="0073539C">
              <w:rPr>
                <w:sz w:val="20"/>
              </w:rPr>
              <w:t>სურსათის სააგენტოს 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4A9729B3" w14:textId="77777777" w:rsidR="000846F8" w:rsidRPr="0073539C" w:rsidRDefault="000846F8" w:rsidP="000846F8">
            <w:pPr>
              <w:rPr>
                <w:sz w:val="20"/>
              </w:rPr>
            </w:pPr>
            <w:r w:rsidRPr="0073539C">
              <w:rPr>
                <w:sz w:val="20"/>
              </w:rPr>
              <w:t xml:space="preserve">                                         38 </w:t>
            </w:r>
          </w:p>
        </w:tc>
      </w:tr>
      <w:tr w:rsidR="000846F8" w:rsidRPr="0073539C" w14:paraId="02786BD1"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C926924" w14:textId="77777777" w:rsidR="000846F8" w:rsidRPr="0073539C" w:rsidRDefault="000846F8" w:rsidP="000846F8">
            <w:pPr>
              <w:rPr>
                <w:sz w:val="20"/>
              </w:rPr>
            </w:pPr>
            <w:r w:rsidRPr="0073539C">
              <w:rPr>
                <w:sz w:val="20"/>
              </w:rPr>
              <w:t>სხვა რისკ ჯგუფი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37D85D19" w14:textId="77777777" w:rsidR="000846F8" w:rsidRPr="0073539C" w:rsidRDefault="000846F8" w:rsidP="000846F8">
            <w:pPr>
              <w:rPr>
                <w:sz w:val="20"/>
              </w:rPr>
            </w:pPr>
            <w:r w:rsidRPr="0073539C">
              <w:rPr>
                <w:sz w:val="20"/>
              </w:rPr>
              <w:t xml:space="preserve">                                  13 561 </w:t>
            </w:r>
          </w:p>
        </w:tc>
      </w:tr>
      <w:tr w:rsidR="000846F8" w:rsidRPr="0073539C" w14:paraId="67E4F6FA"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60CCDB55" w14:textId="77777777" w:rsidR="000846F8" w:rsidRPr="0073539C" w:rsidRDefault="000846F8" w:rsidP="000846F8">
            <w:pPr>
              <w:rPr>
                <w:sz w:val="20"/>
              </w:rPr>
            </w:pPr>
            <w:r w:rsidRPr="0073539C">
              <w:rPr>
                <w:sz w:val="20"/>
              </w:rPr>
              <w:t>სხვა სტაციონარების გადაუდებელი განყოფილების 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E0744BE" w14:textId="77777777" w:rsidR="000846F8" w:rsidRPr="0073539C" w:rsidRDefault="000846F8" w:rsidP="000846F8">
            <w:pPr>
              <w:rPr>
                <w:sz w:val="20"/>
              </w:rPr>
            </w:pPr>
            <w:r w:rsidRPr="0073539C">
              <w:rPr>
                <w:sz w:val="20"/>
              </w:rPr>
              <w:t xml:space="preserve">                                  10 458 </w:t>
            </w:r>
          </w:p>
        </w:tc>
      </w:tr>
      <w:tr w:rsidR="000846F8" w:rsidRPr="0073539C" w14:paraId="13F79AEF"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5E3B960" w14:textId="77777777" w:rsidR="000846F8" w:rsidRPr="0073539C" w:rsidRDefault="000846F8" w:rsidP="000846F8">
            <w:pPr>
              <w:rPr>
                <w:sz w:val="20"/>
              </w:rPr>
            </w:pPr>
            <w:r w:rsidRPr="0073539C">
              <w:rPr>
                <w:sz w:val="20"/>
              </w:rPr>
              <w:t>სხვა სტაციონარების პაციენტები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1C4B6893" w14:textId="77777777" w:rsidR="000846F8" w:rsidRPr="0073539C" w:rsidRDefault="000846F8" w:rsidP="000846F8">
            <w:pPr>
              <w:rPr>
                <w:sz w:val="20"/>
              </w:rPr>
            </w:pPr>
            <w:r w:rsidRPr="0073539C">
              <w:rPr>
                <w:sz w:val="20"/>
              </w:rPr>
              <w:t xml:space="preserve">                                       981 </w:t>
            </w:r>
          </w:p>
        </w:tc>
      </w:tr>
      <w:tr w:rsidR="000846F8" w:rsidRPr="0073539C" w14:paraId="26662316"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CFF79E6" w14:textId="77777777" w:rsidR="000846F8" w:rsidRPr="0073539C" w:rsidRDefault="000846F8" w:rsidP="000846F8">
            <w:pPr>
              <w:rPr>
                <w:sz w:val="20"/>
              </w:rPr>
            </w:pPr>
            <w:r w:rsidRPr="0073539C">
              <w:rPr>
                <w:sz w:val="20"/>
              </w:rPr>
              <w:t>ტუბერკულოზზე დადასტურებული შემთხვევები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FF43371" w14:textId="77777777" w:rsidR="000846F8" w:rsidRPr="0073539C" w:rsidRDefault="000846F8" w:rsidP="000846F8">
            <w:pPr>
              <w:rPr>
                <w:sz w:val="20"/>
              </w:rPr>
            </w:pPr>
            <w:r w:rsidRPr="0073539C">
              <w:rPr>
                <w:sz w:val="20"/>
              </w:rPr>
              <w:t xml:space="preserve">                                         77 </w:t>
            </w:r>
          </w:p>
        </w:tc>
      </w:tr>
      <w:tr w:rsidR="000846F8" w:rsidRPr="0073539C" w14:paraId="593F91CC"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75CBCD6" w14:textId="77777777" w:rsidR="000846F8" w:rsidRPr="0073539C" w:rsidRDefault="000846F8" w:rsidP="000846F8">
            <w:pPr>
              <w:rPr>
                <w:sz w:val="20"/>
              </w:rPr>
            </w:pPr>
            <w:r w:rsidRPr="0073539C">
              <w:rPr>
                <w:sz w:val="20"/>
              </w:rPr>
              <w:t>ტუბერკულოზის დაწესებულების 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BC54045" w14:textId="77777777" w:rsidR="000846F8" w:rsidRPr="0073539C" w:rsidRDefault="000846F8" w:rsidP="000846F8">
            <w:pPr>
              <w:rPr>
                <w:sz w:val="20"/>
              </w:rPr>
            </w:pPr>
            <w:r w:rsidRPr="0073539C">
              <w:rPr>
                <w:sz w:val="20"/>
              </w:rPr>
              <w:t xml:space="preserve">                                       396 </w:t>
            </w:r>
          </w:p>
        </w:tc>
      </w:tr>
      <w:tr w:rsidR="000846F8" w:rsidRPr="0073539C" w14:paraId="18420D1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76C92D53" w14:textId="77777777" w:rsidR="000846F8" w:rsidRPr="0073539C" w:rsidRDefault="000846F8" w:rsidP="000846F8">
            <w:pPr>
              <w:rPr>
                <w:sz w:val="20"/>
              </w:rPr>
            </w:pPr>
            <w:r w:rsidRPr="0073539C">
              <w:rPr>
                <w:sz w:val="20"/>
              </w:rPr>
              <w:t>ტურისტები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1EDCD0C6" w14:textId="77777777" w:rsidR="000846F8" w:rsidRPr="0073539C" w:rsidRDefault="000846F8" w:rsidP="000846F8">
            <w:pPr>
              <w:rPr>
                <w:sz w:val="20"/>
              </w:rPr>
            </w:pPr>
            <w:r w:rsidRPr="0073539C">
              <w:rPr>
                <w:sz w:val="20"/>
              </w:rPr>
              <w:t xml:space="preserve">                                       895 </w:t>
            </w:r>
          </w:p>
        </w:tc>
      </w:tr>
      <w:tr w:rsidR="000846F8" w:rsidRPr="0073539C" w14:paraId="1F4438EE"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8FC873E" w14:textId="77777777" w:rsidR="000846F8" w:rsidRPr="0073539C" w:rsidRDefault="000846F8" w:rsidP="000846F8">
            <w:pPr>
              <w:rPr>
                <w:sz w:val="20"/>
              </w:rPr>
            </w:pPr>
            <w:r w:rsidRPr="0073539C">
              <w:rPr>
                <w:sz w:val="20"/>
              </w:rPr>
              <w:t>უცნობი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4ADD1A3B" w14:textId="77777777" w:rsidR="000846F8" w:rsidRPr="0073539C" w:rsidRDefault="000846F8" w:rsidP="000846F8">
            <w:pPr>
              <w:rPr>
                <w:sz w:val="20"/>
              </w:rPr>
            </w:pPr>
            <w:r w:rsidRPr="0073539C">
              <w:rPr>
                <w:sz w:val="20"/>
              </w:rPr>
              <w:t xml:space="preserve">                                         45 </w:t>
            </w:r>
          </w:p>
        </w:tc>
      </w:tr>
      <w:tr w:rsidR="000846F8" w:rsidRPr="0073539C" w14:paraId="41E92691"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748C0BB" w14:textId="77777777" w:rsidR="000846F8" w:rsidRPr="0073539C" w:rsidRDefault="000846F8" w:rsidP="000846F8">
            <w:pPr>
              <w:rPr>
                <w:sz w:val="20"/>
              </w:rPr>
            </w:pPr>
            <w:r w:rsidRPr="0073539C">
              <w:rPr>
                <w:sz w:val="20"/>
              </w:rPr>
              <w:t>უცხოელი ბიზნესმენები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D16773C" w14:textId="77777777" w:rsidR="000846F8" w:rsidRPr="0073539C" w:rsidRDefault="000846F8" w:rsidP="000846F8">
            <w:pPr>
              <w:rPr>
                <w:sz w:val="20"/>
              </w:rPr>
            </w:pPr>
            <w:r w:rsidRPr="0073539C">
              <w:rPr>
                <w:sz w:val="20"/>
              </w:rPr>
              <w:t xml:space="preserve">                                    1 427 </w:t>
            </w:r>
          </w:p>
        </w:tc>
      </w:tr>
      <w:tr w:rsidR="000846F8" w:rsidRPr="0073539C" w14:paraId="23EE46B9"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2879667D" w14:textId="77777777" w:rsidR="000846F8" w:rsidRPr="0073539C" w:rsidRDefault="000846F8" w:rsidP="000846F8">
            <w:pPr>
              <w:rPr>
                <w:sz w:val="20"/>
              </w:rPr>
            </w:pPr>
            <w:r w:rsidRPr="0073539C">
              <w:rPr>
                <w:sz w:val="20"/>
              </w:rPr>
              <w:t>ფსიქიატრიული დაწესებულების 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45D8CC5" w14:textId="77777777" w:rsidR="000846F8" w:rsidRPr="0073539C" w:rsidRDefault="000846F8" w:rsidP="000846F8">
            <w:pPr>
              <w:rPr>
                <w:sz w:val="20"/>
              </w:rPr>
            </w:pPr>
            <w:r w:rsidRPr="0073539C">
              <w:rPr>
                <w:sz w:val="20"/>
              </w:rPr>
              <w:t xml:space="preserve">                                    1 787 </w:t>
            </w:r>
          </w:p>
        </w:tc>
      </w:tr>
      <w:tr w:rsidR="000846F8" w:rsidRPr="0073539C" w14:paraId="70F8F33F" w14:textId="77777777" w:rsidTr="006D6918">
        <w:trPr>
          <w:trHeight w:val="152"/>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071BE2EE" w14:textId="77777777" w:rsidR="000846F8" w:rsidRPr="0073539C" w:rsidRDefault="000846F8" w:rsidP="000846F8">
            <w:pPr>
              <w:rPr>
                <w:sz w:val="20"/>
              </w:rPr>
            </w:pPr>
            <w:r w:rsidRPr="0073539C">
              <w:rPr>
                <w:sz w:val="20"/>
              </w:rPr>
              <w:t>შავი ზღვისპირა საკურორტო ზონის სპეციალურ სივრცეში თვითმიმართვით მისული უსიმპტომო პირები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3DD6F05" w14:textId="77777777" w:rsidR="000846F8" w:rsidRPr="0073539C" w:rsidRDefault="000846F8" w:rsidP="000846F8">
            <w:pPr>
              <w:rPr>
                <w:sz w:val="20"/>
              </w:rPr>
            </w:pPr>
            <w:r w:rsidRPr="0073539C">
              <w:rPr>
                <w:sz w:val="20"/>
              </w:rPr>
              <w:t xml:space="preserve">                                       593 </w:t>
            </w:r>
          </w:p>
        </w:tc>
      </w:tr>
      <w:tr w:rsidR="000846F8" w:rsidRPr="0073539C" w14:paraId="14A66C78"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998AF53" w14:textId="77777777" w:rsidR="000846F8" w:rsidRPr="0073539C" w:rsidRDefault="000846F8" w:rsidP="000846F8">
            <w:pPr>
              <w:rPr>
                <w:sz w:val="20"/>
              </w:rPr>
            </w:pPr>
            <w:r w:rsidRPr="0073539C">
              <w:rPr>
                <w:sz w:val="20"/>
              </w:rPr>
              <w:t>შემთხვევის სტანდარტული განმარტებით განსაზღვრული პირები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118ACB50" w14:textId="77777777" w:rsidR="000846F8" w:rsidRPr="0073539C" w:rsidRDefault="000846F8" w:rsidP="000846F8">
            <w:pPr>
              <w:rPr>
                <w:sz w:val="20"/>
              </w:rPr>
            </w:pPr>
            <w:r w:rsidRPr="0073539C">
              <w:rPr>
                <w:sz w:val="20"/>
              </w:rPr>
              <w:t xml:space="preserve">                                    2 265 </w:t>
            </w:r>
          </w:p>
        </w:tc>
      </w:tr>
      <w:tr w:rsidR="000846F8" w:rsidRPr="0073539C" w14:paraId="241660FC"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4F9BF81B" w14:textId="77777777" w:rsidR="000846F8" w:rsidRPr="0073539C" w:rsidRDefault="000846F8" w:rsidP="000846F8">
            <w:pPr>
              <w:rPr>
                <w:sz w:val="20"/>
              </w:rPr>
            </w:pPr>
            <w:r w:rsidRPr="0073539C">
              <w:rPr>
                <w:sz w:val="20"/>
              </w:rPr>
              <w:t>ცენტრის და/ან ს/ჯ ცენტრის ეპიდემიოლოგები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D8A0CB6" w14:textId="77777777" w:rsidR="000846F8" w:rsidRPr="0073539C" w:rsidRDefault="000846F8" w:rsidP="000846F8">
            <w:pPr>
              <w:rPr>
                <w:sz w:val="20"/>
              </w:rPr>
            </w:pPr>
            <w:r w:rsidRPr="0073539C">
              <w:rPr>
                <w:sz w:val="20"/>
              </w:rPr>
              <w:t xml:space="preserve">                                       459 </w:t>
            </w:r>
          </w:p>
        </w:tc>
      </w:tr>
      <w:tr w:rsidR="000846F8" w:rsidRPr="0073539C" w14:paraId="1F13466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0993663D" w14:textId="77777777" w:rsidR="000846F8" w:rsidRPr="0073539C" w:rsidRDefault="000846F8" w:rsidP="000846F8">
            <w:pPr>
              <w:rPr>
                <w:sz w:val="20"/>
              </w:rPr>
            </w:pPr>
            <w:r w:rsidRPr="0073539C">
              <w:rPr>
                <w:sz w:val="20"/>
              </w:rPr>
              <w:t>ცხელება და რესპირატორული დაავადების მქონენი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6C5D898" w14:textId="77777777" w:rsidR="000846F8" w:rsidRPr="0073539C" w:rsidRDefault="000846F8" w:rsidP="000846F8">
            <w:pPr>
              <w:rPr>
                <w:sz w:val="20"/>
              </w:rPr>
            </w:pPr>
            <w:r w:rsidRPr="0073539C">
              <w:rPr>
                <w:sz w:val="20"/>
              </w:rPr>
              <w:t xml:space="preserve">                                    6 989 </w:t>
            </w:r>
          </w:p>
        </w:tc>
      </w:tr>
      <w:tr w:rsidR="000846F8" w:rsidRPr="0073539C" w14:paraId="03D6FB92"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418037E1" w14:textId="77777777" w:rsidR="000846F8" w:rsidRPr="0073539C" w:rsidRDefault="000846F8" w:rsidP="000846F8">
            <w:pPr>
              <w:rPr>
                <w:sz w:val="20"/>
              </w:rPr>
            </w:pPr>
            <w:r w:rsidRPr="0073539C">
              <w:rPr>
                <w:sz w:val="20"/>
              </w:rPr>
              <w:t>ცხელების ან COVID კლინიკის 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EEC8C80" w14:textId="77777777" w:rsidR="000846F8" w:rsidRPr="0073539C" w:rsidRDefault="000846F8" w:rsidP="000846F8">
            <w:pPr>
              <w:rPr>
                <w:sz w:val="20"/>
              </w:rPr>
            </w:pPr>
            <w:r w:rsidRPr="0073539C">
              <w:rPr>
                <w:sz w:val="20"/>
              </w:rPr>
              <w:t xml:space="preserve">                                    2 228 </w:t>
            </w:r>
          </w:p>
        </w:tc>
      </w:tr>
      <w:tr w:rsidR="000846F8" w:rsidRPr="0073539C" w14:paraId="0028320D" w14:textId="77777777" w:rsidTr="0073539C">
        <w:trPr>
          <w:trHeight w:val="315"/>
        </w:trPr>
        <w:tc>
          <w:tcPr>
            <w:tcW w:w="116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7DC742" w14:textId="77777777" w:rsidR="000846F8" w:rsidRPr="0073539C" w:rsidRDefault="000846F8" w:rsidP="000846F8">
            <w:pPr>
              <w:rPr>
                <w:sz w:val="20"/>
              </w:rPr>
            </w:pPr>
            <w:r w:rsidRPr="0073539C">
              <w:rPr>
                <w:sz w:val="20"/>
              </w:rPr>
              <w:t>ცხელების ან COVID კლინიკის თანამშრომლები</w:t>
            </w:r>
          </w:p>
        </w:tc>
        <w:tc>
          <w:tcPr>
            <w:tcW w:w="2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522A29" w14:textId="77777777" w:rsidR="000846F8" w:rsidRPr="0073539C" w:rsidRDefault="000846F8" w:rsidP="000846F8">
            <w:pPr>
              <w:rPr>
                <w:sz w:val="20"/>
              </w:rPr>
            </w:pPr>
            <w:r w:rsidRPr="0073539C">
              <w:rPr>
                <w:sz w:val="20"/>
              </w:rPr>
              <w:t xml:space="preserve">                                    7 496 </w:t>
            </w:r>
          </w:p>
        </w:tc>
      </w:tr>
      <w:tr w:rsidR="000846F8" w:rsidRPr="0073539C" w14:paraId="6E1005EA" w14:textId="77777777" w:rsidTr="0073539C">
        <w:trPr>
          <w:trHeight w:val="315"/>
        </w:trPr>
        <w:tc>
          <w:tcPr>
            <w:tcW w:w="11624" w:type="dxa"/>
            <w:tcBorders>
              <w:top w:val="single" w:sz="4" w:space="0" w:color="auto"/>
              <w:left w:val="single" w:sz="4" w:space="0" w:color="auto"/>
              <w:bottom w:val="single" w:sz="4" w:space="0" w:color="auto"/>
              <w:right w:val="single" w:sz="4" w:space="0" w:color="auto"/>
            </w:tcBorders>
            <w:shd w:val="clear" w:color="auto" w:fill="auto"/>
            <w:vAlign w:val="bottom"/>
          </w:tcPr>
          <w:p w14:paraId="2114D752" w14:textId="4E2E8DFD" w:rsidR="000846F8" w:rsidRPr="0073539C" w:rsidRDefault="000846F8" w:rsidP="0073539C">
            <w:pPr>
              <w:jc w:val="center"/>
              <w:rPr>
                <w:b/>
                <w:sz w:val="20"/>
              </w:rPr>
            </w:pPr>
            <w:r w:rsidRPr="0073539C">
              <w:rPr>
                <w:b/>
                <w:sz w:val="20"/>
              </w:rPr>
              <w:t>სულ რაოდენობა</w:t>
            </w:r>
          </w:p>
        </w:tc>
        <w:tc>
          <w:tcPr>
            <w:tcW w:w="2956" w:type="dxa"/>
            <w:tcBorders>
              <w:top w:val="single" w:sz="4" w:space="0" w:color="auto"/>
              <w:left w:val="single" w:sz="4" w:space="0" w:color="auto"/>
              <w:bottom w:val="single" w:sz="4" w:space="0" w:color="auto"/>
              <w:right w:val="single" w:sz="4" w:space="0" w:color="auto"/>
            </w:tcBorders>
            <w:shd w:val="clear" w:color="auto" w:fill="auto"/>
            <w:vAlign w:val="bottom"/>
          </w:tcPr>
          <w:p w14:paraId="379519EA" w14:textId="13620336" w:rsidR="000846F8" w:rsidRPr="0073539C" w:rsidRDefault="000846F8" w:rsidP="0073539C">
            <w:pPr>
              <w:jc w:val="center"/>
              <w:rPr>
                <w:b/>
                <w:sz w:val="20"/>
              </w:rPr>
            </w:pPr>
            <w:r w:rsidRPr="0073539C">
              <w:rPr>
                <w:b/>
                <w:sz w:val="20"/>
              </w:rPr>
              <w:t>150 539</w:t>
            </w:r>
          </w:p>
        </w:tc>
      </w:tr>
    </w:tbl>
    <w:p w14:paraId="76BA650E" w14:textId="77777777" w:rsidR="00CF22C3" w:rsidRDefault="00CF22C3" w:rsidP="00CF22C3">
      <w:pPr>
        <w:pStyle w:val="Heading1"/>
        <w:rPr>
          <w:rFonts w:ascii="Sylfaen" w:hAnsi="Sylfaen" w:cs="Sylfaen"/>
          <w:sz w:val="24"/>
          <w:szCs w:val="24"/>
        </w:rPr>
        <w:sectPr w:rsidR="00CF22C3" w:rsidSect="003B551D">
          <w:pgSz w:w="15840" w:h="12240" w:orient="landscape"/>
          <w:pgMar w:top="720" w:right="720" w:bottom="720" w:left="720" w:header="720" w:footer="720" w:gutter="0"/>
          <w:cols w:space="720" w:equalWidth="0">
            <w:col w:w="10080"/>
          </w:cols>
          <w:docGrid w:linePitch="299"/>
        </w:sectPr>
      </w:pPr>
    </w:p>
    <w:p w14:paraId="5E6EF846" w14:textId="1E60F0FA" w:rsidR="00CF22C3" w:rsidRDefault="00CF22C3" w:rsidP="00CF22C3">
      <w:pPr>
        <w:pStyle w:val="Heading1"/>
        <w:rPr>
          <w:rFonts w:ascii="Sylfaen" w:hAnsi="Sylfaen" w:cs="Sylfaen"/>
          <w:sz w:val="24"/>
          <w:szCs w:val="24"/>
        </w:rPr>
      </w:pPr>
      <w:bookmarkStart w:id="64" w:name="_Toc49453895"/>
      <w:r>
        <w:rPr>
          <w:rFonts w:ascii="Sylfaen" w:hAnsi="Sylfaen" w:cs="Sylfaen"/>
          <w:sz w:val="24"/>
          <w:szCs w:val="24"/>
        </w:rPr>
        <w:lastRenderedPageBreak/>
        <w:t>დანართი 5</w:t>
      </w:r>
      <w:bookmarkEnd w:id="64"/>
    </w:p>
    <w:p w14:paraId="69C981E3" w14:textId="3E93A888" w:rsidR="00CF22C3" w:rsidRPr="00CF22C3" w:rsidRDefault="00CF22C3" w:rsidP="00CF22C3">
      <w:pPr>
        <w:pStyle w:val="Heading2"/>
        <w:rPr>
          <w:rFonts w:ascii="Sylfaen" w:hAnsi="Sylfaen"/>
          <w:sz w:val="24"/>
          <w:szCs w:val="24"/>
        </w:rPr>
      </w:pPr>
      <w:bookmarkStart w:id="65" w:name="_Toc49453896"/>
      <w:r w:rsidRPr="00CF22C3">
        <w:rPr>
          <w:rFonts w:ascii="Sylfaen" w:hAnsi="Sylfaen"/>
          <w:sz w:val="24"/>
          <w:szCs w:val="24"/>
        </w:rPr>
        <w:t>საერთაშორისო თანამშრომლობის ფარგლებში საქართველოს ჯანდაცვის სექტორისთვის გაწეული დახმარება</w:t>
      </w:r>
      <w:bookmarkEnd w:id="65"/>
    </w:p>
    <w:tbl>
      <w:tblPr>
        <w:tblStyle w:val="PlainTable2"/>
        <w:tblW w:w="13862" w:type="dxa"/>
        <w:tblLook w:val="04A0" w:firstRow="1" w:lastRow="0" w:firstColumn="1" w:lastColumn="0" w:noHBand="0" w:noVBand="1"/>
      </w:tblPr>
      <w:tblGrid>
        <w:gridCol w:w="3301"/>
        <w:gridCol w:w="8977"/>
        <w:gridCol w:w="1584"/>
      </w:tblGrid>
      <w:tr w:rsidR="00CF22C3" w:rsidRPr="00CF22C3" w14:paraId="3A724550" w14:textId="77777777" w:rsidTr="005F399A">
        <w:trPr>
          <w:cnfStyle w:val="100000000000" w:firstRow="1" w:lastRow="0" w:firstColumn="0" w:lastColumn="0" w:oddVBand="0" w:evenVBand="0" w:oddHBand="0"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301" w:type="dxa"/>
          </w:tcPr>
          <w:p w14:paraId="60541C78" w14:textId="77777777" w:rsidR="00CF22C3" w:rsidRPr="00CF22C3" w:rsidRDefault="00CF22C3" w:rsidP="00CF22C3">
            <w:pPr>
              <w:jc w:val="center"/>
            </w:pPr>
          </w:p>
          <w:p w14:paraId="15D50555" w14:textId="77777777" w:rsidR="00CF22C3" w:rsidRPr="00CF22C3" w:rsidRDefault="00CF22C3" w:rsidP="00CF22C3">
            <w:pPr>
              <w:jc w:val="center"/>
            </w:pPr>
            <w:r w:rsidRPr="00CF22C3">
              <w:t>ორგანიზაცია</w:t>
            </w:r>
          </w:p>
        </w:tc>
        <w:tc>
          <w:tcPr>
            <w:tcW w:w="8977" w:type="dxa"/>
          </w:tcPr>
          <w:p w14:paraId="283A4A46" w14:textId="77777777" w:rsidR="00CF22C3" w:rsidRPr="00CF22C3" w:rsidRDefault="00CF22C3" w:rsidP="00CF22C3">
            <w:pPr>
              <w:jc w:val="center"/>
              <w:cnfStyle w:val="100000000000" w:firstRow="1" w:lastRow="0" w:firstColumn="0" w:lastColumn="0" w:oddVBand="0" w:evenVBand="0" w:oddHBand="0" w:evenHBand="0" w:firstRowFirstColumn="0" w:firstRowLastColumn="0" w:lastRowFirstColumn="0" w:lastRowLastColumn="0"/>
            </w:pPr>
            <w:r w:rsidRPr="00CF22C3">
              <w:t>აქტივობა</w:t>
            </w:r>
          </w:p>
        </w:tc>
        <w:tc>
          <w:tcPr>
            <w:tcW w:w="1584" w:type="dxa"/>
          </w:tcPr>
          <w:p w14:paraId="5F402257" w14:textId="77777777" w:rsidR="00CF22C3" w:rsidRPr="00CF22C3" w:rsidRDefault="00CF22C3" w:rsidP="00CF22C3">
            <w:pPr>
              <w:jc w:val="center"/>
              <w:cnfStyle w:val="100000000000" w:firstRow="1" w:lastRow="0" w:firstColumn="0" w:lastColumn="0" w:oddVBand="0" w:evenVBand="0" w:oddHBand="0" w:evenHBand="0" w:firstRowFirstColumn="0" w:firstRowLastColumn="0" w:lastRowFirstColumn="0" w:lastRowLastColumn="0"/>
            </w:pPr>
            <w:r w:rsidRPr="00CF22C3">
              <w:t>სავარაუდო ღირებულება</w:t>
            </w:r>
          </w:p>
        </w:tc>
      </w:tr>
      <w:tr w:rsidR="002C38BD" w:rsidRPr="00CF22C3" w14:paraId="37B4D9CA"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39241688" w14:textId="77777777" w:rsidR="002C38BD" w:rsidRPr="002C38BD" w:rsidRDefault="002C38BD" w:rsidP="002C38BD">
            <w:pPr>
              <w:rPr>
                <w:lang w:val="ka-GE"/>
              </w:rPr>
            </w:pPr>
            <w:r>
              <w:rPr>
                <w:lang w:val="ka-GE"/>
              </w:rPr>
              <w:t xml:space="preserve">აივ/შიდსის, ტუბერკულოზისა და მალარიის გლობალური ფონდი </w:t>
            </w:r>
          </w:p>
        </w:tc>
        <w:tc>
          <w:tcPr>
            <w:tcW w:w="8977" w:type="dxa"/>
          </w:tcPr>
          <w:p w14:paraId="388135B9" w14:textId="77777777" w:rsidR="002C38BD" w:rsidRDefault="002C38BD" w:rsidP="0060785C">
            <w:pPr>
              <w:cnfStyle w:val="000000100000" w:firstRow="0" w:lastRow="0" w:firstColumn="0" w:lastColumn="0" w:oddVBand="0" w:evenVBand="0" w:oddHBand="1" w:evenHBand="0" w:firstRowFirstColumn="0" w:firstRowLastColumn="0" w:lastRowFirstColumn="0" w:lastRowLastColumn="0"/>
              <w:rPr>
                <w:sz w:val="20"/>
                <w:szCs w:val="20"/>
                <w:lang w:val="ka-GE"/>
              </w:rPr>
            </w:pPr>
            <w:r>
              <w:rPr>
                <w:sz w:val="20"/>
                <w:szCs w:val="20"/>
                <w:lang w:val="ka-GE"/>
              </w:rPr>
              <w:t xml:space="preserve">პანდემიის დაწყებიდან ქვეყანა უზრუნველყო სადიაგნოსტიკო </w:t>
            </w:r>
            <w:r w:rsidRPr="002C38BD">
              <w:rPr>
                <w:sz w:val="20"/>
                <w:szCs w:val="20"/>
                <w:lang w:val="ka-GE"/>
              </w:rPr>
              <w:t>აპარატურ</w:t>
            </w:r>
            <w:r>
              <w:rPr>
                <w:sz w:val="20"/>
                <w:szCs w:val="20"/>
                <w:lang w:val="ka-GE"/>
              </w:rPr>
              <w:t>ით</w:t>
            </w:r>
            <w:r w:rsidRPr="002C38BD">
              <w:rPr>
                <w:sz w:val="20"/>
                <w:szCs w:val="20"/>
                <w:lang w:val="ka-GE"/>
              </w:rPr>
              <w:t xml:space="preserve">, </w:t>
            </w:r>
            <w:r>
              <w:rPr>
                <w:sz w:val="20"/>
                <w:szCs w:val="20"/>
                <w:lang w:val="ka-GE"/>
              </w:rPr>
              <w:t xml:space="preserve">შესაბამისი </w:t>
            </w:r>
            <w:r w:rsidRPr="002C38BD">
              <w:rPr>
                <w:sz w:val="20"/>
                <w:szCs w:val="20"/>
                <w:lang w:val="ka-GE"/>
              </w:rPr>
              <w:t>ტესტები</w:t>
            </w:r>
            <w:r>
              <w:rPr>
                <w:sz w:val="20"/>
                <w:szCs w:val="20"/>
                <w:lang w:val="ka-GE"/>
              </w:rPr>
              <w:t>ს მარაგით და სხვა საჭირო, თანამედროვე</w:t>
            </w:r>
            <w:r w:rsidRPr="002C38BD">
              <w:rPr>
                <w:sz w:val="20"/>
                <w:szCs w:val="20"/>
                <w:lang w:val="ka-GE"/>
              </w:rPr>
              <w:t xml:space="preserve"> ტექნიკ</w:t>
            </w:r>
            <w:r>
              <w:rPr>
                <w:sz w:val="20"/>
                <w:szCs w:val="20"/>
                <w:lang w:val="ka-GE"/>
              </w:rPr>
              <w:t>ით</w:t>
            </w:r>
          </w:p>
          <w:p w14:paraId="4FF6DDA3" w14:textId="77777777" w:rsidR="002C38BD" w:rsidRDefault="002C38BD" w:rsidP="0060785C">
            <w:pPr>
              <w:cnfStyle w:val="000000100000" w:firstRow="0" w:lastRow="0" w:firstColumn="0" w:lastColumn="0" w:oddVBand="0" w:evenVBand="0" w:oddHBand="1" w:evenHBand="0" w:firstRowFirstColumn="0" w:firstRowLastColumn="0" w:lastRowFirstColumn="0" w:lastRowLastColumn="0"/>
              <w:rPr>
                <w:sz w:val="20"/>
                <w:szCs w:val="20"/>
                <w:lang w:val="ka-GE"/>
              </w:rPr>
            </w:pPr>
          </w:p>
          <w:p w14:paraId="4CA1917A" w14:textId="77777777" w:rsidR="002C38BD" w:rsidRDefault="002C38BD" w:rsidP="002C38BD">
            <w:pPr>
              <w:cnfStyle w:val="000000100000" w:firstRow="0" w:lastRow="0" w:firstColumn="0" w:lastColumn="0" w:oddVBand="0" w:evenVBand="0" w:oddHBand="1" w:evenHBand="0" w:firstRowFirstColumn="0" w:firstRowLastColumn="0" w:lastRowFirstColumn="0" w:lastRowLastColumn="0"/>
              <w:rPr>
                <w:sz w:val="20"/>
                <w:szCs w:val="20"/>
              </w:rPr>
            </w:pPr>
            <w:r w:rsidRPr="002C38BD">
              <w:rPr>
                <w:sz w:val="20"/>
                <w:szCs w:val="20"/>
                <w:lang w:val="ka-GE"/>
              </w:rPr>
              <w:t>გლობალური ფონდი, ამერიკის საერთაშორისო განვითარების სააგენტოს</w:t>
            </w:r>
            <w:r>
              <w:rPr>
                <w:sz w:val="20"/>
                <w:szCs w:val="20"/>
                <w:lang w:val="ka-GE"/>
              </w:rPr>
              <w:t xml:space="preserve"> (</w:t>
            </w:r>
            <w:r>
              <w:rPr>
                <w:sz w:val="20"/>
                <w:szCs w:val="20"/>
              </w:rPr>
              <w:t>USAID)</w:t>
            </w:r>
            <w:r w:rsidRPr="002C38BD">
              <w:rPr>
                <w:sz w:val="20"/>
                <w:szCs w:val="20"/>
                <w:lang w:val="ka-GE"/>
              </w:rPr>
              <w:t>, ჯანმო-სა და ჩეხეთის მთავრობის (Caritas) ხელშეწყობით გან</w:t>
            </w:r>
            <w:r>
              <w:rPr>
                <w:sz w:val="20"/>
                <w:szCs w:val="20"/>
              </w:rPr>
              <w:t>a</w:t>
            </w:r>
            <w:r w:rsidRPr="002C38BD">
              <w:rPr>
                <w:sz w:val="20"/>
                <w:szCs w:val="20"/>
                <w:lang w:val="ka-GE"/>
              </w:rPr>
              <w:t xml:space="preserve">ხორციელა პჯდ ქსელში დასაქმებული ექიმებისა და ექთნების ტრენინგი </w:t>
            </w:r>
            <w:r>
              <w:rPr>
                <w:sz w:val="20"/>
                <w:szCs w:val="20"/>
              </w:rPr>
              <w:t>COVID</w:t>
            </w:r>
            <w:r>
              <w:rPr>
                <w:sz w:val="20"/>
                <w:szCs w:val="20"/>
                <w:lang w:val="ka-GE"/>
              </w:rPr>
              <w:t>-19-ის</w:t>
            </w:r>
            <w:r w:rsidRPr="002C38BD">
              <w:rPr>
                <w:sz w:val="20"/>
                <w:szCs w:val="20"/>
                <w:lang w:val="ka-GE"/>
              </w:rPr>
              <w:t xml:space="preserve"> გამოვლენისა და მართვის, </w:t>
            </w:r>
            <w:r>
              <w:rPr>
                <w:sz w:val="20"/>
                <w:szCs w:val="20"/>
                <w:lang w:val="ka-GE"/>
              </w:rPr>
              <w:t xml:space="preserve">და </w:t>
            </w:r>
            <w:r w:rsidRPr="002C38BD">
              <w:rPr>
                <w:sz w:val="20"/>
                <w:szCs w:val="20"/>
                <w:lang w:val="ka-GE"/>
              </w:rPr>
              <w:t>ინფექციის კონტროლის</w:t>
            </w:r>
            <w:r>
              <w:rPr>
                <w:sz w:val="20"/>
                <w:szCs w:val="20"/>
                <w:lang w:val="ka-GE"/>
              </w:rPr>
              <w:t xml:space="preserve"> საკითხებში</w:t>
            </w:r>
          </w:p>
        </w:tc>
        <w:tc>
          <w:tcPr>
            <w:tcW w:w="1584" w:type="dxa"/>
          </w:tcPr>
          <w:p w14:paraId="6D56D84C"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pPr>
          </w:p>
        </w:tc>
      </w:tr>
      <w:tr w:rsidR="002C38BD" w:rsidRPr="00CF22C3" w14:paraId="06F53B64"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3013EFBA" w14:textId="77777777" w:rsidR="002C38BD" w:rsidRPr="00CF22C3" w:rsidRDefault="002C38BD" w:rsidP="00CF22C3">
            <w:pPr>
              <w:rPr>
                <w:sz w:val="20"/>
                <w:szCs w:val="20"/>
              </w:rPr>
            </w:pPr>
            <w:r w:rsidRPr="00CF22C3">
              <w:rPr>
                <w:sz w:val="20"/>
                <w:szCs w:val="20"/>
              </w:rPr>
              <w:t xml:space="preserve">აშშ-ს დაავადებათა კონტროლისა და პრევენციის ცენტრები (CDC) </w:t>
            </w:r>
          </w:p>
          <w:p w14:paraId="07E08824" w14:textId="77777777" w:rsidR="002C38BD" w:rsidRPr="00CF22C3" w:rsidRDefault="002C38BD" w:rsidP="00CF22C3">
            <w:pPr>
              <w:rPr>
                <w:sz w:val="20"/>
                <w:szCs w:val="20"/>
              </w:rPr>
            </w:pPr>
          </w:p>
        </w:tc>
        <w:tc>
          <w:tcPr>
            <w:tcW w:w="8977" w:type="dxa"/>
          </w:tcPr>
          <w:p w14:paraId="4BD39130" w14:textId="77777777" w:rsidR="002C38BD" w:rsidRPr="00CF22C3" w:rsidRDefault="002C38BD" w:rsidP="00CF22C3">
            <w:pPr>
              <w:cnfStyle w:val="000000000000" w:firstRow="0" w:lastRow="0" w:firstColumn="0" w:lastColumn="0" w:oddVBand="0" w:evenVBand="0" w:oddHBand="0" w:evenHBand="0" w:firstRowFirstColumn="0" w:firstRowLastColumn="0" w:lastRowFirstColumn="0" w:lastRowLastColumn="0"/>
              <w:rPr>
                <w:sz w:val="20"/>
                <w:szCs w:val="20"/>
              </w:rPr>
            </w:pPr>
            <w:r w:rsidRPr="00CF22C3">
              <w:rPr>
                <w:sz w:val="20"/>
                <w:szCs w:val="20"/>
              </w:rPr>
              <w:t xml:space="preserve">უახლესი გაიდლაინების გაზიარება, ტექნიკურ-ფინანსური მხარდაჭერა და ლაბორატორიული დიაგნოსტიკისთვის საჭირო ტექნიკური აღჭურვილობის უზრუნველყოფა. </w:t>
            </w:r>
          </w:p>
          <w:p w14:paraId="0E75BC8D" w14:textId="77777777" w:rsidR="002C38BD" w:rsidRPr="00CF22C3" w:rsidRDefault="002C38BD" w:rsidP="00CF22C3">
            <w:pPr>
              <w:cnfStyle w:val="000000000000" w:firstRow="0" w:lastRow="0" w:firstColumn="0" w:lastColumn="0" w:oddVBand="0" w:evenVBand="0" w:oddHBand="0" w:evenHBand="0" w:firstRowFirstColumn="0" w:firstRowLastColumn="0" w:lastRowFirstColumn="0" w:lastRowLastColumn="0"/>
              <w:rPr>
                <w:sz w:val="20"/>
                <w:szCs w:val="20"/>
              </w:rPr>
            </w:pPr>
            <w:r w:rsidRPr="00CF22C3">
              <w:rPr>
                <w:sz w:val="20"/>
                <w:szCs w:val="20"/>
              </w:rPr>
              <w:t>ივლისი-აგვისტოს პერიოდში საქართველოს მასშტაბით იმ მუნიციპალიტეტებში, სადაც COVID-19 ინფექცია ყველაზე მეტად გავრცელდა, მიკრო-კვლევების განხორციელების მიზნით მოხდა ლოგისტიკური უზრუნველყოფა (მ.შ. ბაზრობებზე მასობრივი ტესტირების ჩატარება)</w:t>
            </w:r>
          </w:p>
        </w:tc>
        <w:tc>
          <w:tcPr>
            <w:tcW w:w="1584" w:type="dxa"/>
          </w:tcPr>
          <w:p w14:paraId="55CF2618" w14:textId="77777777" w:rsidR="002C38BD" w:rsidRPr="00CF22C3" w:rsidRDefault="002C38BD" w:rsidP="00CF22C3">
            <w:pPr>
              <w:cnfStyle w:val="000000000000" w:firstRow="0" w:lastRow="0" w:firstColumn="0" w:lastColumn="0" w:oddVBand="0" w:evenVBand="0" w:oddHBand="0" w:evenHBand="0" w:firstRowFirstColumn="0" w:firstRowLastColumn="0" w:lastRowFirstColumn="0" w:lastRowLastColumn="0"/>
              <w:rPr>
                <w:sz w:val="20"/>
                <w:szCs w:val="20"/>
              </w:rPr>
            </w:pPr>
            <w:r w:rsidRPr="00CF22C3">
              <w:rPr>
                <w:sz w:val="20"/>
                <w:szCs w:val="20"/>
              </w:rPr>
              <w:t>$10, 000</w:t>
            </w:r>
          </w:p>
        </w:tc>
      </w:tr>
      <w:tr w:rsidR="002C38BD" w:rsidRPr="00CF22C3" w14:paraId="70A52172"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08F4288C" w14:textId="77777777" w:rsidR="002C38BD" w:rsidRPr="00CF22C3" w:rsidRDefault="002C38BD" w:rsidP="00CF22C3">
            <w:pPr>
              <w:rPr>
                <w:sz w:val="20"/>
                <w:szCs w:val="20"/>
              </w:rPr>
            </w:pPr>
            <w:r w:rsidRPr="00CF22C3">
              <w:rPr>
                <w:sz w:val="20"/>
                <w:szCs w:val="20"/>
              </w:rPr>
              <w:t>აშშ-ს თავდაცვის საფრთხეების შემცირების სააგენტო (DTRA)</w:t>
            </w:r>
          </w:p>
        </w:tc>
        <w:tc>
          <w:tcPr>
            <w:tcW w:w="8977" w:type="dxa"/>
          </w:tcPr>
          <w:p w14:paraId="19C445B3"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r w:rsidRPr="00CF22C3">
              <w:rPr>
                <w:sz w:val="20"/>
                <w:szCs w:val="20"/>
              </w:rPr>
              <w:t xml:space="preserve">2020 წლის </w:t>
            </w:r>
            <w:r>
              <w:rPr>
                <w:sz w:val="20"/>
                <w:szCs w:val="20"/>
              </w:rPr>
              <w:t>მარტი-ივლისი</w:t>
            </w:r>
            <w:r w:rsidRPr="00CF22C3">
              <w:rPr>
                <w:sz w:val="20"/>
                <w:szCs w:val="20"/>
              </w:rPr>
              <w:t xml:space="preserve"> დკსჯეც-თან, მეზობელ და აბრეშუმის გზის ბიოუსაფრთხოების ქსელში ჩართულ ქვეყნებთან უზრუნველყო 12 ონლაინ </w:t>
            </w:r>
            <w:r>
              <w:rPr>
                <w:sz w:val="20"/>
                <w:szCs w:val="20"/>
              </w:rPr>
              <w:t>მასტერკლასი</w:t>
            </w:r>
            <w:r w:rsidRPr="00CF22C3">
              <w:rPr>
                <w:sz w:val="20"/>
                <w:szCs w:val="20"/>
              </w:rPr>
              <w:t xml:space="preserve">, </w:t>
            </w:r>
            <w:r>
              <w:rPr>
                <w:sz w:val="20"/>
                <w:szCs w:val="20"/>
                <w:lang w:val="ka-GE"/>
              </w:rPr>
              <w:t>რომელიც</w:t>
            </w:r>
            <w:r w:rsidRPr="00CF22C3">
              <w:rPr>
                <w:sz w:val="20"/>
                <w:szCs w:val="20"/>
              </w:rPr>
              <w:t xml:space="preserve"> წარმოდგენილ იქნა უცხოელი ექსპერტების (მ.შ. BMJ-ის) მიერ</w:t>
            </w:r>
            <w:r>
              <w:rPr>
                <w:sz w:val="20"/>
                <w:szCs w:val="20"/>
                <w:lang w:val="ka-GE"/>
              </w:rPr>
              <w:t>.</w:t>
            </w:r>
            <w:r w:rsidRPr="00CF22C3">
              <w:rPr>
                <w:sz w:val="20"/>
                <w:szCs w:val="20"/>
              </w:rPr>
              <w:t xml:space="preserve"> ლექცი</w:t>
            </w:r>
            <w:r>
              <w:rPr>
                <w:sz w:val="20"/>
                <w:szCs w:val="20"/>
                <w:lang w:val="ka-GE"/>
              </w:rPr>
              <w:t>ები</w:t>
            </w:r>
            <w:r w:rsidRPr="00CF22C3">
              <w:rPr>
                <w:sz w:val="20"/>
                <w:szCs w:val="20"/>
              </w:rPr>
              <w:t xml:space="preserve"> მიეძღვნა COVID-19 დაკავშირებულ სხვადასხვა მნიშვნელოვან სიახლეს დარგის სპეციალისტებში ცოდნის </w:t>
            </w:r>
            <w:r>
              <w:rPr>
                <w:sz w:val="20"/>
                <w:szCs w:val="20"/>
                <w:lang w:val="ka-GE"/>
              </w:rPr>
              <w:t>გაუმჯობესებისთვის</w:t>
            </w:r>
            <w:r w:rsidRPr="00CF22C3">
              <w:rPr>
                <w:sz w:val="20"/>
                <w:szCs w:val="20"/>
              </w:rPr>
              <w:t xml:space="preserve"> </w:t>
            </w:r>
          </w:p>
          <w:p w14:paraId="19B29868"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p>
          <w:p w14:paraId="738D7FFB"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r w:rsidRPr="00CF22C3">
              <w:rPr>
                <w:sz w:val="20"/>
                <w:szCs w:val="20"/>
              </w:rPr>
              <w:t>აშშ-ის საელჩომ</w:t>
            </w:r>
            <w:r>
              <w:rPr>
                <w:sz w:val="20"/>
                <w:szCs w:val="20"/>
              </w:rPr>
              <w:t xml:space="preserve"> </w:t>
            </w:r>
            <w:r>
              <w:rPr>
                <w:sz w:val="20"/>
                <w:szCs w:val="20"/>
                <w:lang w:val="ka-GE"/>
              </w:rPr>
              <w:t xml:space="preserve">და </w:t>
            </w:r>
            <w:r>
              <w:rPr>
                <w:sz w:val="20"/>
                <w:szCs w:val="20"/>
              </w:rPr>
              <w:t>DTRA</w:t>
            </w:r>
            <w:r>
              <w:rPr>
                <w:sz w:val="20"/>
                <w:szCs w:val="20"/>
                <w:lang w:val="ka-GE"/>
              </w:rPr>
              <w:t>-მ მაისში</w:t>
            </w:r>
            <w:r w:rsidRPr="00CF22C3">
              <w:rPr>
                <w:sz w:val="20"/>
                <w:szCs w:val="20"/>
              </w:rPr>
              <w:t xml:space="preserve">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w:t>
            </w:r>
            <w:r>
              <w:rPr>
                <w:sz w:val="20"/>
                <w:szCs w:val="20"/>
                <w:lang w:val="ka-GE"/>
              </w:rPr>
              <w:t xml:space="preserve">და დკსჯეც-ს </w:t>
            </w:r>
            <w:r w:rsidRPr="00CF22C3">
              <w:rPr>
                <w:sz w:val="20"/>
                <w:szCs w:val="20"/>
              </w:rPr>
              <w:t>ატომური ენერგიის საერთაშორისო სააგენტოსგან შესყიდული ტესტირების აღჭურვილობა და ხელსაწყოები 4 000 PCR ტესტის ჩასატარებლად</w:t>
            </w:r>
            <w:r>
              <w:rPr>
                <w:sz w:val="20"/>
                <w:szCs w:val="20"/>
                <w:lang w:val="ka-GE"/>
              </w:rPr>
              <w:t xml:space="preserve"> და</w:t>
            </w:r>
            <w:r w:rsidRPr="00CF22C3">
              <w:rPr>
                <w:sz w:val="20"/>
                <w:szCs w:val="20"/>
              </w:rPr>
              <w:t xml:space="preserve"> ინდივიდუალური დაცვის საშუალებები</w:t>
            </w:r>
            <w:r>
              <w:rPr>
                <w:sz w:val="20"/>
                <w:szCs w:val="20"/>
                <w:lang w:val="ka-GE"/>
              </w:rPr>
              <w:t xml:space="preserve"> გადასცა</w:t>
            </w:r>
            <w:r w:rsidRPr="00CF22C3">
              <w:rPr>
                <w:sz w:val="20"/>
                <w:szCs w:val="20"/>
              </w:rPr>
              <w:t>.</w:t>
            </w:r>
          </w:p>
          <w:p w14:paraId="1673B4DA"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p>
          <w:p w14:paraId="6FEDBBA0"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r w:rsidRPr="00CF22C3">
              <w:rPr>
                <w:sz w:val="20"/>
                <w:szCs w:val="20"/>
              </w:rPr>
              <w:t xml:space="preserve">კომუნიკაცია საზოგადოებრივი ჯანმრთელობის სფეროს გაძლიერების შესახებ, ტექნიკურ და ფინანსურ მხარდაჭერაში ადამიანური რესურსის გადასამზადებლად და </w:t>
            </w:r>
            <w:r>
              <w:rPr>
                <w:sz w:val="20"/>
                <w:szCs w:val="20"/>
              </w:rPr>
              <w:t>დკსჯეც-ის</w:t>
            </w:r>
            <w:r w:rsidRPr="00CF22C3">
              <w:rPr>
                <w:sz w:val="20"/>
                <w:szCs w:val="20"/>
              </w:rPr>
              <w:t xml:space="preserve"> და </w:t>
            </w:r>
            <w:r>
              <w:rPr>
                <w:sz w:val="20"/>
                <w:szCs w:val="20"/>
                <w:lang w:val="ka-GE"/>
              </w:rPr>
              <w:t>ს/ჯ</w:t>
            </w:r>
            <w:r w:rsidRPr="00CF22C3">
              <w:rPr>
                <w:sz w:val="20"/>
                <w:szCs w:val="20"/>
              </w:rPr>
              <w:t xml:space="preserve"> ქსელის არსებული პოტენციალის გასაძლიერებლად COVID-19 შესაძლო მეორე ტალღისთვის მზადყოფნასა და რეაგირებისთვის. პირველ ეტაპზე მომზადებულია DTRA-ს ექსპერტებთან ერთად შემუშავებული სასწავლო პროცესის მართვის გეგმა და მიმდინარეობს შემდგომი ნაბიჯების განხორციელება. იგეგმება თბილისსა და რეგინებში ლოგისტიკური მხარდაჭერა და </w:t>
            </w:r>
            <w:r>
              <w:rPr>
                <w:sz w:val="20"/>
                <w:szCs w:val="20"/>
                <w:lang w:val="ka-GE"/>
              </w:rPr>
              <w:t>ასოცირებული</w:t>
            </w:r>
            <w:r w:rsidRPr="00CF22C3">
              <w:rPr>
                <w:sz w:val="20"/>
                <w:szCs w:val="20"/>
              </w:rPr>
              <w:t xml:space="preserve"> ხარჯების უზრუნველყოფა.</w:t>
            </w:r>
          </w:p>
          <w:p w14:paraId="0E43DE51"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p>
          <w:p w14:paraId="5CB48032"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r w:rsidRPr="00CF22C3">
              <w:rPr>
                <w:sz w:val="20"/>
                <w:szCs w:val="20"/>
              </w:rPr>
              <w:lastRenderedPageBreak/>
              <w:t>მიმდინარე მოლაპარაკებები ლუგარის ს/ჯ კვლევითი ცენტრისა და რეგიონული ლაბორატორიული ქსელისთვის PAPR Kit-ის და SARS-CoV-2 Surrogate Virus Neutralization Test Kit შესყიდვის თაობაზე</w:t>
            </w:r>
          </w:p>
        </w:tc>
        <w:tc>
          <w:tcPr>
            <w:tcW w:w="1584" w:type="dxa"/>
          </w:tcPr>
          <w:p w14:paraId="13A6F5E7"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p>
          <w:p w14:paraId="07345C70"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p>
          <w:p w14:paraId="7ECAED08"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p>
          <w:p w14:paraId="49F43C86"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p>
          <w:p w14:paraId="39C2BAD2"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p>
          <w:p w14:paraId="7E85D178"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p>
          <w:p w14:paraId="6EC1D7DC"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p>
          <w:p w14:paraId="1D830916"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p>
          <w:p w14:paraId="470055B4"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p>
          <w:p w14:paraId="72E4A385"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p>
          <w:p w14:paraId="486209F2"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p>
          <w:p w14:paraId="742460A7"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r w:rsidRPr="00CF22C3">
              <w:rPr>
                <w:sz w:val="20"/>
                <w:szCs w:val="20"/>
              </w:rPr>
              <w:t>$20,000</w:t>
            </w:r>
          </w:p>
          <w:p w14:paraId="329CDB68"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p>
          <w:p w14:paraId="4699FE9F"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p>
          <w:p w14:paraId="1CC9EB70"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p>
          <w:p w14:paraId="0959DAB8"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p>
          <w:p w14:paraId="57286CB4"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p>
          <w:p w14:paraId="44DF2782"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p>
          <w:p w14:paraId="3FFB7234"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p>
          <w:p w14:paraId="2C5915C6"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r w:rsidRPr="00CF22C3">
              <w:rPr>
                <w:sz w:val="20"/>
                <w:szCs w:val="20"/>
              </w:rPr>
              <w:t>$3, 568</w:t>
            </w:r>
          </w:p>
        </w:tc>
      </w:tr>
      <w:tr w:rsidR="002C38BD" w:rsidRPr="00CF22C3" w14:paraId="3C8F473B" w14:textId="77777777" w:rsidTr="005F399A">
        <w:trPr>
          <w:trHeight w:val="776"/>
        </w:trPr>
        <w:tc>
          <w:tcPr>
            <w:cnfStyle w:val="001000000000" w:firstRow="0" w:lastRow="0" w:firstColumn="1" w:lastColumn="0" w:oddVBand="0" w:evenVBand="0" w:oddHBand="0" w:evenHBand="0" w:firstRowFirstColumn="0" w:firstRowLastColumn="0" w:lastRowFirstColumn="0" w:lastRowLastColumn="0"/>
            <w:tcW w:w="3301" w:type="dxa"/>
          </w:tcPr>
          <w:p w14:paraId="0A010E6D" w14:textId="77777777" w:rsidR="002C38BD" w:rsidRPr="00CF22C3" w:rsidRDefault="002C38BD" w:rsidP="00CF22C3">
            <w:pPr>
              <w:rPr>
                <w:sz w:val="20"/>
                <w:szCs w:val="20"/>
              </w:rPr>
            </w:pPr>
            <w:r w:rsidRPr="00CF22C3">
              <w:rPr>
                <w:sz w:val="20"/>
                <w:szCs w:val="20"/>
              </w:rPr>
              <w:lastRenderedPageBreak/>
              <w:t>გაეროს ბავშვთა ფონდის (UNICEF) საქართველოს წარმომადგენლობა</w:t>
            </w:r>
          </w:p>
          <w:p w14:paraId="65931063" w14:textId="77777777" w:rsidR="002C38BD" w:rsidRPr="00CF22C3" w:rsidRDefault="002C38BD" w:rsidP="00CF22C3">
            <w:pPr>
              <w:rPr>
                <w:sz w:val="20"/>
                <w:szCs w:val="20"/>
              </w:rPr>
            </w:pPr>
          </w:p>
        </w:tc>
        <w:tc>
          <w:tcPr>
            <w:tcW w:w="8977" w:type="dxa"/>
          </w:tcPr>
          <w:p w14:paraId="55E886EC" w14:textId="77777777" w:rsidR="002C38BD" w:rsidRPr="00CF22C3" w:rsidRDefault="002C38BD" w:rsidP="00264784">
            <w:pPr>
              <w:cnfStyle w:val="000000000000" w:firstRow="0" w:lastRow="0" w:firstColumn="0" w:lastColumn="0" w:oddVBand="0" w:evenVBand="0" w:oddHBand="0" w:evenHBand="0" w:firstRowFirstColumn="0" w:firstRowLastColumn="0" w:lastRowFirstColumn="0" w:lastRowLastColumn="0"/>
              <w:rPr>
                <w:sz w:val="20"/>
                <w:szCs w:val="20"/>
              </w:rPr>
            </w:pPr>
            <w:r w:rsidRPr="00CF22C3">
              <w:rPr>
                <w:sz w:val="20"/>
                <w:szCs w:val="20"/>
              </w:rPr>
              <w:t xml:space="preserve">დკსჯეც-თან ურთიერთთანამშრომლობის მემორანდუმი UNICEF-ის მხრიდან COVID-19 პანდემიასთან ბრძოლის გაგრძელების მხარდაჭერის შესახებ. აშშ-ს განვითარების სააგენტოს (USAID) და ესტონეთის განვითარების სააგენტოს მხარდაჭერით UNICEF-ის მიერ </w:t>
            </w:r>
            <w:r>
              <w:rPr>
                <w:sz w:val="20"/>
                <w:szCs w:val="20"/>
                <w:lang w:val="ka-GE"/>
              </w:rPr>
              <w:t>დკსჯეც-თ</w:t>
            </w:r>
            <w:r w:rsidRPr="00CF22C3">
              <w:rPr>
                <w:sz w:val="20"/>
                <w:szCs w:val="20"/>
              </w:rPr>
              <w:t>ვის სწრაფი დეტექციის აპარატების გადაცემა, რომლებიც გამოყენებული იქნება ტყვიის წყაროების შესასწავლად</w:t>
            </w:r>
          </w:p>
        </w:tc>
        <w:tc>
          <w:tcPr>
            <w:tcW w:w="1584" w:type="dxa"/>
          </w:tcPr>
          <w:p w14:paraId="548CE739" w14:textId="77777777" w:rsidR="002C38BD" w:rsidRPr="00CF22C3" w:rsidRDefault="002C38BD" w:rsidP="00CF22C3">
            <w:pPr>
              <w:cnfStyle w:val="000000000000" w:firstRow="0" w:lastRow="0" w:firstColumn="0" w:lastColumn="0" w:oddVBand="0" w:evenVBand="0" w:oddHBand="0" w:evenHBand="0" w:firstRowFirstColumn="0" w:firstRowLastColumn="0" w:lastRowFirstColumn="0" w:lastRowLastColumn="0"/>
            </w:pPr>
          </w:p>
        </w:tc>
      </w:tr>
      <w:tr w:rsidR="002C38BD" w:rsidRPr="00CF22C3" w14:paraId="3218321D"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5FAC6DE3" w14:textId="77777777" w:rsidR="002C38BD" w:rsidRDefault="002C38BD" w:rsidP="00CF22C3">
            <w:pPr>
              <w:rPr>
                <w:sz w:val="20"/>
                <w:szCs w:val="20"/>
              </w:rPr>
            </w:pPr>
            <w:r w:rsidRPr="006D712D">
              <w:rPr>
                <w:lang w:val="ka-GE"/>
              </w:rPr>
              <w:t>გაეროს მოსახლეობის ფონდი</w:t>
            </w:r>
            <w:r>
              <w:rPr>
                <w:lang w:val="ka-GE"/>
              </w:rPr>
              <w:t>ს (UNFPA) საქართველოს წარმომადგენლობა</w:t>
            </w:r>
          </w:p>
        </w:tc>
        <w:tc>
          <w:tcPr>
            <w:tcW w:w="8977" w:type="dxa"/>
          </w:tcPr>
          <w:p w14:paraId="750073EE" w14:textId="77777777" w:rsidR="002C38BD" w:rsidRPr="00CF22C3" w:rsidRDefault="002C38BD" w:rsidP="006078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ka-GE"/>
              </w:rPr>
              <w:t xml:space="preserve">დკსჯეც-თან ერთად </w:t>
            </w:r>
            <w:r w:rsidRPr="0060785C">
              <w:rPr>
                <w:sz w:val="20"/>
                <w:szCs w:val="20"/>
                <w:lang w:val="ka-GE"/>
              </w:rPr>
              <w:t>ახალგაზრდებისთვის დისტანციური საგანმანათლებლო სესიების ციკლი</w:t>
            </w:r>
            <w:r>
              <w:rPr>
                <w:sz w:val="20"/>
                <w:szCs w:val="20"/>
                <w:lang w:val="ka-GE"/>
              </w:rPr>
              <w:t xml:space="preserve"> </w:t>
            </w:r>
            <w:r w:rsidRPr="0060785C">
              <w:rPr>
                <w:sz w:val="20"/>
                <w:szCs w:val="20"/>
                <w:lang w:val="ka-GE"/>
              </w:rPr>
              <w:t>COVID-19 მიმართულებით ცნობიერების ამაღლებ</w:t>
            </w:r>
            <w:r>
              <w:rPr>
                <w:sz w:val="20"/>
                <w:szCs w:val="20"/>
                <w:lang w:val="ka-GE"/>
              </w:rPr>
              <w:t>ი</w:t>
            </w:r>
            <w:r w:rsidRPr="0060785C">
              <w:rPr>
                <w:sz w:val="20"/>
                <w:szCs w:val="20"/>
                <w:lang w:val="ka-GE"/>
              </w:rPr>
              <w:t xml:space="preserve">ს, არსებულ სამეცნიერო მტკიცებულებების </w:t>
            </w:r>
            <w:r>
              <w:rPr>
                <w:sz w:val="20"/>
                <w:szCs w:val="20"/>
                <w:lang w:val="ka-GE"/>
              </w:rPr>
              <w:t>გაცნობი</w:t>
            </w:r>
            <w:r w:rsidRPr="0060785C">
              <w:rPr>
                <w:sz w:val="20"/>
                <w:szCs w:val="20"/>
                <w:lang w:val="ka-GE"/>
              </w:rPr>
              <w:t>ს, ინფექციის პრევენციის რეკომენდ</w:t>
            </w:r>
            <w:r>
              <w:rPr>
                <w:sz w:val="20"/>
                <w:szCs w:val="20"/>
                <w:lang w:val="ka-GE"/>
              </w:rPr>
              <w:t>აციების</w:t>
            </w:r>
            <w:r w:rsidRPr="0060785C">
              <w:rPr>
                <w:sz w:val="20"/>
                <w:szCs w:val="20"/>
                <w:lang w:val="ka-GE"/>
              </w:rPr>
              <w:t xml:space="preserve"> სწავლებ</w:t>
            </w:r>
            <w:r>
              <w:rPr>
                <w:sz w:val="20"/>
                <w:szCs w:val="20"/>
                <w:lang w:val="ka-GE"/>
              </w:rPr>
              <w:t>ი</w:t>
            </w:r>
            <w:r w:rsidRPr="0060785C">
              <w:rPr>
                <w:sz w:val="20"/>
                <w:szCs w:val="20"/>
                <w:lang w:val="ka-GE"/>
              </w:rPr>
              <w:t>ს, თანატოლებისთვის მხარდაჭერ</w:t>
            </w:r>
            <w:r>
              <w:rPr>
                <w:sz w:val="20"/>
                <w:szCs w:val="20"/>
                <w:lang w:val="ka-GE"/>
              </w:rPr>
              <w:t>ი</w:t>
            </w:r>
            <w:r w:rsidRPr="0060785C">
              <w:rPr>
                <w:sz w:val="20"/>
                <w:szCs w:val="20"/>
                <w:lang w:val="ka-GE"/>
              </w:rPr>
              <w:t>ს</w:t>
            </w:r>
            <w:r>
              <w:rPr>
                <w:sz w:val="20"/>
                <w:szCs w:val="20"/>
                <w:lang w:val="ka-GE"/>
              </w:rPr>
              <w:t>, დისკრიმინაციისა და სოციალური უთანასწორობის აღმოფხვრის</w:t>
            </w:r>
            <w:r w:rsidRPr="0060785C">
              <w:rPr>
                <w:sz w:val="20"/>
                <w:szCs w:val="20"/>
                <w:lang w:val="ka-GE"/>
              </w:rPr>
              <w:t xml:space="preserve"> </w:t>
            </w:r>
            <w:r>
              <w:rPr>
                <w:sz w:val="20"/>
                <w:szCs w:val="20"/>
                <w:lang w:val="ka-GE"/>
              </w:rPr>
              <w:t>მიზნით</w:t>
            </w:r>
          </w:p>
        </w:tc>
        <w:tc>
          <w:tcPr>
            <w:tcW w:w="1584" w:type="dxa"/>
          </w:tcPr>
          <w:p w14:paraId="2D6C62D4"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pPr>
          </w:p>
        </w:tc>
      </w:tr>
      <w:tr w:rsidR="002C38BD" w:rsidRPr="00CF22C3" w14:paraId="014F1F6F" w14:textId="77777777" w:rsidTr="005F399A">
        <w:trPr>
          <w:trHeight w:val="776"/>
        </w:trPr>
        <w:tc>
          <w:tcPr>
            <w:cnfStyle w:val="001000000000" w:firstRow="0" w:lastRow="0" w:firstColumn="1" w:lastColumn="0" w:oddVBand="0" w:evenVBand="0" w:oddHBand="0" w:evenHBand="0" w:firstRowFirstColumn="0" w:firstRowLastColumn="0" w:lastRowFirstColumn="0" w:lastRowLastColumn="0"/>
            <w:tcW w:w="3301" w:type="dxa"/>
          </w:tcPr>
          <w:p w14:paraId="654746DE" w14:textId="77777777" w:rsidR="002C38BD" w:rsidRPr="00CF22C3" w:rsidRDefault="002C38BD" w:rsidP="00CF22C3">
            <w:pPr>
              <w:rPr>
                <w:sz w:val="20"/>
                <w:szCs w:val="20"/>
              </w:rPr>
            </w:pPr>
            <w:r w:rsidRPr="00CF22C3">
              <w:rPr>
                <w:sz w:val="20"/>
                <w:szCs w:val="20"/>
              </w:rPr>
              <w:t xml:space="preserve">გერმანიის საერთაშორისო თანამშრომლობის სააგენტო (GIZ) </w:t>
            </w:r>
          </w:p>
        </w:tc>
        <w:tc>
          <w:tcPr>
            <w:tcW w:w="8977" w:type="dxa"/>
          </w:tcPr>
          <w:p w14:paraId="7A76A5A9" w14:textId="77777777" w:rsidR="002C38BD" w:rsidRPr="00CF22C3" w:rsidRDefault="002C38BD" w:rsidP="00CF22C3">
            <w:pPr>
              <w:cnfStyle w:val="000000000000" w:firstRow="0" w:lastRow="0" w:firstColumn="0" w:lastColumn="0" w:oddVBand="0" w:evenVBand="0" w:oddHBand="0" w:evenHBand="0" w:firstRowFirstColumn="0" w:firstRowLastColumn="0" w:lastRowFirstColumn="0" w:lastRowLastColumn="0"/>
              <w:rPr>
                <w:sz w:val="20"/>
                <w:szCs w:val="20"/>
              </w:rPr>
            </w:pPr>
            <w:r w:rsidRPr="00CF22C3">
              <w:rPr>
                <w:sz w:val="20"/>
                <w:szCs w:val="20"/>
              </w:rPr>
              <w:t>პანდემიის საწყის პერიოდში ვირუსის მოლეკულური დიაგნოსტირებისათვის საჭირო პრაიმერების მოწოდება</w:t>
            </w:r>
          </w:p>
        </w:tc>
        <w:tc>
          <w:tcPr>
            <w:tcW w:w="1584" w:type="dxa"/>
          </w:tcPr>
          <w:p w14:paraId="34BE3DA1" w14:textId="77777777" w:rsidR="002C38BD" w:rsidRPr="00CF22C3" w:rsidRDefault="002C38BD" w:rsidP="00CF22C3">
            <w:pPr>
              <w:cnfStyle w:val="000000000000" w:firstRow="0" w:lastRow="0" w:firstColumn="0" w:lastColumn="0" w:oddVBand="0" w:evenVBand="0" w:oddHBand="0" w:evenHBand="0" w:firstRowFirstColumn="0" w:firstRowLastColumn="0" w:lastRowFirstColumn="0" w:lastRowLastColumn="0"/>
            </w:pPr>
          </w:p>
        </w:tc>
      </w:tr>
      <w:tr w:rsidR="002C38BD" w:rsidRPr="00CF22C3" w14:paraId="26B2FF4E"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5375A5E9" w14:textId="77777777" w:rsidR="002C38BD" w:rsidRPr="00CF22C3" w:rsidRDefault="002C38BD" w:rsidP="00CF22C3">
            <w:pPr>
              <w:rPr>
                <w:sz w:val="20"/>
                <w:szCs w:val="20"/>
              </w:rPr>
            </w:pPr>
            <w:r w:rsidRPr="00CF22C3">
              <w:rPr>
                <w:sz w:val="20"/>
                <w:szCs w:val="20"/>
              </w:rPr>
              <w:t>გერმანიის ფედერაციული რესპუბლიკის საელჩო, რობერტ კოხის ინსტიტუტი (RKI),  ჩინეთის სახალხო რესპუბლიკა, დიდი ბრიტანეთის საელჩო, კორეის რესპუბლიკა, აშშ-ის თავდაცვის საფრთხეების შემცირების სააგენტო (DTRA), ევროკავშირი, UNICEF, ჯანმო</w:t>
            </w:r>
          </w:p>
        </w:tc>
        <w:tc>
          <w:tcPr>
            <w:tcW w:w="8977" w:type="dxa"/>
          </w:tcPr>
          <w:p w14:paraId="636ACB83"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r w:rsidRPr="00CF22C3">
              <w:rPr>
                <w:sz w:val="20"/>
                <w:szCs w:val="20"/>
              </w:rPr>
              <w:t>პერმანენტული კომუნიკაცია და ინფორმაციის გაზიარება</w:t>
            </w:r>
          </w:p>
        </w:tc>
        <w:tc>
          <w:tcPr>
            <w:tcW w:w="1584" w:type="dxa"/>
          </w:tcPr>
          <w:p w14:paraId="130E4D2A"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pPr>
          </w:p>
        </w:tc>
      </w:tr>
      <w:tr w:rsidR="002C38BD" w:rsidRPr="00CF22C3" w14:paraId="7071C934" w14:textId="77777777" w:rsidTr="005F399A">
        <w:trPr>
          <w:trHeight w:val="776"/>
        </w:trPr>
        <w:tc>
          <w:tcPr>
            <w:cnfStyle w:val="001000000000" w:firstRow="0" w:lastRow="0" w:firstColumn="1" w:lastColumn="0" w:oddVBand="0" w:evenVBand="0" w:oddHBand="0" w:evenHBand="0" w:firstRowFirstColumn="0" w:firstRowLastColumn="0" w:lastRowFirstColumn="0" w:lastRowLastColumn="0"/>
            <w:tcW w:w="3301" w:type="dxa"/>
          </w:tcPr>
          <w:p w14:paraId="3BF90BE8" w14:textId="77777777" w:rsidR="002C38BD" w:rsidRPr="00CF22C3" w:rsidRDefault="002C38BD" w:rsidP="00CF22C3">
            <w:pPr>
              <w:rPr>
                <w:sz w:val="20"/>
                <w:szCs w:val="20"/>
              </w:rPr>
            </w:pPr>
            <w:r w:rsidRPr="00CF22C3">
              <w:rPr>
                <w:sz w:val="20"/>
                <w:szCs w:val="20"/>
              </w:rPr>
              <w:t>ევროკავშირი</w:t>
            </w:r>
          </w:p>
        </w:tc>
        <w:tc>
          <w:tcPr>
            <w:tcW w:w="8977" w:type="dxa"/>
          </w:tcPr>
          <w:p w14:paraId="5C4AA270" w14:textId="77777777" w:rsidR="002C38BD" w:rsidRPr="00CF22C3" w:rsidRDefault="002C38BD" w:rsidP="00CF22C3">
            <w:pPr>
              <w:cnfStyle w:val="000000000000" w:firstRow="0" w:lastRow="0" w:firstColumn="0" w:lastColumn="0" w:oddVBand="0" w:evenVBand="0" w:oddHBand="0" w:evenHBand="0" w:firstRowFirstColumn="0" w:firstRowLastColumn="0" w:lastRowFirstColumn="0" w:lastRowLastColumn="0"/>
              <w:rPr>
                <w:sz w:val="20"/>
                <w:szCs w:val="20"/>
              </w:rPr>
            </w:pPr>
            <w:r w:rsidRPr="00CF22C3">
              <w:rPr>
                <w:sz w:val="20"/>
                <w:szCs w:val="20"/>
              </w:rPr>
              <w:t>საქართველოს საგარეო საქმეთა სამინისტროს და ევროკავშირის დელეგაციის ორგანიზებით ვირტუალური შეხვედრა დაძმობილების (Twinning) პროექტების ბენეფიციარებისთვის. COVID-19 პანდემიის პირობებში, მიმდინარე Twinning-ის პროექტების განხორიცელებასთან დაკაშირებული ასპექტების, პანდემიით გამოწვეული პრობლემების, გამოწვევებისა თუ წარმატებული გამოცდილების გაზიარება, მომავალი გეგმების განხილვა და რეკომენდაციების მოწოდება</w:t>
            </w:r>
          </w:p>
          <w:p w14:paraId="364696C1" w14:textId="77777777" w:rsidR="002C38BD" w:rsidRPr="00CF22C3" w:rsidRDefault="002C38BD" w:rsidP="00CF22C3">
            <w:pPr>
              <w:cnfStyle w:val="000000000000" w:firstRow="0" w:lastRow="0" w:firstColumn="0" w:lastColumn="0" w:oddVBand="0" w:evenVBand="0" w:oddHBand="0" w:evenHBand="0" w:firstRowFirstColumn="0" w:firstRowLastColumn="0" w:lastRowFirstColumn="0" w:lastRowLastColumn="0"/>
              <w:rPr>
                <w:sz w:val="20"/>
                <w:szCs w:val="20"/>
              </w:rPr>
            </w:pPr>
          </w:p>
          <w:p w14:paraId="4D122B73" w14:textId="77777777" w:rsidR="002C38BD" w:rsidRPr="00CF22C3" w:rsidRDefault="002C38BD" w:rsidP="00566AA6">
            <w:pPr>
              <w:cnfStyle w:val="000000000000" w:firstRow="0" w:lastRow="0" w:firstColumn="0" w:lastColumn="0" w:oddVBand="0" w:evenVBand="0" w:oddHBand="0" w:evenHBand="0" w:firstRowFirstColumn="0" w:firstRowLastColumn="0" w:lastRowFirstColumn="0" w:lastRowLastColumn="0"/>
              <w:rPr>
                <w:sz w:val="20"/>
                <w:szCs w:val="20"/>
              </w:rPr>
            </w:pPr>
            <w:r w:rsidRPr="00CF22C3">
              <w:rPr>
                <w:sz w:val="20"/>
                <w:szCs w:val="20"/>
              </w:rPr>
              <w:t>ევროკავშირის დაფინანსების პროექტის ფარგლებში ჯანმო</w:t>
            </w:r>
            <w:r>
              <w:rPr>
                <w:sz w:val="20"/>
                <w:szCs w:val="20"/>
                <w:lang w:val="ka-GE"/>
              </w:rPr>
              <w:t>-</w:t>
            </w:r>
            <w:r w:rsidRPr="00CF22C3">
              <w:rPr>
                <w:sz w:val="20"/>
                <w:szCs w:val="20"/>
              </w:rPr>
              <w:t xml:space="preserve">ს მიერ </w:t>
            </w:r>
            <w:r>
              <w:rPr>
                <w:sz w:val="20"/>
                <w:szCs w:val="20"/>
              </w:rPr>
              <w:t>PPE</w:t>
            </w:r>
            <w:r w:rsidRPr="00CF22C3">
              <w:rPr>
                <w:sz w:val="20"/>
                <w:szCs w:val="20"/>
              </w:rPr>
              <w:t xml:space="preserve"> მოწოდება. დკსჯეც-ს მიერ პროექტის განხორციელება, რომელიც მიზნად ისახავს სერო</w:t>
            </w:r>
            <w:r>
              <w:rPr>
                <w:sz w:val="20"/>
                <w:szCs w:val="20"/>
              </w:rPr>
              <w:t>-</w:t>
            </w:r>
            <w:r w:rsidRPr="00CF22C3">
              <w:rPr>
                <w:sz w:val="20"/>
                <w:szCs w:val="20"/>
              </w:rPr>
              <w:t>პრევალენტობის კვლევას საქართველოს იმ რეგიონებში, რომელიც ტურისტების სიჭარბით ხასიათდებიან</w:t>
            </w:r>
          </w:p>
        </w:tc>
        <w:tc>
          <w:tcPr>
            <w:tcW w:w="1584" w:type="dxa"/>
          </w:tcPr>
          <w:p w14:paraId="4D19C39A" w14:textId="77777777" w:rsidR="002C38BD" w:rsidRPr="00CF22C3" w:rsidRDefault="002C38BD" w:rsidP="00CF22C3">
            <w:pPr>
              <w:cnfStyle w:val="000000000000" w:firstRow="0" w:lastRow="0" w:firstColumn="0" w:lastColumn="0" w:oddVBand="0" w:evenVBand="0" w:oddHBand="0" w:evenHBand="0" w:firstRowFirstColumn="0" w:firstRowLastColumn="0" w:lastRowFirstColumn="0" w:lastRowLastColumn="0"/>
            </w:pPr>
          </w:p>
        </w:tc>
      </w:tr>
      <w:tr w:rsidR="002C38BD" w:rsidRPr="00CF22C3" w14:paraId="7E5AE274" w14:textId="77777777" w:rsidTr="005F399A">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301" w:type="dxa"/>
          </w:tcPr>
          <w:p w14:paraId="5840BD0F" w14:textId="77777777" w:rsidR="002C38BD" w:rsidRPr="00CF22C3" w:rsidRDefault="002C38BD" w:rsidP="00264784">
            <w:pPr>
              <w:rPr>
                <w:sz w:val="20"/>
                <w:szCs w:val="20"/>
              </w:rPr>
            </w:pPr>
            <w:r w:rsidRPr="00CF22C3">
              <w:rPr>
                <w:sz w:val="20"/>
                <w:szCs w:val="20"/>
              </w:rPr>
              <w:t>ევროპის რეგიონის საზოგადოებრივი ჯანმრთელობის სკოლების ასოციაცია</w:t>
            </w:r>
          </w:p>
        </w:tc>
        <w:tc>
          <w:tcPr>
            <w:tcW w:w="8977" w:type="dxa"/>
          </w:tcPr>
          <w:p w14:paraId="46A1DB50"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r w:rsidRPr="00CF22C3">
              <w:rPr>
                <w:sz w:val="20"/>
                <w:szCs w:val="20"/>
              </w:rPr>
              <w:t xml:space="preserve">დკსჯეც-ს მიერ ითარგმნა ასოციაციის მომზადებული COVID-19-ის პანდემიის ძირითადი ეპიდემიოლოგიური ცნებები. ქართულენოვანი პუბლიკაცია „როგორ დავთვალოთ დაავადება“ განთავსდა ცენტრის ვებ-გვერდზე და დაიბეჭდა ქსელში </w:t>
            </w:r>
            <w:r>
              <w:rPr>
                <w:sz w:val="20"/>
                <w:szCs w:val="20"/>
                <w:lang w:val="ka-GE"/>
              </w:rPr>
              <w:t xml:space="preserve">უფასოდ </w:t>
            </w:r>
            <w:r w:rsidRPr="00CF22C3">
              <w:rPr>
                <w:sz w:val="20"/>
                <w:szCs w:val="20"/>
              </w:rPr>
              <w:t>გასავრცელებლად</w:t>
            </w:r>
          </w:p>
        </w:tc>
        <w:tc>
          <w:tcPr>
            <w:tcW w:w="1584" w:type="dxa"/>
          </w:tcPr>
          <w:p w14:paraId="4A67775C"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p>
        </w:tc>
      </w:tr>
      <w:tr w:rsidR="002C38BD" w:rsidRPr="00CF22C3" w14:paraId="598F88B6"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7FAE7AC4" w14:textId="77777777" w:rsidR="002C38BD" w:rsidRPr="0060785C" w:rsidRDefault="002C38BD" w:rsidP="00CF22C3">
            <w:pPr>
              <w:rPr>
                <w:sz w:val="20"/>
                <w:szCs w:val="20"/>
                <w:lang w:val="ka-GE"/>
              </w:rPr>
            </w:pPr>
            <w:r>
              <w:rPr>
                <w:sz w:val="20"/>
                <w:szCs w:val="20"/>
                <w:lang w:val="ka-GE"/>
              </w:rPr>
              <w:lastRenderedPageBreak/>
              <w:t>ისრაელის საელჩო საქართველოში და მაშავის ცენტრი, ბრაუნის საზოგადოებრივი ჯანმრთელობის სკოლა</w:t>
            </w:r>
          </w:p>
        </w:tc>
        <w:tc>
          <w:tcPr>
            <w:tcW w:w="8977" w:type="dxa"/>
          </w:tcPr>
          <w:p w14:paraId="63A8B081" w14:textId="77777777" w:rsidR="002C38BD" w:rsidRPr="0060785C" w:rsidRDefault="002C38BD" w:rsidP="0060785C">
            <w:pPr>
              <w:cnfStyle w:val="000000000000" w:firstRow="0" w:lastRow="0" w:firstColumn="0" w:lastColumn="0" w:oddVBand="0" w:evenVBand="0" w:oddHBand="0" w:evenHBand="0" w:firstRowFirstColumn="0" w:firstRowLastColumn="0" w:lastRowFirstColumn="0" w:lastRowLastColumn="0"/>
              <w:rPr>
                <w:sz w:val="20"/>
                <w:szCs w:val="20"/>
                <w:lang w:val="ka-GE"/>
              </w:rPr>
            </w:pPr>
            <w:r w:rsidRPr="00CF22C3">
              <w:rPr>
                <w:sz w:val="20"/>
                <w:szCs w:val="20"/>
              </w:rPr>
              <w:t>ორგანიზებულ</w:t>
            </w:r>
            <w:r>
              <w:rPr>
                <w:sz w:val="20"/>
                <w:szCs w:val="20"/>
                <w:lang w:val="ka-GE"/>
              </w:rPr>
              <w:t>ი</w:t>
            </w:r>
            <w:r w:rsidRPr="00CF22C3">
              <w:rPr>
                <w:sz w:val="20"/>
                <w:szCs w:val="20"/>
              </w:rPr>
              <w:t xml:space="preserve"> ვებინარების ციკლ</w:t>
            </w:r>
            <w:r>
              <w:rPr>
                <w:sz w:val="20"/>
                <w:szCs w:val="20"/>
                <w:lang w:val="ka-GE"/>
              </w:rPr>
              <w:t>ი</w:t>
            </w:r>
            <w:r w:rsidRPr="00CF22C3">
              <w:rPr>
                <w:sz w:val="20"/>
                <w:szCs w:val="20"/>
              </w:rPr>
              <w:t xml:space="preserve"> „</w:t>
            </w:r>
            <w:r>
              <w:rPr>
                <w:sz w:val="20"/>
                <w:szCs w:val="20"/>
                <w:lang w:val="ka-GE"/>
              </w:rPr>
              <w:t xml:space="preserve">მაშვი-ბრაუნის გლობალურ </w:t>
            </w:r>
            <w:r>
              <w:rPr>
                <w:sz w:val="20"/>
                <w:szCs w:val="20"/>
              </w:rPr>
              <w:t>COVID-19</w:t>
            </w:r>
            <w:r>
              <w:rPr>
                <w:sz w:val="20"/>
                <w:szCs w:val="20"/>
                <w:lang w:val="ka-GE"/>
              </w:rPr>
              <w:t xml:space="preserve"> ფორუმი</w:t>
            </w:r>
            <w:r w:rsidRPr="00CF22C3">
              <w:rPr>
                <w:sz w:val="20"/>
                <w:szCs w:val="20"/>
              </w:rPr>
              <w:t>“</w:t>
            </w:r>
            <w:r>
              <w:rPr>
                <w:sz w:val="20"/>
                <w:szCs w:val="20"/>
                <w:lang w:val="ka-GE"/>
              </w:rPr>
              <w:t xml:space="preserve">, ეროვნული </w:t>
            </w:r>
            <w:r>
              <w:rPr>
                <w:sz w:val="20"/>
                <w:szCs w:val="20"/>
              </w:rPr>
              <w:t>COVID-19</w:t>
            </w:r>
            <w:r>
              <w:rPr>
                <w:sz w:val="20"/>
                <w:szCs w:val="20"/>
                <w:lang w:val="ka-GE"/>
              </w:rPr>
              <w:t xml:space="preserve"> პოლიტიკის, დაგეგმარებისა და კოორდინაციის გაუმჯობესების მიზნით</w:t>
            </w:r>
          </w:p>
        </w:tc>
        <w:tc>
          <w:tcPr>
            <w:tcW w:w="1584" w:type="dxa"/>
          </w:tcPr>
          <w:p w14:paraId="59883614" w14:textId="77777777" w:rsidR="002C38BD" w:rsidRPr="00CF22C3" w:rsidRDefault="002C38BD" w:rsidP="00CF22C3">
            <w:pPr>
              <w:cnfStyle w:val="000000000000" w:firstRow="0" w:lastRow="0" w:firstColumn="0" w:lastColumn="0" w:oddVBand="0" w:evenVBand="0" w:oddHBand="0" w:evenHBand="0" w:firstRowFirstColumn="0" w:firstRowLastColumn="0" w:lastRowFirstColumn="0" w:lastRowLastColumn="0"/>
            </w:pPr>
          </w:p>
        </w:tc>
      </w:tr>
      <w:tr w:rsidR="002C38BD" w:rsidRPr="00CF22C3" w14:paraId="05E61C75"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727C9A16" w14:textId="77777777" w:rsidR="002C38BD" w:rsidRPr="00CF22C3" w:rsidRDefault="002C38BD" w:rsidP="00CF22C3">
            <w:pPr>
              <w:rPr>
                <w:sz w:val="20"/>
                <w:szCs w:val="20"/>
              </w:rPr>
            </w:pPr>
            <w:r w:rsidRPr="00CF22C3">
              <w:rPr>
                <w:sz w:val="20"/>
                <w:szCs w:val="20"/>
              </w:rPr>
              <w:t>კორეის რესპუბლიკის საელჩო საქართველოში</w:t>
            </w:r>
          </w:p>
        </w:tc>
        <w:tc>
          <w:tcPr>
            <w:tcW w:w="8977" w:type="dxa"/>
          </w:tcPr>
          <w:p w14:paraId="31303461"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r w:rsidRPr="00CF22C3">
              <w:rPr>
                <w:sz w:val="20"/>
                <w:szCs w:val="20"/>
              </w:rPr>
              <w:t>დკსჯეც-ს თანამშრომლების ჩართულობა კორეის საერთაშორისო თანამშრომლობის სააგენტოს (KOICA) მიერ ორგანიზებულ ვებინარების ციკლსა და სა</w:t>
            </w:r>
            <w:r>
              <w:rPr>
                <w:sz w:val="20"/>
                <w:szCs w:val="20"/>
                <w:lang w:val="ka-GE"/>
              </w:rPr>
              <w:t>ს</w:t>
            </w:r>
            <w:r w:rsidRPr="00CF22C3">
              <w:rPr>
                <w:sz w:val="20"/>
                <w:szCs w:val="20"/>
              </w:rPr>
              <w:t>ერტიფიკაციო პროგრამაში „ჯანდაცვის პროფესიონალების შესაძლებლობების გაძლიერება ინფექციური დაავადებების საკითხებში  ტესტ-კიტების გამოყენებით“</w:t>
            </w:r>
          </w:p>
        </w:tc>
        <w:tc>
          <w:tcPr>
            <w:tcW w:w="1584" w:type="dxa"/>
          </w:tcPr>
          <w:p w14:paraId="215646C8"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p>
        </w:tc>
      </w:tr>
      <w:tr w:rsidR="002C38BD" w:rsidRPr="00CF22C3" w14:paraId="78113894" w14:textId="77777777" w:rsidTr="005F399A">
        <w:trPr>
          <w:trHeight w:val="776"/>
        </w:trPr>
        <w:tc>
          <w:tcPr>
            <w:cnfStyle w:val="001000000000" w:firstRow="0" w:lastRow="0" w:firstColumn="1" w:lastColumn="0" w:oddVBand="0" w:evenVBand="0" w:oddHBand="0" w:evenHBand="0" w:firstRowFirstColumn="0" w:firstRowLastColumn="0" w:lastRowFirstColumn="0" w:lastRowLastColumn="0"/>
            <w:tcW w:w="3301" w:type="dxa"/>
          </w:tcPr>
          <w:p w14:paraId="67DE7803" w14:textId="77777777" w:rsidR="002C38BD" w:rsidRPr="00CF22C3" w:rsidRDefault="002C38BD" w:rsidP="00CF22C3">
            <w:pPr>
              <w:rPr>
                <w:sz w:val="20"/>
                <w:szCs w:val="20"/>
              </w:rPr>
            </w:pPr>
            <w:r w:rsidRPr="00CF22C3">
              <w:rPr>
                <w:sz w:val="20"/>
                <w:szCs w:val="20"/>
              </w:rPr>
              <w:t>ჩინეთის მთავრობა</w:t>
            </w:r>
          </w:p>
          <w:p w14:paraId="5CAEFE2E" w14:textId="77777777" w:rsidR="002C38BD" w:rsidRPr="00CF22C3" w:rsidRDefault="002C38BD" w:rsidP="00CF22C3">
            <w:pPr>
              <w:rPr>
                <w:sz w:val="20"/>
                <w:szCs w:val="20"/>
              </w:rPr>
            </w:pPr>
          </w:p>
        </w:tc>
        <w:tc>
          <w:tcPr>
            <w:tcW w:w="8977" w:type="dxa"/>
          </w:tcPr>
          <w:p w14:paraId="405A048D" w14:textId="77777777" w:rsidR="002C38BD" w:rsidRPr="00CF22C3" w:rsidRDefault="002C38BD" w:rsidP="00264784">
            <w:pPr>
              <w:cnfStyle w:val="000000000000" w:firstRow="0" w:lastRow="0" w:firstColumn="0" w:lastColumn="0" w:oddVBand="0" w:evenVBand="0" w:oddHBand="0" w:evenHBand="0" w:firstRowFirstColumn="0" w:firstRowLastColumn="0" w:lastRowFirstColumn="0" w:lastRowLastColumn="0"/>
              <w:rPr>
                <w:sz w:val="20"/>
                <w:szCs w:val="20"/>
              </w:rPr>
            </w:pPr>
            <w:r w:rsidRPr="00CF22C3">
              <w:rPr>
                <w:sz w:val="20"/>
                <w:szCs w:val="20"/>
              </w:rPr>
              <w:t xml:space="preserve">ეპიდემიის პრევენციის, დიაგნოსტირებისა და მკურნალობის, კონტაქტების მართვისა და შემთხვევების მონიტორინგის ინგლისურად ნათარგმნი პროტოკოლები და გაიდლაინები, COVID-19 ტესტ-კიტები, სახარჯი მასალა, </w:t>
            </w:r>
            <w:r>
              <w:rPr>
                <w:sz w:val="20"/>
                <w:szCs w:val="20"/>
              </w:rPr>
              <w:t>PPE</w:t>
            </w:r>
          </w:p>
        </w:tc>
        <w:tc>
          <w:tcPr>
            <w:tcW w:w="1584" w:type="dxa"/>
          </w:tcPr>
          <w:p w14:paraId="586D66E5" w14:textId="77777777" w:rsidR="002C38BD" w:rsidRPr="00CF22C3" w:rsidRDefault="002C38BD" w:rsidP="00CF22C3">
            <w:pPr>
              <w:cnfStyle w:val="000000000000" w:firstRow="0" w:lastRow="0" w:firstColumn="0" w:lastColumn="0" w:oddVBand="0" w:evenVBand="0" w:oddHBand="0" w:evenHBand="0" w:firstRowFirstColumn="0" w:firstRowLastColumn="0" w:lastRowFirstColumn="0" w:lastRowLastColumn="0"/>
              <w:rPr>
                <w:sz w:val="20"/>
                <w:szCs w:val="20"/>
              </w:rPr>
            </w:pPr>
            <w:r w:rsidRPr="00CF22C3">
              <w:rPr>
                <w:sz w:val="20"/>
                <w:szCs w:val="20"/>
              </w:rPr>
              <w:t>დონაცია</w:t>
            </w:r>
          </w:p>
        </w:tc>
      </w:tr>
      <w:tr w:rsidR="002C38BD" w:rsidRPr="00CF22C3" w14:paraId="5F134CC0"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47B47A5B" w14:textId="77777777" w:rsidR="002C38BD" w:rsidRPr="00CF22C3" w:rsidRDefault="002C38BD" w:rsidP="00CF22C3">
            <w:pPr>
              <w:rPr>
                <w:sz w:val="20"/>
                <w:szCs w:val="20"/>
              </w:rPr>
            </w:pPr>
            <w:r w:rsidRPr="00CF22C3">
              <w:rPr>
                <w:sz w:val="20"/>
                <w:szCs w:val="20"/>
              </w:rPr>
              <w:t>ჯანმო</w:t>
            </w:r>
          </w:p>
          <w:p w14:paraId="71C6C0CF" w14:textId="77777777" w:rsidR="002C38BD" w:rsidRPr="00CF22C3" w:rsidRDefault="002C38BD" w:rsidP="00CF22C3">
            <w:pPr>
              <w:rPr>
                <w:sz w:val="20"/>
                <w:szCs w:val="20"/>
              </w:rPr>
            </w:pPr>
          </w:p>
        </w:tc>
        <w:tc>
          <w:tcPr>
            <w:tcW w:w="8977" w:type="dxa"/>
          </w:tcPr>
          <w:p w14:paraId="70DFB78A"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rPr>
                <w:sz w:val="20"/>
                <w:szCs w:val="20"/>
              </w:rPr>
            </w:pPr>
            <w:r w:rsidRPr="00CF22C3">
              <w:rPr>
                <w:sz w:val="20"/>
                <w:szCs w:val="20"/>
              </w:rPr>
              <w:t>დკსჯეც-თან ერთად ხორციელდება COVID-19-თან დაკავშირებული ცოდნისა და ინფორმირების ამაღლების პროექტი ეროვნული უმცირესობებით მჭიდროდ დასახლებულ ქვემო ქართლისა და სამცხე-ჯავახეთის რეგიონებში</w:t>
            </w:r>
          </w:p>
          <w:p w14:paraId="51910A2A" w14:textId="77777777" w:rsidR="002C38BD" w:rsidRPr="00CF22C3" w:rsidRDefault="002C38BD" w:rsidP="00566AA6">
            <w:pPr>
              <w:cnfStyle w:val="000000100000" w:firstRow="0" w:lastRow="0" w:firstColumn="0" w:lastColumn="0" w:oddVBand="0" w:evenVBand="0" w:oddHBand="1" w:evenHBand="0" w:firstRowFirstColumn="0" w:firstRowLastColumn="0" w:lastRowFirstColumn="0" w:lastRowLastColumn="0"/>
              <w:rPr>
                <w:sz w:val="20"/>
                <w:szCs w:val="20"/>
              </w:rPr>
            </w:pPr>
            <w:r w:rsidRPr="00CF22C3">
              <w:rPr>
                <w:sz w:val="20"/>
                <w:szCs w:val="20"/>
              </w:rPr>
              <w:t>აშშ საერთაშორისო თანამშრომლობის სააგენტოს მიერ დაფინანსებული მიმდინარე პროექტის პირველი ფაზის ფარგლებში ჯანმო</w:t>
            </w:r>
            <w:r>
              <w:rPr>
                <w:sz w:val="20"/>
                <w:szCs w:val="20"/>
                <w:lang w:val="ka-GE"/>
              </w:rPr>
              <w:t>-</w:t>
            </w:r>
            <w:r w:rsidRPr="00CF22C3">
              <w:rPr>
                <w:sz w:val="20"/>
                <w:szCs w:val="20"/>
              </w:rPr>
              <w:t>ს მიერ</w:t>
            </w:r>
            <w:r>
              <w:rPr>
                <w:sz w:val="20"/>
                <w:szCs w:val="20"/>
              </w:rPr>
              <w:t xml:space="preserve"> დკსჯეც</w:t>
            </w:r>
            <w:r w:rsidRPr="00CF22C3">
              <w:rPr>
                <w:sz w:val="20"/>
                <w:szCs w:val="20"/>
              </w:rPr>
              <w:t>-თვის (EOC-ს) და COVID-19-ის დიაგნოსტირებაში ჩართული ოთხი ლაბორატორიისთვის ვიდეო-კონფერენციის აპარატურის გადაცემა, ლაბორატორიული პერსონალს დისტანციური სწავლების გავლის შესაძლებლობის გაზრდისთვის</w:t>
            </w:r>
          </w:p>
        </w:tc>
        <w:tc>
          <w:tcPr>
            <w:tcW w:w="1584" w:type="dxa"/>
          </w:tcPr>
          <w:p w14:paraId="443FCFCA" w14:textId="77777777" w:rsidR="002C38BD" w:rsidRPr="00CF22C3" w:rsidRDefault="002C38BD" w:rsidP="00CF22C3">
            <w:pPr>
              <w:cnfStyle w:val="000000100000" w:firstRow="0" w:lastRow="0" w:firstColumn="0" w:lastColumn="0" w:oddVBand="0" w:evenVBand="0" w:oddHBand="1" w:evenHBand="0" w:firstRowFirstColumn="0" w:firstRowLastColumn="0" w:lastRowFirstColumn="0" w:lastRowLastColumn="0"/>
            </w:pPr>
          </w:p>
        </w:tc>
      </w:tr>
      <w:tr w:rsidR="002C38BD" w:rsidRPr="00CF22C3" w14:paraId="5CF20B4C"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02744FD3" w14:textId="77777777" w:rsidR="002C38BD" w:rsidRPr="00CF22C3" w:rsidRDefault="002C38BD" w:rsidP="00CF22C3">
            <w:pPr>
              <w:rPr>
                <w:sz w:val="20"/>
                <w:szCs w:val="20"/>
              </w:rPr>
            </w:pPr>
            <w:r w:rsidRPr="00CF22C3">
              <w:rPr>
                <w:sz w:val="20"/>
                <w:szCs w:val="20"/>
              </w:rPr>
              <w:t>ჯანმო, აშშ საერთაშორისო განვითარების სააგენტო (USAID) და ევროკავშირი</w:t>
            </w:r>
          </w:p>
        </w:tc>
        <w:tc>
          <w:tcPr>
            <w:tcW w:w="8977" w:type="dxa"/>
          </w:tcPr>
          <w:p w14:paraId="4326FE9C" w14:textId="77777777" w:rsidR="002C38BD" w:rsidRPr="00CF22C3" w:rsidRDefault="002C38BD" w:rsidP="00CF22C3">
            <w:pPr>
              <w:cnfStyle w:val="000000000000" w:firstRow="0" w:lastRow="0" w:firstColumn="0" w:lastColumn="0" w:oddVBand="0" w:evenVBand="0" w:oddHBand="0" w:evenHBand="0" w:firstRowFirstColumn="0" w:firstRowLastColumn="0" w:lastRowFirstColumn="0" w:lastRowLastColumn="0"/>
              <w:rPr>
                <w:sz w:val="20"/>
                <w:szCs w:val="20"/>
              </w:rPr>
            </w:pPr>
            <w:r w:rsidRPr="00CF22C3">
              <w:rPr>
                <w:sz w:val="20"/>
                <w:szCs w:val="20"/>
              </w:rPr>
              <w:t>პროექტების მეორე ფაზის ფარგლებში არსებული თანამშრომლობისა და მხარდაჭერის გაფართოების გეგმა, მიმდინარეობს  მოლაპარაკებები</w:t>
            </w:r>
          </w:p>
        </w:tc>
        <w:tc>
          <w:tcPr>
            <w:tcW w:w="1584" w:type="dxa"/>
          </w:tcPr>
          <w:p w14:paraId="4A027FEA" w14:textId="77777777" w:rsidR="002C38BD" w:rsidRPr="00CF22C3" w:rsidRDefault="002C38BD" w:rsidP="00CF22C3">
            <w:pPr>
              <w:cnfStyle w:val="000000000000" w:firstRow="0" w:lastRow="0" w:firstColumn="0" w:lastColumn="0" w:oddVBand="0" w:evenVBand="0" w:oddHBand="0" w:evenHBand="0" w:firstRowFirstColumn="0" w:firstRowLastColumn="0" w:lastRowFirstColumn="0" w:lastRowLastColumn="0"/>
            </w:pPr>
          </w:p>
        </w:tc>
      </w:tr>
    </w:tbl>
    <w:p w14:paraId="06523D9C" w14:textId="08097473" w:rsidR="00CF22C3" w:rsidRPr="00CF22C3" w:rsidRDefault="00CF22C3" w:rsidP="00CF22C3">
      <w:pPr>
        <w:sectPr w:rsidR="00CF22C3" w:rsidRPr="00CF22C3" w:rsidSect="003B551D">
          <w:pgSz w:w="15840" w:h="12240" w:orient="landscape"/>
          <w:pgMar w:top="720" w:right="720" w:bottom="720" w:left="720" w:header="720" w:footer="720" w:gutter="0"/>
          <w:cols w:space="720" w:equalWidth="0">
            <w:col w:w="10080"/>
          </w:cols>
          <w:docGrid w:linePitch="299"/>
        </w:sectPr>
      </w:pPr>
    </w:p>
    <w:p w14:paraId="7681285E" w14:textId="4273585C" w:rsidR="00BC324F" w:rsidRPr="00E7381C" w:rsidRDefault="001004F1" w:rsidP="00CF22C3">
      <w:pPr>
        <w:pStyle w:val="Heading1"/>
        <w:rPr>
          <w:rFonts w:ascii="Sylfaen" w:hAnsi="Sylfaen"/>
          <w:sz w:val="24"/>
          <w:szCs w:val="24"/>
        </w:rPr>
      </w:pPr>
      <w:bookmarkStart w:id="66" w:name="_Toc49453897"/>
      <w:r w:rsidRPr="00E7381C">
        <w:rPr>
          <w:rFonts w:ascii="Sylfaen" w:hAnsi="Sylfaen" w:cs="Sylfaen"/>
          <w:sz w:val="24"/>
          <w:szCs w:val="24"/>
        </w:rPr>
        <w:lastRenderedPageBreak/>
        <w:t>დანართი</w:t>
      </w:r>
      <w:r w:rsidRPr="00E7381C">
        <w:rPr>
          <w:rFonts w:ascii="Sylfaen" w:hAnsi="Sylfaen"/>
          <w:sz w:val="24"/>
          <w:szCs w:val="24"/>
        </w:rPr>
        <w:t xml:space="preserve"> </w:t>
      </w:r>
      <w:r w:rsidR="00CF22C3">
        <w:rPr>
          <w:rFonts w:ascii="Sylfaen" w:hAnsi="Sylfaen"/>
          <w:sz w:val="24"/>
          <w:szCs w:val="24"/>
        </w:rPr>
        <w:t>6</w:t>
      </w:r>
      <w:bookmarkEnd w:id="66"/>
    </w:p>
    <w:p w14:paraId="53F6A578" w14:textId="77777777" w:rsidR="003B551D" w:rsidRPr="00E7381C" w:rsidRDefault="003B551D" w:rsidP="00DC28A3">
      <w:pPr>
        <w:pStyle w:val="Heading2"/>
        <w:rPr>
          <w:rFonts w:ascii="Sylfaen" w:hAnsi="Sylfaen"/>
          <w:sz w:val="24"/>
          <w:szCs w:val="24"/>
        </w:rPr>
      </w:pPr>
      <w:bookmarkStart w:id="67" w:name="_Toc49453898"/>
      <w:r w:rsidRPr="00E7381C">
        <w:rPr>
          <w:rFonts w:ascii="Sylfaen" w:hAnsi="Sylfaen"/>
          <w:sz w:val="24"/>
          <w:szCs w:val="24"/>
        </w:rPr>
        <w:t>ლოგიკური ჩარჩო</w:t>
      </w:r>
      <w:bookmarkEnd w:id="67"/>
    </w:p>
    <w:p w14:paraId="3836C83B" w14:textId="77777777" w:rsidR="003B551D" w:rsidRPr="00E7381C" w:rsidRDefault="003B551D" w:rsidP="003B551D">
      <w:pPr>
        <w:spacing w:after="0"/>
        <w:jc w:val="both"/>
        <w:rPr>
          <w:rFonts w:ascii="Sylfaen" w:hAnsi="Sylfaen"/>
          <w:b/>
        </w:rPr>
      </w:pPr>
    </w:p>
    <w:tbl>
      <w:tblPr>
        <w:tblStyle w:val="TableGrid"/>
        <w:tblW w:w="15036" w:type="dxa"/>
        <w:tblInd w:w="-132" w:type="dxa"/>
        <w:tblLayout w:type="fixed"/>
        <w:tblLook w:val="04A0" w:firstRow="1" w:lastRow="0" w:firstColumn="1" w:lastColumn="0" w:noHBand="0" w:noVBand="1"/>
      </w:tblPr>
      <w:tblGrid>
        <w:gridCol w:w="1423"/>
        <w:gridCol w:w="4768"/>
        <w:gridCol w:w="3381"/>
        <w:gridCol w:w="3258"/>
        <w:gridCol w:w="2206"/>
      </w:tblGrid>
      <w:tr w:rsidR="003B551D" w:rsidRPr="00E7381C" w14:paraId="40039CCB" w14:textId="77777777" w:rsidTr="00CB56D1">
        <w:tc>
          <w:tcPr>
            <w:tcW w:w="1423" w:type="dxa"/>
            <w:tcBorders>
              <w:top w:val="nil"/>
              <w:left w:val="nil"/>
            </w:tcBorders>
            <w:shd w:val="clear" w:color="auto" w:fill="FFFFFF" w:themeFill="background1"/>
          </w:tcPr>
          <w:p w14:paraId="28AC5EE5" w14:textId="77777777" w:rsidR="003B551D" w:rsidRPr="00E7381C" w:rsidRDefault="003B551D" w:rsidP="006C741B">
            <w:pPr>
              <w:spacing w:before="120" w:after="120"/>
              <w:rPr>
                <w:rFonts w:ascii="Sylfaen" w:hAnsi="Sylfaen" w:cs="Calibri"/>
                <w:b/>
                <w:bCs/>
                <w:sz w:val="20"/>
              </w:rPr>
            </w:pPr>
          </w:p>
        </w:tc>
        <w:tc>
          <w:tcPr>
            <w:tcW w:w="4768" w:type="dxa"/>
            <w:shd w:val="clear" w:color="auto" w:fill="D9D9D9" w:themeFill="background1" w:themeFillShade="D9"/>
          </w:tcPr>
          <w:p w14:paraId="77C13A66" w14:textId="77777777" w:rsidR="003B551D" w:rsidRPr="00E7381C" w:rsidRDefault="003B551D" w:rsidP="006C741B">
            <w:pPr>
              <w:spacing w:before="120" w:after="120"/>
              <w:rPr>
                <w:rFonts w:ascii="Sylfaen" w:hAnsi="Sylfaen" w:cs="Calibri"/>
                <w:b/>
                <w:bCs/>
                <w:sz w:val="20"/>
                <w:lang w:val="ka-GE"/>
              </w:rPr>
            </w:pPr>
            <w:r w:rsidRPr="00E7381C">
              <w:rPr>
                <w:rFonts w:ascii="Sylfaen" w:hAnsi="Sylfaen" w:cs="Calibri"/>
                <w:b/>
                <w:bCs/>
                <w:sz w:val="20"/>
                <w:lang w:val="ka-GE"/>
              </w:rPr>
              <w:t>დასახელება</w:t>
            </w:r>
          </w:p>
        </w:tc>
        <w:tc>
          <w:tcPr>
            <w:tcW w:w="3381" w:type="dxa"/>
            <w:shd w:val="clear" w:color="auto" w:fill="D9D9D9" w:themeFill="background1" w:themeFillShade="D9"/>
          </w:tcPr>
          <w:p w14:paraId="4AEA58A2" w14:textId="77777777" w:rsidR="003B551D" w:rsidRPr="00E7381C" w:rsidRDefault="003B551D" w:rsidP="006C741B">
            <w:pPr>
              <w:spacing w:before="120" w:after="120"/>
              <w:rPr>
                <w:rFonts w:ascii="Sylfaen" w:hAnsi="Sylfaen" w:cs="Calibri"/>
                <w:b/>
                <w:bCs/>
                <w:sz w:val="20"/>
                <w:lang w:val="ka-GE"/>
              </w:rPr>
            </w:pPr>
            <w:r w:rsidRPr="00E7381C">
              <w:rPr>
                <w:rFonts w:ascii="Sylfaen" w:hAnsi="Sylfaen" w:cs="Calibri"/>
                <w:b/>
                <w:bCs/>
                <w:sz w:val="20"/>
                <w:lang w:val="ka-GE"/>
              </w:rPr>
              <w:t>ინდიკატორები</w:t>
            </w:r>
          </w:p>
        </w:tc>
        <w:tc>
          <w:tcPr>
            <w:tcW w:w="3258" w:type="dxa"/>
            <w:shd w:val="clear" w:color="auto" w:fill="D9D9D9" w:themeFill="background1" w:themeFillShade="D9"/>
          </w:tcPr>
          <w:p w14:paraId="1B57292D" w14:textId="77777777" w:rsidR="003B551D" w:rsidRPr="00E7381C" w:rsidRDefault="003B551D" w:rsidP="006C741B">
            <w:pPr>
              <w:spacing w:before="120" w:after="120"/>
              <w:rPr>
                <w:rFonts w:ascii="Sylfaen" w:hAnsi="Sylfaen" w:cs="Calibri"/>
                <w:b/>
                <w:bCs/>
                <w:sz w:val="20"/>
                <w:lang w:val="ka-GE"/>
              </w:rPr>
            </w:pPr>
            <w:r w:rsidRPr="00E7381C">
              <w:rPr>
                <w:rFonts w:ascii="Sylfaen" w:hAnsi="Sylfaen" w:cs="Calibri"/>
                <w:b/>
                <w:bCs/>
                <w:sz w:val="20"/>
                <w:lang w:val="ka-GE"/>
              </w:rPr>
              <w:t>აღრიცხვა / დადასტურება</w:t>
            </w:r>
          </w:p>
        </w:tc>
        <w:tc>
          <w:tcPr>
            <w:tcW w:w="2206" w:type="dxa"/>
            <w:shd w:val="clear" w:color="auto" w:fill="D9D9D9" w:themeFill="background1" w:themeFillShade="D9"/>
          </w:tcPr>
          <w:p w14:paraId="79D37385" w14:textId="77777777" w:rsidR="003B551D" w:rsidRPr="00E7381C" w:rsidRDefault="003B551D" w:rsidP="006C741B">
            <w:pPr>
              <w:spacing w:before="120" w:after="120"/>
              <w:rPr>
                <w:rFonts w:ascii="Sylfaen" w:hAnsi="Sylfaen" w:cs="Calibri"/>
                <w:b/>
                <w:bCs/>
                <w:sz w:val="20"/>
                <w:lang w:val="ka-GE"/>
              </w:rPr>
            </w:pPr>
            <w:r w:rsidRPr="00E7381C">
              <w:rPr>
                <w:rFonts w:ascii="Sylfaen" w:hAnsi="Sylfaen" w:cs="Calibri"/>
                <w:b/>
                <w:bCs/>
                <w:sz w:val="20"/>
                <w:lang w:val="ka-GE"/>
              </w:rPr>
              <w:t>წინაპირობა / რისკები</w:t>
            </w:r>
          </w:p>
        </w:tc>
      </w:tr>
      <w:tr w:rsidR="003B551D" w:rsidRPr="00E7381C" w14:paraId="0B146C26" w14:textId="77777777" w:rsidTr="00CB56D1">
        <w:tc>
          <w:tcPr>
            <w:tcW w:w="1423" w:type="dxa"/>
            <w:shd w:val="clear" w:color="auto" w:fill="D9D9D9" w:themeFill="background1" w:themeFillShade="D9"/>
          </w:tcPr>
          <w:p w14:paraId="65A2EBBD" w14:textId="2CE8D24E" w:rsidR="003B551D" w:rsidRPr="00E7381C" w:rsidRDefault="003B551D" w:rsidP="00866B00">
            <w:pPr>
              <w:spacing w:before="120" w:after="120"/>
              <w:rPr>
                <w:rFonts w:ascii="Sylfaen" w:hAnsi="Sylfaen" w:cs="Calibri"/>
                <w:b/>
                <w:bCs/>
                <w:sz w:val="20"/>
                <w:lang w:val="en-US"/>
              </w:rPr>
            </w:pPr>
            <w:r w:rsidRPr="00E7381C">
              <w:rPr>
                <w:rFonts w:ascii="Sylfaen" w:hAnsi="Sylfaen" w:cs="Calibri"/>
                <w:b/>
                <w:bCs/>
                <w:sz w:val="20"/>
                <w:lang w:val="ka-GE"/>
              </w:rPr>
              <w:t>მთვარი ორიენტ</w:t>
            </w:r>
            <w:r w:rsidR="00B846D2" w:rsidRPr="00E7381C">
              <w:rPr>
                <w:rFonts w:ascii="Sylfaen" w:hAnsi="Sylfaen" w:cs="Calibri"/>
                <w:b/>
                <w:bCs/>
                <w:sz w:val="20"/>
                <w:lang w:val="ka-GE"/>
              </w:rPr>
              <w:t>ირი</w:t>
            </w:r>
            <w:r w:rsidRPr="00E7381C">
              <w:rPr>
                <w:rFonts w:ascii="Sylfaen" w:hAnsi="Sylfaen" w:cs="Calibri"/>
                <w:b/>
                <w:bCs/>
                <w:sz w:val="20"/>
                <w:lang w:val="ka-GE"/>
              </w:rPr>
              <w:t xml:space="preserve"> </w:t>
            </w:r>
          </w:p>
        </w:tc>
        <w:tc>
          <w:tcPr>
            <w:tcW w:w="4768" w:type="dxa"/>
            <w:shd w:val="clear" w:color="auto" w:fill="FFFFFF" w:themeFill="background1"/>
          </w:tcPr>
          <w:p w14:paraId="363AA341" w14:textId="77777777" w:rsidR="003B551D" w:rsidRPr="00E7381C" w:rsidRDefault="003B551D" w:rsidP="006C741B">
            <w:pPr>
              <w:spacing w:before="120" w:after="120"/>
              <w:rPr>
                <w:rFonts w:ascii="Sylfaen" w:hAnsi="Sylfaen" w:cs="Calibri"/>
                <w:sz w:val="20"/>
                <w:lang w:val="ka-GE"/>
              </w:rPr>
            </w:pPr>
            <w:r w:rsidRPr="00E7381C">
              <w:rPr>
                <w:rFonts w:ascii="Sylfaen" w:hAnsi="Sylfaen" w:cs="Calibri"/>
                <w:sz w:val="20"/>
              </w:rPr>
              <w:t xml:space="preserve">ჯანდაცვის სექტორის </w:t>
            </w:r>
            <w:r w:rsidRPr="00E7381C">
              <w:rPr>
                <w:rFonts w:ascii="Sylfaen" w:hAnsi="Sylfaen" w:cs="Calibri"/>
                <w:sz w:val="20"/>
                <w:lang w:val="ka-GE"/>
              </w:rPr>
              <w:t xml:space="preserve">შესაძლებლობების </w:t>
            </w:r>
            <w:r w:rsidRPr="00E7381C">
              <w:rPr>
                <w:rFonts w:ascii="Sylfaen" w:hAnsi="Sylfaen" w:cs="Calibri"/>
                <w:sz w:val="20"/>
              </w:rPr>
              <w:t xml:space="preserve">გაძლიერება </w:t>
            </w:r>
            <w:r w:rsidRPr="00E7381C">
              <w:rPr>
                <w:rFonts w:ascii="Sylfaen" w:hAnsi="Sylfaen" w:cs="Calibri"/>
                <w:sz w:val="20"/>
                <w:lang w:val="en-US"/>
              </w:rPr>
              <w:t xml:space="preserve">COVID-19 </w:t>
            </w:r>
            <w:r w:rsidRPr="00E7381C">
              <w:rPr>
                <w:rFonts w:ascii="Sylfaen" w:hAnsi="Sylfaen" w:cs="Calibri"/>
                <w:sz w:val="20"/>
              </w:rPr>
              <w:t xml:space="preserve">გამოწვევების მისაღებად, </w:t>
            </w:r>
            <w:r w:rsidRPr="00E7381C">
              <w:rPr>
                <w:rFonts w:ascii="Sylfaen" w:hAnsi="Sylfaen" w:cs="Calibri"/>
                <w:sz w:val="20"/>
                <w:lang w:val="ka-GE"/>
              </w:rPr>
              <w:t xml:space="preserve">სისტემის </w:t>
            </w:r>
            <w:r w:rsidRPr="00E7381C">
              <w:rPr>
                <w:rFonts w:ascii="Sylfaen" w:hAnsi="Sylfaen" w:cs="Calibri"/>
                <w:sz w:val="20"/>
              </w:rPr>
              <w:t>სტაბილურობის</w:t>
            </w:r>
            <w:r w:rsidRPr="00E7381C">
              <w:rPr>
                <w:rFonts w:ascii="Sylfaen" w:hAnsi="Sylfaen" w:cs="Calibri"/>
                <w:sz w:val="20"/>
                <w:lang w:val="ka-GE"/>
              </w:rPr>
              <w:t>ა</w:t>
            </w:r>
            <w:r w:rsidRPr="00E7381C">
              <w:rPr>
                <w:rFonts w:ascii="Sylfaen" w:hAnsi="Sylfaen" w:cs="Calibri"/>
                <w:sz w:val="20"/>
              </w:rPr>
              <w:t xml:space="preserve"> და მდგრადობის შენარჩუნებ</w:t>
            </w:r>
            <w:r w:rsidRPr="00E7381C">
              <w:rPr>
                <w:rFonts w:ascii="Sylfaen" w:hAnsi="Sylfaen" w:cs="Calibri"/>
                <w:sz w:val="20"/>
                <w:lang w:val="ka-GE"/>
              </w:rPr>
              <w:t>ით</w:t>
            </w:r>
          </w:p>
        </w:tc>
        <w:tc>
          <w:tcPr>
            <w:tcW w:w="3381" w:type="dxa"/>
            <w:shd w:val="clear" w:color="auto" w:fill="FFFFFF" w:themeFill="background1"/>
          </w:tcPr>
          <w:p w14:paraId="0295B62E" w14:textId="67635F12" w:rsidR="003B551D" w:rsidRPr="00E7381C" w:rsidRDefault="003B551D" w:rsidP="00331835">
            <w:pPr>
              <w:pStyle w:val="ListParagraph"/>
              <w:numPr>
                <w:ilvl w:val="0"/>
                <w:numId w:val="43"/>
              </w:numPr>
              <w:spacing w:before="120" w:after="120" w:line="288" w:lineRule="auto"/>
              <w:rPr>
                <w:rFonts w:ascii="Sylfaen" w:hAnsi="Sylfaen" w:cs="Calibri"/>
                <w:sz w:val="20"/>
                <w:lang w:val="ka-GE"/>
              </w:rPr>
            </w:pPr>
            <w:r w:rsidRPr="00E7381C">
              <w:rPr>
                <w:rFonts w:ascii="Sylfaen" w:hAnsi="Sylfaen" w:cs="Calibri"/>
                <w:sz w:val="20"/>
                <w:lang w:val="ka-GE"/>
              </w:rPr>
              <w:t>ქვეყანა ინარჩუნებს მწვანე ქვეყნის სტატუსს</w:t>
            </w:r>
          </w:p>
          <w:p w14:paraId="447AB3B7" w14:textId="77777777" w:rsidR="003B551D" w:rsidRPr="00E7381C" w:rsidRDefault="003B551D" w:rsidP="00331835">
            <w:pPr>
              <w:pStyle w:val="ListParagraph"/>
              <w:numPr>
                <w:ilvl w:val="0"/>
                <w:numId w:val="43"/>
              </w:numPr>
              <w:spacing w:before="120" w:after="120" w:line="288" w:lineRule="auto"/>
              <w:rPr>
                <w:rFonts w:ascii="Sylfaen" w:hAnsi="Sylfaen" w:cs="Calibri"/>
                <w:sz w:val="20"/>
                <w:lang w:val="ka-GE"/>
              </w:rPr>
            </w:pPr>
            <w:r w:rsidRPr="00E7381C">
              <w:rPr>
                <w:rFonts w:ascii="Sylfaen" w:hAnsi="Sylfaen" w:cs="Calibri"/>
                <w:sz w:val="20"/>
                <w:lang w:val="ka-GE"/>
              </w:rPr>
              <w:t>განგაშის სისტემა არ არის აქტივირებული</w:t>
            </w:r>
          </w:p>
        </w:tc>
        <w:tc>
          <w:tcPr>
            <w:tcW w:w="3258" w:type="dxa"/>
            <w:shd w:val="clear" w:color="auto" w:fill="FFFFFF" w:themeFill="background1"/>
          </w:tcPr>
          <w:p w14:paraId="324D4561" w14:textId="77777777" w:rsidR="003B551D" w:rsidRPr="00E7381C" w:rsidRDefault="003B551D" w:rsidP="006C741B">
            <w:pPr>
              <w:spacing w:before="120" w:after="120"/>
              <w:rPr>
                <w:rFonts w:ascii="Sylfaen" w:hAnsi="Sylfaen" w:cs="Calibri"/>
                <w:sz w:val="20"/>
                <w:lang w:val="ka-GE"/>
              </w:rPr>
            </w:pPr>
            <w:r w:rsidRPr="00E7381C">
              <w:rPr>
                <w:rFonts w:ascii="Sylfaen" w:hAnsi="Sylfaen" w:cs="Calibri"/>
                <w:sz w:val="20"/>
                <w:lang w:val="ka-GE"/>
              </w:rPr>
              <w:t>შენარჩუნებული და გაგრძელებული შემსუბუქების ღონისძიებები</w:t>
            </w:r>
          </w:p>
        </w:tc>
        <w:tc>
          <w:tcPr>
            <w:tcW w:w="2206" w:type="dxa"/>
            <w:shd w:val="clear" w:color="auto" w:fill="FFFFFF" w:themeFill="background1"/>
          </w:tcPr>
          <w:p w14:paraId="596B792C" w14:textId="77777777" w:rsidR="003B551D" w:rsidRPr="00E7381C" w:rsidRDefault="003B551D" w:rsidP="006C741B">
            <w:pPr>
              <w:spacing w:before="120" w:after="120"/>
              <w:rPr>
                <w:rFonts w:ascii="Sylfaen" w:hAnsi="Sylfaen" w:cs="Calibri"/>
                <w:sz w:val="20"/>
              </w:rPr>
            </w:pPr>
          </w:p>
        </w:tc>
      </w:tr>
      <w:tr w:rsidR="003B551D" w:rsidRPr="00E7381C" w14:paraId="71ECCCA1" w14:textId="77777777" w:rsidTr="00CB56D1">
        <w:tc>
          <w:tcPr>
            <w:tcW w:w="1423" w:type="dxa"/>
            <w:shd w:val="clear" w:color="auto" w:fill="D9D9D9" w:themeFill="background1" w:themeFillShade="D9"/>
          </w:tcPr>
          <w:p w14:paraId="29859525" w14:textId="77777777" w:rsidR="003B551D" w:rsidRPr="00E7381C" w:rsidRDefault="003B551D" w:rsidP="006C741B">
            <w:pPr>
              <w:spacing w:before="120" w:after="120"/>
              <w:rPr>
                <w:rFonts w:ascii="Sylfaen" w:hAnsi="Sylfaen" w:cs="Calibri"/>
                <w:b/>
                <w:bCs/>
                <w:sz w:val="20"/>
                <w:lang w:val="ka-GE"/>
              </w:rPr>
            </w:pPr>
            <w:r w:rsidRPr="00E7381C">
              <w:rPr>
                <w:rFonts w:ascii="Sylfaen" w:hAnsi="Sylfaen" w:cs="Calibri"/>
                <w:b/>
                <w:bCs/>
                <w:sz w:val="20"/>
                <w:lang w:val="ka-GE"/>
              </w:rPr>
              <w:t>მიზნები</w:t>
            </w:r>
          </w:p>
        </w:tc>
        <w:tc>
          <w:tcPr>
            <w:tcW w:w="4768" w:type="dxa"/>
            <w:shd w:val="clear" w:color="auto" w:fill="FFFFFF" w:themeFill="background1"/>
          </w:tcPr>
          <w:p w14:paraId="04B76DC8" w14:textId="77777777" w:rsidR="003B551D" w:rsidRPr="00E7381C" w:rsidRDefault="003B551D" w:rsidP="00331835">
            <w:pPr>
              <w:pStyle w:val="NormalWeb"/>
              <w:numPr>
                <w:ilvl w:val="0"/>
                <w:numId w:val="40"/>
              </w:numPr>
              <w:spacing w:before="0" w:beforeAutospacing="0" w:after="160" w:afterAutospacing="0"/>
              <w:textAlignment w:val="baseline"/>
              <w:rPr>
                <w:rFonts w:ascii="Sylfaen" w:hAnsi="Sylfaen" w:cs="Calibri"/>
                <w:sz w:val="20"/>
                <w:szCs w:val="22"/>
              </w:rPr>
            </w:pPr>
            <w:r w:rsidRPr="00E7381C">
              <w:rPr>
                <w:rFonts w:ascii="Sylfaen" w:hAnsi="Sylfaen" w:cs="Calibri"/>
                <w:sz w:val="20"/>
                <w:szCs w:val="22"/>
              </w:rPr>
              <w:t xml:space="preserve">ჯანდაცვის სისტემის რეაგირების შესაძლებლობების გაძლიერება, ვირუსის </w:t>
            </w:r>
            <w:r w:rsidRPr="00E7381C">
              <w:rPr>
                <w:rFonts w:ascii="Sylfaen" w:hAnsi="Sylfaen" w:cs="Calibri"/>
                <w:sz w:val="20"/>
                <w:szCs w:val="22"/>
                <w:lang w:val="ka-GE"/>
              </w:rPr>
              <w:t>ფართომასშტაბიანი</w:t>
            </w:r>
            <w:r w:rsidRPr="00E7381C">
              <w:rPr>
                <w:rFonts w:ascii="Sylfaen" w:hAnsi="Sylfaen" w:cs="Calibri"/>
                <w:sz w:val="20"/>
                <w:szCs w:val="22"/>
              </w:rPr>
              <w:t xml:space="preserve"> გავრცელებ</w:t>
            </w:r>
            <w:r w:rsidRPr="00E7381C">
              <w:rPr>
                <w:rFonts w:ascii="Sylfaen" w:hAnsi="Sylfaen" w:cs="Calibri"/>
                <w:sz w:val="20"/>
                <w:szCs w:val="22"/>
                <w:lang w:val="ka-GE"/>
              </w:rPr>
              <w:t>ის აცილებისთვის</w:t>
            </w:r>
            <w:r w:rsidRPr="00E7381C">
              <w:rPr>
                <w:rFonts w:ascii="Sylfaen" w:hAnsi="Sylfaen" w:cs="Calibri"/>
                <w:sz w:val="20"/>
                <w:szCs w:val="22"/>
              </w:rPr>
              <w:t xml:space="preserve"> </w:t>
            </w:r>
          </w:p>
          <w:p w14:paraId="0BFB541F" w14:textId="77777777" w:rsidR="003B551D" w:rsidRPr="00E7381C" w:rsidRDefault="003B551D" w:rsidP="00331835">
            <w:pPr>
              <w:pStyle w:val="NormalWeb"/>
              <w:numPr>
                <w:ilvl w:val="0"/>
                <w:numId w:val="40"/>
              </w:numPr>
              <w:spacing w:before="0" w:beforeAutospacing="0" w:after="160" w:afterAutospacing="0"/>
              <w:textAlignment w:val="baseline"/>
              <w:rPr>
                <w:rFonts w:ascii="Sylfaen" w:hAnsi="Sylfaen" w:cs="Calibri"/>
                <w:sz w:val="20"/>
                <w:szCs w:val="22"/>
              </w:rPr>
            </w:pPr>
            <w:r w:rsidRPr="00E7381C">
              <w:rPr>
                <w:rFonts w:ascii="Sylfaen" w:hAnsi="Sylfaen" w:cs="Calibri"/>
                <w:sz w:val="20"/>
                <w:szCs w:val="22"/>
                <w:lang w:val="ka-GE"/>
              </w:rPr>
              <w:t xml:space="preserve">ჯანდაცვის სისტემის გადაუდებელი მზადყოფნის გაუმჯობესება, </w:t>
            </w:r>
            <w:r w:rsidRPr="00E7381C">
              <w:rPr>
                <w:rFonts w:ascii="Sylfaen" w:hAnsi="Sylfaen" w:cs="Calibri"/>
                <w:sz w:val="20"/>
                <w:szCs w:val="22"/>
              </w:rPr>
              <w:t>COVID-19 დაკავშირებული ჯანმრთელობის მძიმე შედეგები</w:t>
            </w:r>
            <w:r w:rsidRPr="00E7381C">
              <w:rPr>
                <w:rFonts w:ascii="Sylfaen" w:hAnsi="Sylfaen" w:cs="Calibri"/>
                <w:sz w:val="20"/>
                <w:szCs w:val="22"/>
                <w:lang w:val="ka-GE"/>
              </w:rPr>
              <w:t>ს შესამცირებლად</w:t>
            </w:r>
          </w:p>
        </w:tc>
        <w:tc>
          <w:tcPr>
            <w:tcW w:w="3381" w:type="dxa"/>
            <w:shd w:val="clear" w:color="auto" w:fill="FFFFFF" w:themeFill="background1"/>
          </w:tcPr>
          <w:p w14:paraId="43D6E129" w14:textId="6A4313CC" w:rsidR="003B551D" w:rsidRPr="00E7381C" w:rsidRDefault="003B551D" w:rsidP="00331835">
            <w:pPr>
              <w:pStyle w:val="ListParagraph"/>
              <w:numPr>
                <w:ilvl w:val="0"/>
                <w:numId w:val="43"/>
              </w:numPr>
              <w:spacing w:before="120" w:after="120" w:line="288" w:lineRule="auto"/>
              <w:rPr>
                <w:rFonts w:ascii="Sylfaen" w:hAnsi="Sylfaen" w:cs="Calibri"/>
                <w:sz w:val="20"/>
                <w:lang w:val="ka-GE"/>
              </w:rPr>
            </w:pPr>
            <w:r w:rsidRPr="00E7381C">
              <w:rPr>
                <w:rFonts w:ascii="Sylfaen" w:hAnsi="Sylfaen" w:cs="Calibri"/>
                <w:sz w:val="20"/>
                <w:lang w:val="ka-GE"/>
              </w:rPr>
              <w:t>კონტროლირებადი ეპიდსიტუაცია</w:t>
            </w:r>
          </w:p>
          <w:p w14:paraId="2588A8B4" w14:textId="2A5B6648" w:rsidR="003B551D" w:rsidRPr="00E7381C" w:rsidRDefault="003B551D" w:rsidP="00331835">
            <w:pPr>
              <w:pStyle w:val="ListParagraph"/>
              <w:numPr>
                <w:ilvl w:val="0"/>
                <w:numId w:val="43"/>
              </w:numPr>
              <w:spacing w:before="120" w:after="120" w:line="288" w:lineRule="auto"/>
              <w:rPr>
                <w:rFonts w:ascii="Sylfaen" w:hAnsi="Sylfaen" w:cs="Calibri"/>
                <w:sz w:val="20"/>
                <w:lang w:val="ka-GE"/>
              </w:rPr>
            </w:pPr>
            <w:r w:rsidRPr="00E7381C">
              <w:rPr>
                <w:rFonts w:ascii="Sylfaen" w:hAnsi="Sylfaen" w:cs="Calibri"/>
                <w:sz w:val="20"/>
                <w:lang w:val="ka-GE"/>
              </w:rPr>
              <w:t>გავრცელების დაბალი მაჩვენებელი</w:t>
            </w:r>
          </w:p>
          <w:p w14:paraId="06BCCDD2" w14:textId="77777777" w:rsidR="003B551D" w:rsidRPr="00E7381C" w:rsidRDefault="003B551D" w:rsidP="00331835">
            <w:pPr>
              <w:pStyle w:val="ListParagraph"/>
              <w:numPr>
                <w:ilvl w:val="0"/>
                <w:numId w:val="43"/>
              </w:numPr>
              <w:spacing w:before="120" w:after="120" w:line="288" w:lineRule="auto"/>
              <w:rPr>
                <w:rFonts w:ascii="Sylfaen" w:hAnsi="Sylfaen" w:cs="Calibri"/>
                <w:sz w:val="20"/>
                <w:lang w:val="ka-GE"/>
              </w:rPr>
            </w:pPr>
            <w:r w:rsidRPr="00E7381C">
              <w:rPr>
                <w:rFonts w:ascii="Sylfaen" w:hAnsi="Sylfaen" w:cs="Calibri"/>
                <w:sz w:val="20"/>
                <w:lang w:val="ka-GE"/>
              </w:rPr>
              <w:t>გამოჯანმრთელებულების დინამიკა მზარდი ტენდენციით</w:t>
            </w:r>
          </w:p>
          <w:p w14:paraId="5D02A9F1" w14:textId="4A3E6A53" w:rsidR="00CB56D1" w:rsidRPr="00E7381C" w:rsidRDefault="00CB56D1" w:rsidP="00331835">
            <w:pPr>
              <w:pStyle w:val="ListParagraph"/>
              <w:numPr>
                <w:ilvl w:val="0"/>
                <w:numId w:val="43"/>
              </w:numPr>
              <w:spacing w:before="120" w:after="120" w:line="288" w:lineRule="auto"/>
              <w:rPr>
                <w:rFonts w:ascii="Sylfaen" w:hAnsi="Sylfaen" w:cs="Calibri"/>
                <w:sz w:val="20"/>
                <w:lang w:val="ka-GE"/>
              </w:rPr>
            </w:pPr>
            <w:r w:rsidRPr="00E7381C">
              <w:rPr>
                <w:rFonts w:ascii="Sylfaen" w:hAnsi="Sylfaen" w:cs="Calibri"/>
                <w:sz w:val="20"/>
                <w:lang w:val="ka-GE"/>
              </w:rPr>
              <w:t>ახალი შემთხვევების დინამიკა, რომელიც შეესაბამება განგაშის მწვანე დონეს</w:t>
            </w:r>
          </w:p>
          <w:p w14:paraId="1430AF42" w14:textId="77777777" w:rsidR="003B551D" w:rsidRPr="00E7381C" w:rsidRDefault="003B551D" w:rsidP="006C741B">
            <w:pPr>
              <w:spacing w:before="120" w:after="120"/>
              <w:rPr>
                <w:rFonts w:ascii="Sylfaen" w:hAnsi="Sylfaen" w:cs="Calibri"/>
                <w:sz w:val="20"/>
                <w:lang w:val="ka-GE"/>
              </w:rPr>
            </w:pPr>
          </w:p>
        </w:tc>
        <w:tc>
          <w:tcPr>
            <w:tcW w:w="3258" w:type="dxa"/>
            <w:shd w:val="clear" w:color="auto" w:fill="FFFFFF" w:themeFill="background1"/>
          </w:tcPr>
          <w:p w14:paraId="2AC032C5" w14:textId="0F6FA496" w:rsidR="003B551D" w:rsidRPr="00E7381C" w:rsidRDefault="003B551D" w:rsidP="00866B00">
            <w:pPr>
              <w:pStyle w:val="ListParagraph"/>
              <w:numPr>
                <w:ilvl w:val="0"/>
                <w:numId w:val="43"/>
              </w:numPr>
              <w:spacing w:before="120" w:after="120" w:line="288" w:lineRule="auto"/>
              <w:rPr>
                <w:rFonts w:ascii="Sylfaen" w:hAnsi="Sylfaen" w:cs="Calibri"/>
                <w:sz w:val="20"/>
                <w:lang w:val="ka-GE"/>
              </w:rPr>
            </w:pPr>
            <w:r w:rsidRPr="00E7381C">
              <w:rPr>
                <w:rFonts w:ascii="Sylfaen" w:hAnsi="Sylfaen" w:cs="Calibri"/>
                <w:sz w:val="20"/>
                <w:lang w:val="ka-GE"/>
              </w:rPr>
              <w:t>ყოველდღიურად აღრიცხული შემთხვევების რაოდენობა ჯანდაცვის სექტორის შესაძლებლობებს არ ტვირთავს</w:t>
            </w:r>
          </w:p>
          <w:p w14:paraId="2A688775" w14:textId="77777777" w:rsidR="003B551D" w:rsidRPr="00E7381C" w:rsidRDefault="003B551D" w:rsidP="00866B00">
            <w:pPr>
              <w:pStyle w:val="ListParagraph"/>
              <w:numPr>
                <w:ilvl w:val="0"/>
                <w:numId w:val="43"/>
              </w:numPr>
              <w:spacing w:before="120" w:after="120" w:line="288" w:lineRule="auto"/>
              <w:rPr>
                <w:rFonts w:ascii="Sylfaen" w:hAnsi="Sylfaen" w:cs="Calibri"/>
                <w:sz w:val="20"/>
                <w:lang w:val="ka-GE"/>
              </w:rPr>
            </w:pPr>
            <w:r w:rsidRPr="00E7381C">
              <w:rPr>
                <w:rFonts w:ascii="Sylfaen" w:hAnsi="Sylfaen" w:cs="Calibri"/>
                <w:sz w:val="20"/>
                <w:lang w:val="ka-GE"/>
              </w:rPr>
              <w:t>R</w:t>
            </w:r>
            <w:r w:rsidRPr="00E7381C">
              <w:rPr>
                <w:rFonts w:ascii="Sylfaen" w:hAnsi="Sylfaen" w:cs="Calibri"/>
                <w:sz w:val="20"/>
                <w:vertAlign w:val="subscript"/>
                <w:lang w:val="ka-GE"/>
              </w:rPr>
              <w:t>t</w:t>
            </w:r>
            <w:r w:rsidRPr="00E7381C">
              <w:rPr>
                <w:rFonts w:ascii="Sylfaen" w:hAnsi="Sylfaen" w:cs="Calibri"/>
                <w:sz w:val="20"/>
                <w:lang w:val="ka-GE"/>
              </w:rPr>
              <w:t xml:space="preserve">&lt;1 </w:t>
            </w:r>
          </w:p>
          <w:p w14:paraId="14B19E52" w14:textId="4909CC75" w:rsidR="00866B00" w:rsidRPr="00E7381C" w:rsidRDefault="00866B00" w:rsidP="00866B00">
            <w:pPr>
              <w:pStyle w:val="ListParagraph"/>
              <w:numPr>
                <w:ilvl w:val="0"/>
                <w:numId w:val="43"/>
              </w:numPr>
              <w:spacing w:before="120" w:after="120" w:line="288" w:lineRule="auto"/>
              <w:rPr>
                <w:rFonts w:ascii="Sylfaen" w:hAnsi="Sylfaen" w:cs="Calibri"/>
                <w:sz w:val="20"/>
                <w:lang w:val="ka-GE"/>
              </w:rPr>
            </w:pPr>
            <w:r w:rsidRPr="00E7381C">
              <w:rPr>
                <w:rFonts w:ascii="Sylfaen" w:hAnsi="Sylfaen" w:cs="Calibri"/>
                <w:sz w:val="20"/>
                <w:lang w:val="ka-GE"/>
              </w:rPr>
              <w:t>თანამედროვე მოთხ</w:t>
            </w:r>
            <w:r w:rsidR="00CB56D1" w:rsidRPr="00E7381C">
              <w:rPr>
                <w:rFonts w:ascii="Sylfaen" w:hAnsi="Sylfaen" w:cs="Calibri"/>
                <w:sz w:val="20"/>
                <w:lang w:val="ka-GE"/>
              </w:rPr>
              <w:t>ო</w:t>
            </w:r>
            <w:r w:rsidRPr="00E7381C">
              <w:rPr>
                <w:rFonts w:ascii="Sylfaen" w:hAnsi="Sylfaen" w:cs="Calibri"/>
                <w:sz w:val="20"/>
                <w:lang w:val="ka-GE"/>
              </w:rPr>
              <w:t>ვნების შესაბამისი მუნიციპალურ ს/ჯ ცენტრები ქვეყნის მთელ ტერიტორიაზე, დაკომპლექტებული კვალიფიციური კადრებით, რეკომენდაციების შესაბამისად</w:t>
            </w:r>
          </w:p>
          <w:p w14:paraId="5FBE1699" w14:textId="413BD949" w:rsidR="00866B00" w:rsidRPr="00E7381C" w:rsidRDefault="00866B00" w:rsidP="00866B00">
            <w:pPr>
              <w:pStyle w:val="ListParagraph"/>
              <w:numPr>
                <w:ilvl w:val="0"/>
                <w:numId w:val="43"/>
              </w:numPr>
              <w:spacing w:before="120" w:after="120" w:line="288" w:lineRule="auto"/>
              <w:rPr>
                <w:rFonts w:ascii="Sylfaen" w:hAnsi="Sylfaen" w:cs="Calibri"/>
                <w:sz w:val="20"/>
                <w:lang w:val="ka-GE"/>
              </w:rPr>
            </w:pPr>
            <w:r w:rsidRPr="00E7381C">
              <w:rPr>
                <w:rFonts w:ascii="Sylfaen" w:hAnsi="Sylfaen" w:cs="Calibri"/>
                <w:sz w:val="20"/>
                <w:lang w:val="ka-GE"/>
              </w:rPr>
              <w:t>დადებითობის მაჩვენებელი დროის მოცემულ პერიოდში არ აღემატება</w:t>
            </w:r>
            <w:r w:rsidR="00930D32">
              <w:rPr>
                <w:rFonts w:ascii="Sylfaen" w:hAnsi="Sylfaen" w:cs="Calibri"/>
                <w:sz w:val="20"/>
                <w:lang w:val="ka-GE"/>
              </w:rPr>
              <w:t xml:space="preserve"> 1%</w:t>
            </w:r>
          </w:p>
          <w:p w14:paraId="1A75E6EB" w14:textId="300BA1D5" w:rsidR="00866B00" w:rsidRPr="00E7381C" w:rsidRDefault="00866B00" w:rsidP="00866B00">
            <w:pPr>
              <w:pStyle w:val="ListParagraph"/>
              <w:numPr>
                <w:ilvl w:val="0"/>
                <w:numId w:val="43"/>
              </w:numPr>
              <w:spacing w:before="120" w:after="120" w:line="288" w:lineRule="auto"/>
              <w:rPr>
                <w:rFonts w:ascii="Sylfaen" w:hAnsi="Sylfaen" w:cs="Calibri"/>
                <w:sz w:val="20"/>
                <w:lang w:val="ka-GE"/>
              </w:rPr>
            </w:pPr>
            <w:r w:rsidRPr="00E7381C">
              <w:rPr>
                <w:rFonts w:ascii="Sylfaen" w:hAnsi="Sylfaen" w:cs="Calibri"/>
                <w:sz w:val="20"/>
                <w:lang w:val="ka-GE"/>
              </w:rPr>
              <w:lastRenderedPageBreak/>
              <w:t>მიღწეულია დღიური ტესტირების შესაძლებლობა 215 / 100 000 მოსახლემდე</w:t>
            </w:r>
          </w:p>
          <w:p w14:paraId="03942FCD" w14:textId="70918F16" w:rsidR="00866B00" w:rsidRPr="00E7381C" w:rsidRDefault="00866B00" w:rsidP="00866B00">
            <w:pPr>
              <w:pStyle w:val="ListParagraph"/>
              <w:numPr>
                <w:ilvl w:val="0"/>
                <w:numId w:val="43"/>
              </w:numPr>
              <w:spacing w:before="120" w:after="120" w:line="288" w:lineRule="auto"/>
              <w:rPr>
                <w:rFonts w:ascii="Sylfaen" w:hAnsi="Sylfaen" w:cs="Calibri"/>
                <w:sz w:val="20"/>
                <w:lang w:val="ka-GE"/>
              </w:rPr>
            </w:pPr>
            <w:r w:rsidRPr="00E7381C">
              <w:rPr>
                <w:rFonts w:ascii="Sylfaen" w:hAnsi="Sylfaen" w:cs="Calibri"/>
                <w:sz w:val="20"/>
                <w:lang w:val="ka-GE"/>
              </w:rPr>
              <w:t>სამედიცინო პერსონალის დაინფიცირება 10% არ აღემატება</w:t>
            </w:r>
          </w:p>
          <w:p w14:paraId="66FA8158" w14:textId="1B2B2FFD" w:rsidR="00866B00" w:rsidRPr="00E7381C" w:rsidRDefault="00866B00" w:rsidP="00866B00">
            <w:pPr>
              <w:pStyle w:val="ListParagraph"/>
              <w:numPr>
                <w:ilvl w:val="0"/>
                <w:numId w:val="43"/>
              </w:numPr>
              <w:spacing w:before="120" w:after="120" w:line="288" w:lineRule="auto"/>
              <w:rPr>
                <w:rFonts w:ascii="Sylfaen" w:hAnsi="Sylfaen" w:cs="Calibri"/>
                <w:sz w:val="20"/>
                <w:lang w:val="ka-GE"/>
              </w:rPr>
            </w:pPr>
            <w:r w:rsidRPr="00E7381C">
              <w:rPr>
                <w:rFonts w:ascii="Sylfaen" w:hAnsi="Sylfaen" w:cs="Calibri"/>
                <w:sz w:val="20"/>
                <w:lang w:val="ka-GE"/>
              </w:rPr>
              <w:t>არ აღინიშნება ნამატი სიკვდილიანობა</w:t>
            </w:r>
          </w:p>
          <w:p w14:paraId="3340FDD0" w14:textId="7816EE69" w:rsidR="00866B00" w:rsidRPr="00E7381C" w:rsidRDefault="00866B00" w:rsidP="00866B00">
            <w:pPr>
              <w:pStyle w:val="ListParagraph"/>
              <w:numPr>
                <w:ilvl w:val="0"/>
                <w:numId w:val="43"/>
              </w:numPr>
              <w:spacing w:before="120" w:after="120" w:line="288" w:lineRule="auto"/>
              <w:rPr>
                <w:rFonts w:ascii="Sylfaen" w:eastAsia="Times New Roman" w:hAnsi="Sylfaen" w:cs="Calibri"/>
                <w:sz w:val="20"/>
                <w:lang w:val="ka-GE"/>
              </w:rPr>
            </w:pPr>
            <w:r w:rsidRPr="00E7381C">
              <w:rPr>
                <w:rFonts w:ascii="Sylfaen" w:hAnsi="Sylfaen" w:cs="Calibri"/>
                <w:sz w:val="20"/>
                <w:lang w:val="ka-GE"/>
              </w:rPr>
              <w:t>შემუშავებული</w:t>
            </w:r>
            <w:r w:rsidR="00930D32">
              <w:rPr>
                <w:rFonts w:ascii="Sylfaen" w:hAnsi="Sylfaen" w:cs="Calibri"/>
                <w:sz w:val="20"/>
                <w:lang w:val="ka-GE"/>
              </w:rPr>
              <w:t>ა</w:t>
            </w:r>
            <w:r w:rsidRPr="00E7381C">
              <w:rPr>
                <w:rFonts w:ascii="Sylfaen" w:hAnsi="Sylfaen" w:cs="Calibri"/>
                <w:sz w:val="20"/>
                <w:lang w:val="ka-GE"/>
              </w:rPr>
              <w:t xml:space="preserve"> პჯდ და ჰოსპიტალების ინდივიდუალური </w:t>
            </w:r>
            <w:r w:rsidRPr="00E7381C">
              <w:rPr>
                <w:rFonts w:ascii="Sylfaen" w:eastAsia="Times New Roman" w:hAnsi="Sylfaen" w:cs="Calibri"/>
                <w:sz w:val="20"/>
                <w:lang w:val="en-US"/>
              </w:rPr>
              <w:t>გადაუდებელი სიტუაციისთვის მზაობის</w:t>
            </w:r>
            <w:r w:rsidR="00930D32">
              <w:rPr>
                <w:rFonts w:ascii="Sylfaen" w:eastAsia="Times New Roman" w:hAnsi="Sylfaen" w:cs="Calibri"/>
                <w:sz w:val="20"/>
                <w:lang w:val="ka-GE"/>
              </w:rPr>
              <w:t xml:space="preserve"> გეგმა</w:t>
            </w:r>
          </w:p>
          <w:p w14:paraId="5F55DD2B" w14:textId="03B3204A" w:rsidR="00866B00" w:rsidRPr="00E7381C" w:rsidRDefault="00866B00" w:rsidP="00866B00">
            <w:pPr>
              <w:pStyle w:val="ListParagraph"/>
              <w:numPr>
                <w:ilvl w:val="0"/>
                <w:numId w:val="43"/>
              </w:numPr>
              <w:spacing w:before="120" w:after="120" w:line="288" w:lineRule="auto"/>
              <w:rPr>
                <w:rFonts w:ascii="Sylfaen" w:hAnsi="Sylfaen" w:cs="Calibri"/>
                <w:sz w:val="20"/>
                <w:lang w:val="ka-GE"/>
              </w:rPr>
            </w:pPr>
            <w:r w:rsidRPr="00E7381C">
              <w:rPr>
                <w:rFonts w:ascii="Sylfaen" w:hAnsi="Sylfaen" w:cs="Calibri"/>
                <w:sz w:val="20"/>
                <w:lang w:val="ka-GE"/>
              </w:rPr>
              <w:t>შემუშავებული</w:t>
            </w:r>
            <w:r w:rsidR="00930D32">
              <w:rPr>
                <w:rFonts w:ascii="Sylfaen" w:hAnsi="Sylfaen" w:cs="Calibri"/>
                <w:sz w:val="20"/>
                <w:lang w:val="ka-GE"/>
              </w:rPr>
              <w:t>ა</w:t>
            </w:r>
            <w:r w:rsidRPr="00E7381C">
              <w:rPr>
                <w:rFonts w:ascii="Sylfaen" w:hAnsi="Sylfaen" w:cs="Calibri"/>
                <w:sz w:val="20"/>
                <w:lang w:val="ka-GE"/>
              </w:rPr>
              <w:t xml:space="preserve"> რისკის კომუნიკაციისა და საზოგადოების ჩართულობის სტრატეგია და სტანდარტული საოპერაციო პროცედურები</w:t>
            </w:r>
          </w:p>
          <w:p w14:paraId="07216FD2" w14:textId="09EA74C7" w:rsidR="00866B00" w:rsidRPr="00E7381C" w:rsidRDefault="00866B00" w:rsidP="00930D32">
            <w:pPr>
              <w:pStyle w:val="ListParagraph"/>
              <w:numPr>
                <w:ilvl w:val="0"/>
                <w:numId w:val="43"/>
              </w:numPr>
              <w:spacing w:before="120" w:after="120" w:line="288" w:lineRule="auto"/>
              <w:rPr>
                <w:rFonts w:ascii="Sylfaen" w:hAnsi="Sylfaen" w:cs="Calibri"/>
                <w:sz w:val="20"/>
                <w:lang w:val="en-US"/>
              </w:rPr>
            </w:pPr>
            <w:r w:rsidRPr="00E7381C">
              <w:rPr>
                <w:rFonts w:ascii="Sylfaen" w:hAnsi="Sylfaen" w:cs="Calibri"/>
                <w:sz w:val="20"/>
                <w:lang w:val="ka-GE"/>
              </w:rPr>
              <w:t>მოსახლეობის უკუკავშირის მონიტორინგის შემუშავებული მექანიზმი და რისკის კომუნიკაციის შეფასების სახელმძღვანელო</w:t>
            </w:r>
          </w:p>
        </w:tc>
        <w:tc>
          <w:tcPr>
            <w:tcW w:w="2206" w:type="dxa"/>
            <w:shd w:val="clear" w:color="auto" w:fill="FFFFFF" w:themeFill="background1"/>
          </w:tcPr>
          <w:p w14:paraId="28CB7660" w14:textId="77777777" w:rsidR="003B551D" w:rsidRPr="00E7381C" w:rsidRDefault="003B551D" w:rsidP="006C741B">
            <w:pPr>
              <w:spacing w:before="120" w:after="120"/>
              <w:rPr>
                <w:rFonts w:ascii="Sylfaen" w:hAnsi="Sylfaen" w:cs="Calibri"/>
                <w:sz w:val="20"/>
                <w:u w:val="single"/>
                <w:lang w:val="ka-GE"/>
              </w:rPr>
            </w:pPr>
            <w:r w:rsidRPr="00E7381C">
              <w:rPr>
                <w:rFonts w:ascii="Sylfaen" w:hAnsi="Sylfaen" w:cs="Calibri"/>
                <w:sz w:val="20"/>
                <w:u w:val="single"/>
                <w:lang w:val="ka-GE"/>
              </w:rPr>
              <w:lastRenderedPageBreak/>
              <w:t>წინაპირობა:</w:t>
            </w:r>
          </w:p>
          <w:p w14:paraId="2089055D" w14:textId="028EAB1F" w:rsidR="003B551D" w:rsidRPr="00E7381C" w:rsidRDefault="003B551D" w:rsidP="006C741B">
            <w:pPr>
              <w:spacing w:before="120" w:after="120"/>
              <w:rPr>
                <w:rFonts w:ascii="Sylfaen" w:hAnsi="Sylfaen" w:cs="Calibri"/>
                <w:sz w:val="20"/>
                <w:lang w:val="ka-GE"/>
              </w:rPr>
            </w:pPr>
            <w:r w:rsidRPr="00E7381C">
              <w:rPr>
                <w:rFonts w:ascii="Sylfaen" w:hAnsi="Sylfaen" w:cs="Calibri"/>
                <w:sz w:val="20"/>
                <w:lang w:val="ka-GE"/>
              </w:rPr>
              <w:t>სტაბილური პოლიტიკურ-ეკონომიკური სიტუაცია ქვეყანასა და რეგიონში</w:t>
            </w:r>
          </w:p>
          <w:p w14:paraId="4E96E18E" w14:textId="3C552F1A" w:rsidR="00866B00" w:rsidRPr="00E7381C" w:rsidRDefault="00930D32" w:rsidP="006C741B">
            <w:pPr>
              <w:spacing w:before="120" w:after="120"/>
              <w:rPr>
                <w:rFonts w:ascii="Sylfaen" w:hAnsi="Sylfaen" w:cs="Calibri"/>
                <w:sz w:val="20"/>
                <w:lang w:val="ka-GE"/>
              </w:rPr>
            </w:pPr>
            <w:r>
              <w:rPr>
                <w:rFonts w:ascii="Sylfaen" w:hAnsi="Sylfaen" w:cs="Calibri"/>
                <w:sz w:val="20"/>
                <w:lang w:val="ka-GE"/>
              </w:rPr>
              <w:t>უწ</w:t>
            </w:r>
            <w:r w:rsidR="00866B00" w:rsidRPr="00E7381C">
              <w:rPr>
                <w:rFonts w:ascii="Sylfaen" w:hAnsi="Sylfaen" w:cs="Calibri"/>
                <w:sz w:val="20"/>
                <w:lang w:val="ka-GE"/>
              </w:rPr>
              <w:t>ყვეტი და მდგრადი დაფინანსება</w:t>
            </w:r>
          </w:p>
          <w:p w14:paraId="276B3E33" w14:textId="77777777" w:rsidR="00866B00" w:rsidRPr="00E7381C" w:rsidRDefault="00866B00" w:rsidP="00866B00">
            <w:pPr>
              <w:spacing w:before="120" w:after="120"/>
              <w:rPr>
                <w:rFonts w:ascii="Sylfaen" w:hAnsi="Sylfaen" w:cs="Calibri"/>
                <w:sz w:val="20"/>
                <w:lang w:val="ka-GE"/>
              </w:rPr>
            </w:pPr>
            <w:r w:rsidRPr="00E7381C">
              <w:rPr>
                <w:rFonts w:ascii="Sylfaen" w:hAnsi="Sylfaen" w:cs="Calibri"/>
                <w:sz w:val="20"/>
                <w:lang w:val="ka-GE"/>
              </w:rPr>
              <w:t>სამედიცინო პერსონალის მზაობა  და თანადგომა</w:t>
            </w:r>
          </w:p>
          <w:p w14:paraId="72F61EDC" w14:textId="77777777" w:rsidR="00866B00" w:rsidRPr="00E7381C" w:rsidRDefault="00866B00" w:rsidP="006C741B">
            <w:pPr>
              <w:spacing w:before="120" w:after="120"/>
              <w:rPr>
                <w:rFonts w:ascii="Sylfaen" w:hAnsi="Sylfaen" w:cs="Calibri"/>
                <w:sz w:val="20"/>
                <w:lang w:val="ka-GE"/>
              </w:rPr>
            </w:pPr>
          </w:p>
          <w:p w14:paraId="439F7503" w14:textId="77777777" w:rsidR="003B551D" w:rsidRPr="00E7381C" w:rsidRDefault="003B551D" w:rsidP="006C741B">
            <w:pPr>
              <w:spacing w:before="120" w:after="120"/>
              <w:rPr>
                <w:rFonts w:ascii="Sylfaen" w:hAnsi="Sylfaen" w:cs="Calibri"/>
                <w:sz w:val="20"/>
                <w:lang w:val="ka-GE"/>
              </w:rPr>
            </w:pPr>
          </w:p>
          <w:p w14:paraId="5758BEB8" w14:textId="77777777" w:rsidR="003B551D" w:rsidRPr="00E7381C" w:rsidRDefault="003B551D" w:rsidP="006C741B">
            <w:pPr>
              <w:spacing w:before="120" w:after="120"/>
              <w:rPr>
                <w:rFonts w:ascii="Sylfaen" w:hAnsi="Sylfaen" w:cs="Calibri"/>
                <w:sz w:val="20"/>
                <w:u w:val="single"/>
                <w:lang w:val="ka-GE"/>
              </w:rPr>
            </w:pPr>
            <w:r w:rsidRPr="00E7381C">
              <w:rPr>
                <w:rFonts w:ascii="Sylfaen" w:hAnsi="Sylfaen" w:cs="Calibri"/>
                <w:sz w:val="20"/>
                <w:u w:val="single"/>
                <w:lang w:val="ka-GE"/>
              </w:rPr>
              <w:t>რისკები:</w:t>
            </w:r>
          </w:p>
          <w:p w14:paraId="02996F64" w14:textId="2AFCC88C" w:rsidR="003B551D" w:rsidRPr="00E7381C" w:rsidRDefault="003B551D" w:rsidP="006C741B">
            <w:pPr>
              <w:spacing w:before="120" w:after="120"/>
              <w:rPr>
                <w:rFonts w:ascii="Sylfaen" w:hAnsi="Sylfaen" w:cs="Calibri"/>
                <w:sz w:val="20"/>
                <w:lang w:val="ka-GE"/>
              </w:rPr>
            </w:pPr>
            <w:r w:rsidRPr="00E7381C">
              <w:rPr>
                <w:rFonts w:ascii="Sylfaen" w:hAnsi="Sylfaen" w:cs="Calibri"/>
                <w:sz w:val="20"/>
                <w:lang w:val="ka-GE"/>
              </w:rPr>
              <w:t>ქვეყნის ეკონომიკური პარამეტრების გაუარესება</w:t>
            </w:r>
          </w:p>
          <w:p w14:paraId="5352FAEF" w14:textId="3EA65D01" w:rsidR="003B551D" w:rsidRPr="00E7381C" w:rsidRDefault="003B551D" w:rsidP="006C741B">
            <w:pPr>
              <w:spacing w:before="120" w:after="120"/>
              <w:rPr>
                <w:rFonts w:ascii="Sylfaen" w:hAnsi="Sylfaen" w:cs="Calibri"/>
                <w:sz w:val="20"/>
                <w:lang w:val="ka-GE"/>
              </w:rPr>
            </w:pPr>
            <w:r w:rsidRPr="00E7381C">
              <w:rPr>
                <w:rFonts w:ascii="Sylfaen" w:hAnsi="Sylfaen" w:cs="Calibri"/>
                <w:sz w:val="20"/>
                <w:lang w:val="ka-GE"/>
              </w:rPr>
              <w:lastRenderedPageBreak/>
              <w:t>ფინანსური მხარდაჭერის შეწყვეტა</w:t>
            </w:r>
          </w:p>
          <w:p w14:paraId="31719817" w14:textId="0F4AC768" w:rsidR="003B551D" w:rsidRPr="00E7381C" w:rsidRDefault="003B551D" w:rsidP="006C741B">
            <w:pPr>
              <w:spacing w:before="120" w:after="120"/>
              <w:rPr>
                <w:rFonts w:ascii="Sylfaen" w:hAnsi="Sylfaen" w:cs="Calibri"/>
                <w:sz w:val="20"/>
                <w:lang w:val="ka-GE"/>
              </w:rPr>
            </w:pPr>
            <w:r w:rsidRPr="00E7381C">
              <w:rPr>
                <w:rFonts w:ascii="Sylfaen" w:hAnsi="Sylfaen" w:cs="Calibri"/>
                <w:sz w:val="20"/>
                <w:lang w:val="ka-GE"/>
              </w:rPr>
              <w:t>პოლიტიკური ორიენტირის ცვლა და ჯანდაცვის სექტორის მხარდაჭერის შეწყვეტა</w:t>
            </w:r>
          </w:p>
          <w:p w14:paraId="6DE47F19" w14:textId="77777777" w:rsidR="003B551D" w:rsidRPr="00E7381C" w:rsidRDefault="003B551D" w:rsidP="006C741B">
            <w:pPr>
              <w:spacing w:before="120" w:after="120"/>
              <w:rPr>
                <w:rFonts w:ascii="Sylfaen" w:hAnsi="Sylfaen" w:cs="Calibri"/>
                <w:sz w:val="20"/>
                <w:lang w:val="ka-GE"/>
              </w:rPr>
            </w:pPr>
            <w:r w:rsidRPr="00E7381C">
              <w:rPr>
                <w:rFonts w:ascii="Sylfaen" w:hAnsi="Sylfaen" w:cs="Calibri"/>
                <w:sz w:val="20"/>
                <w:lang w:val="ka-GE"/>
              </w:rPr>
              <w:t>მოსახლეობის დამყოლობის შემცირება</w:t>
            </w:r>
          </w:p>
        </w:tc>
      </w:tr>
    </w:tbl>
    <w:p w14:paraId="0A01C006" w14:textId="77777777" w:rsidR="00BC324F" w:rsidRPr="00E7381C" w:rsidRDefault="00BC324F" w:rsidP="003B551D">
      <w:pPr>
        <w:spacing w:after="0"/>
        <w:rPr>
          <w:rFonts w:ascii="Sylfaen" w:hAnsi="Sylfaen"/>
        </w:rPr>
      </w:pPr>
    </w:p>
    <w:p w14:paraId="00304DAC" w14:textId="77777777" w:rsidR="00BC324F" w:rsidRPr="00E7381C" w:rsidRDefault="001004F1" w:rsidP="003B551D">
      <w:pPr>
        <w:spacing w:after="0"/>
        <w:rPr>
          <w:rFonts w:ascii="Sylfaen" w:hAnsi="Sylfaen"/>
        </w:rPr>
      </w:pPr>
      <w:r w:rsidRPr="00E7381C">
        <w:rPr>
          <w:rFonts w:ascii="Sylfaen" w:hAnsi="Sylfaen"/>
        </w:rPr>
        <w:br w:type="page"/>
      </w:r>
    </w:p>
    <w:p w14:paraId="6E51CB46" w14:textId="5E11877A" w:rsidR="00BC324F" w:rsidRPr="00E7381C" w:rsidRDefault="001004F1" w:rsidP="00DC28A3">
      <w:pPr>
        <w:pStyle w:val="Heading1"/>
        <w:rPr>
          <w:rFonts w:ascii="Sylfaen" w:hAnsi="Sylfaen"/>
          <w:sz w:val="24"/>
          <w:szCs w:val="24"/>
        </w:rPr>
      </w:pPr>
      <w:bookmarkStart w:id="68" w:name="_Toc49453899"/>
      <w:r w:rsidRPr="00E7381C">
        <w:rPr>
          <w:rFonts w:ascii="Sylfaen" w:hAnsi="Sylfaen" w:cs="Sylfaen"/>
          <w:sz w:val="24"/>
          <w:szCs w:val="24"/>
        </w:rPr>
        <w:lastRenderedPageBreak/>
        <w:t>დანართი</w:t>
      </w:r>
      <w:r w:rsidRPr="00E7381C">
        <w:rPr>
          <w:rFonts w:ascii="Sylfaen" w:hAnsi="Sylfaen"/>
          <w:sz w:val="24"/>
          <w:szCs w:val="24"/>
        </w:rPr>
        <w:t xml:space="preserve"> </w:t>
      </w:r>
      <w:r w:rsidR="00CF22C3">
        <w:rPr>
          <w:rFonts w:ascii="Sylfaen" w:hAnsi="Sylfaen"/>
          <w:sz w:val="24"/>
          <w:szCs w:val="24"/>
        </w:rPr>
        <w:t>7</w:t>
      </w:r>
      <w:bookmarkEnd w:id="68"/>
    </w:p>
    <w:p w14:paraId="52F029D3" w14:textId="1649D1A2" w:rsidR="00BC324F" w:rsidRPr="00E7381C" w:rsidRDefault="00DC28A3" w:rsidP="00DC28A3">
      <w:pPr>
        <w:pStyle w:val="Heading2"/>
        <w:rPr>
          <w:rFonts w:ascii="Sylfaen" w:hAnsi="Sylfaen"/>
          <w:sz w:val="24"/>
          <w:szCs w:val="24"/>
        </w:rPr>
      </w:pPr>
      <w:bookmarkStart w:id="69" w:name="_Toc49453900"/>
      <w:r w:rsidRPr="00E7381C">
        <w:rPr>
          <w:rFonts w:ascii="Sylfaen" w:hAnsi="Sylfaen"/>
          <w:sz w:val="24"/>
          <w:szCs w:val="24"/>
          <w:lang w:val="en-US"/>
        </w:rPr>
        <w:t>S</w:t>
      </w:r>
      <w:r w:rsidR="001004F1" w:rsidRPr="00E7381C">
        <w:rPr>
          <w:rFonts w:ascii="Sylfaen" w:hAnsi="Sylfaen"/>
          <w:sz w:val="24"/>
          <w:szCs w:val="24"/>
        </w:rPr>
        <w:t>WOT ანალიზი</w:t>
      </w:r>
      <w:bookmarkEnd w:id="69"/>
    </w:p>
    <w:p w14:paraId="3E61E37C" w14:textId="42E62355" w:rsidR="00DC28A3" w:rsidRPr="00E7381C" w:rsidRDefault="00DC28A3" w:rsidP="003B551D">
      <w:pPr>
        <w:spacing w:after="0"/>
        <w:jc w:val="both"/>
        <w:rPr>
          <w:rFonts w:ascii="Sylfaen" w:hAnsi="Sylfaen"/>
        </w:rPr>
      </w:pPr>
    </w:p>
    <w:p w14:paraId="628164FB" w14:textId="11E64075" w:rsidR="00BC324F" w:rsidRPr="00E7381C" w:rsidRDefault="00DC28A3" w:rsidP="003B551D">
      <w:pPr>
        <w:spacing w:after="0"/>
        <w:jc w:val="both"/>
        <w:rPr>
          <w:rFonts w:ascii="Sylfaen" w:hAnsi="Sylfaen"/>
        </w:rPr>
      </w:pPr>
      <w:r w:rsidRPr="00E7381C">
        <w:rPr>
          <w:rFonts w:ascii="Sylfaen" w:hAnsi="Sylfaen"/>
          <w:noProof/>
          <w:sz w:val="24"/>
          <w:szCs w:val="24"/>
          <w:lang w:val="en-US"/>
        </w:rPr>
        <w:drawing>
          <wp:anchor distT="0" distB="0" distL="114300" distR="114300" simplePos="0" relativeHeight="251660288" behindDoc="1" locked="0" layoutInCell="1" allowOverlap="1" wp14:anchorId="4EA008F1" wp14:editId="49439468">
            <wp:simplePos x="0" y="0"/>
            <wp:positionH relativeFrom="margin">
              <wp:posOffset>344170</wp:posOffset>
            </wp:positionH>
            <wp:positionV relativeFrom="paragraph">
              <wp:posOffset>537210</wp:posOffset>
            </wp:positionV>
            <wp:extent cx="8150860" cy="4803140"/>
            <wp:effectExtent l="0" t="0" r="2540" b="0"/>
            <wp:wrapTight wrapText="bothSides">
              <wp:wrapPolygon edited="0">
                <wp:start x="0" y="0"/>
                <wp:lineTo x="0" y="21503"/>
                <wp:lineTo x="21556" y="21503"/>
                <wp:lineTo x="21556" y="0"/>
                <wp:lineTo x="0" y="0"/>
              </wp:wrapPolygon>
            </wp:wrapTight>
            <wp:docPr id="2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a:off x="0" y="0"/>
                      <a:ext cx="8150860" cy="4803140"/>
                    </a:xfrm>
                    <a:prstGeom prst="rect">
                      <a:avLst/>
                    </a:prstGeom>
                    <a:ln/>
                  </pic:spPr>
                </pic:pic>
              </a:graphicData>
            </a:graphic>
            <wp14:sizeRelH relativeFrom="margin">
              <wp14:pctWidth>0</wp14:pctWidth>
            </wp14:sizeRelH>
            <wp14:sizeRelV relativeFrom="margin">
              <wp14:pctHeight>0</wp14:pctHeight>
            </wp14:sizeRelV>
          </wp:anchor>
        </w:drawing>
      </w:r>
    </w:p>
    <w:p w14:paraId="30EED796" w14:textId="77777777" w:rsidR="00DC28A3" w:rsidRPr="00E7381C" w:rsidRDefault="00DC28A3" w:rsidP="003B551D">
      <w:pPr>
        <w:spacing w:after="0"/>
        <w:rPr>
          <w:rFonts w:ascii="Sylfaen" w:hAnsi="Sylfaen"/>
          <w:b/>
        </w:rPr>
        <w:sectPr w:rsidR="00DC28A3" w:rsidRPr="00E7381C" w:rsidSect="003B551D">
          <w:pgSz w:w="15840" w:h="12240" w:orient="landscape"/>
          <w:pgMar w:top="720" w:right="720" w:bottom="720" w:left="720" w:header="720" w:footer="720" w:gutter="0"/>
          <w:cols w:space="720" w:equalWidth="0">
            <w:col w:w="10080"/>
          </w:cols>
          <w:docGrid w:linePitch="299"/>
        </w:sectPr>
      </w:pPr>
    </w:p>
    <w:p w14:paraId="190BEF84" w14:textId="61DA72A3" w:rsidR="00BC324F" w:rsidRPr="00E7381C" w:rsidRDefault="001004F1" w:rsidP="00DC28A3">
      <w:pPr>
        <w:pStyle w:val="Heading1"/>
        <w:rPr>
          <w:rFonts w:ascii="Sylfaen" w:hAnsi="Sylfaen"/>
          <w:sz w:val="24"/>
          <w:szCs w:val="24"/>
        </w:rPr>
      </w:pPr>
      <w:bookmarkStart w:id="70" w:name="_Toc49453901"/>
      <w:r w:rsidRPr="00E7381C">
        <w:rPr>
          <w:rFonts w:ascii="Sylfaen" w:hAnsi="Sylfaen" w:cs="Sylfaen"/>
          <w:sz w:val="24"/>
          <w:szCs w:val="24"/>
        </w:rPr>
        <w:lastRenderedPageBreak/>
        <w:t>დანართი</w:t>
      </w:r>
      <w:r w:rsidRPr="00E7381C">
        <w:rPr>
          <w:rFonts w:ascii="Sylfaen" w:hAnsi="Sylfaen"/>
          <w:sz w:val="24"/>
          <w:szCs w:val="24"/>
        </w:rPr>
        <w:t xml:space="preserve"> </w:t>
      </w:r>
      <w:r w:rsidR="00CF22C3">
        <w:rPr>
          <w:rFonts w:ascii="Sylfaen" w:hAnsi="Sylfaen"/>
          <w:sz w:val="24"/>
          <w:szCs w:val="24"/>
        </w:rPr>
        <w:t>8</w:t>
      </w:r>
      <w:bookmarkEnd w:id="70"/>
    </w:p>
    <w:p w14:paraId="79F057DE" w14:textId="378EF2E1" w:rsidR="00BC324F" w:rsidRPr="00CF22C3" w:rsidRDefault="001004F1" w:rsidP="00DC28A3">
      <w:pPr>
        <w:pStyle w:val="Heading2"/>
        <w:rPr>
          <w:rFonts w:ascii="Sylfaen" w:hAnsi="Sylfaen"/>
          <w:sz w:val="24"/>
          <w:szCs w:val="24"/>
          <w:lang w:val="en-US"/>
        </w:rPr>
      </w:pPr>
      <w:bookmarkStart w:id="71" w:name="_Toc49453902"/>
      <w:r w:rsidRPr="00CF22C3">
        <w:rPr>
          <w:rFonts w:ascii="Sylfaen" w:hAnsi="Sylfaen"/>
          <w:sz w:val="24"/>
          <w:szCs w:val="24"/>
          <w:lang w:val="en-US"/>
        </w:rPr>
        <w:t>COVID-19 გადაუდებელი მზაობისა და რეაგირების გაუმჯობესებისთვის გასატარებელი</w:t>
      </w:r>
      <w:r w:rsidR="00DF2D77">
        <w:rPr>
          <w:rFonts w:ascii="Sylfaen" w:hAnsi="Sylfaen"/>
          <w:sz w:val="24"/>
          <w:szCs w:val="24"/>
        </w:rPr>
        <w:t xml:space="preserve"> </w:t>
      </w:r>
      <w:r w:rsidRPr="00CF22C3">
        <w:rPr>
          <w:rFonts w:ascii="Sylfaen" w:hAnsi="Sylfaen"/>
          <w:sz w:val="24"/>
          <w:szCs w:val="24"/>
          <w:lang w:val="en-US"/>
        </w:rPr>
        <w:t>ღონისძიებები</w:t>
      </w:r>
      <w:bookmarkEnd w:id="71"/>
    </w:p>
    <w:tbl>
      <w:tblPr>
        <w:tblW w:w="15016" w:type="dxa"/>
        <w:tblLayout w:type="fixed"/>
        <w:tblLook w:val="04A0" w:firstRow="1" w:lastRow="0" w:firstColumn="1" w:lastColumn="0" w:noHBand="0" w:noVBand="1"/>
      </w:tblPr>
      <w:tblGrid>
        <w:gridCol w:w="490"/>
        <w:gridCol w:w="5065"/>
        <w:gridCol w:w="7335"/>
        <w:gridCol w:w="2126"/>
      </w:tblGrid>
      <w:tr w:rsidR="00B46C3C" w:rsidRPr="00B46C3C" w14:paraId="31333647" w14:textId="77777777" w:rsidTr="00B46C3C">
        <w:trPr>
          <w:trHeight w:val="490"/>
        </w:trPr>
        <w:tc>
          <w:tcPr>
            <w:tcW w:w="49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6D85059"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 </w:t>
            </w:r>
          </w:p>
        </w:tc>
        <w:tc>
          <w:tcPr>
            <w:tcW w:w="5065" w:type="dxa"/>
            <w:tcBorders>
              <w:top w:val="single" w:sz="8" w:space="0" w:color="auto"/>
              <w:left w:val="nil"/>
              <w:bottom w:val="single" w:sz="4" w:space="0" w:color="auto"/>
              <w:right w:val="single" w:sz="4" w:space="0" w:color="auto"/>
            </w:tcBorders>
            <w:shd w:val="clear" w:color="000000" w:fill="DDEBF7"/>
            <w:vAlign w:val="bottom"/>
            <w:hideMark/>
          </w:tcPr>
          <w:p w14:paraId="638F6988" w14:textId="77777777" w:rsidR="00B46C3C" w:rsidRPr="00B46C3C" w:rsidRDefault="00B46C3C" w:rsidP="00B46C3C">
            <w:pPr>
              <w:spacing w:after="0" w:line="240" w:lineRule="auto"/>
              <w:jc w:val="center"/>
              <w:rPr>
                <w:rFonts w:ascii="სყ" w:eastAsia="Times New Roman" w:hAnsi="სყ"/>
                <w:b/>
                <w:bCs/>
                <w:color w:val="000000"/>
                <w:sz w:val="18"/>
                <w:szCs w:val="18"/>
                <w:lang w:val="en-US"/>
              </w:rPr>
            </w:pPr>
            <w:r w:rsidRPr="00B46C3C">
              <w:rPr>
                <w:rFonts w:ascii="Sylfaen" w:eastAsia="Times New Roman" w:hAnsi="Sylfaen" w:cs="Sylfaen"/>
                <w:b/>
                <w:bCs/>
                <w:color w:val="000000"/>
                <w:sz w:val="18"/>
                <w:szCs w:val="18"/>
                <w:lang w:val="en-US"/>
              </w:rPr>
              <w:t>ამოცანები</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და</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სტრატეგიული</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ღონისძიებები</w:t>
            </w:r>
            <w:r w:rsidRPr="00B46C3C">
              <w:rPr>
                <w:rFonts w:ascii="სყ" w:eastAsia="Times New Roman" w:hAnsi="სყ"/>
                <w:b/>
                <w:bCs/>
                <w:color w:val="000000"/>
                <w:sz w:val="18"/>
                <w:szCs w:val="18"/>
                <w:lang w:val="en-US"/>
              </w:rPr>
              <w:t xml:space="preserve"> </w:t>
            </w:r>
          </w:p>
        </w:tc>
        <w:tc>
          <w:tcPr>
            <w:tcW w:w="7335" w:type="dxa"/>
            <w:tcBorders>
              <w:top w:val="single" w:sz="8" w:space="0" w:color="auto"/>
              <w:left w:val="nil"/>
              <w:bottom w:val="single" w:sz="4" w:space="0" w:color="auto"/>
              <w:right w:val="single" w:sz="4" w:space="0" w:color="auto"/>
            </w:tcBorders>
            <w:shd w:val="clear" w:color="000000" w:fill="DDEBF7"/>
            <w:noWrap/>
            <w:vAlign w:val="bottom"/>
            <w:hideMark/>
          </w:tcPr>
          <w:p w14:paraId="0FD06259" w14:textId="77777777" w:rsidR="00B46C3C" w:rsidRPr="00B46C3C" w:rsidRDefault="00B46C3C" w:rsidP="00B46C3C">
            <w:pPr>
              <w:spacing w:after="0" w:line="240" w:lineRule="auto"/>
              <w:jc w:val="center"/>
              <w:rPr>
                <w:rFonts w:ascii="Sylfaen" w:eastAsia="Times New Roman" w:hAnsi="Sylfaen"/>
                <w:b/>
                <w:bCs/>
                <w:color w:val="000000"/>
                <w:sz w:val="18"/>
                <w:szCs w:val="18"/>
                <w:lang w:val="en-US"/>
              </w:rPr>
            </w:pPr>
            <w:r w:rsidRPr="00B46C3C">
              <w:rPr>
                <w:rFonts w:ascii="Sylfaen" w:eastAsia="Times New Roman" w:hAnsi="Sylfaen"/>
                <w:b/>
                <w:bCs/>
                <w:color w:val="000000"/>
                <w:sz w:val="18"/>
                <w:szCs w:val="18"/>
                <w:lang w:val="en-US"/>
              </w:rPr>
              <w:t xml:space="preserve">მოსალოდნელი შედეგი </w:t>
            </w:r>
          </w:p>
        </w:tc>
        <w:tc>
          <w:tcPr>
            <w:tcW w:w="2126" w:type="dxa"/>
            <w:tcBorders>
              <w:top w:val="single" w:sz="8" w:space="0" w:color="auto"/>
              <w:left w:val="nil"/>
              <w:bottom w:val="single" w:sz="4" w:space="0" w:color="auto"/>
              <w:right w:val="single" w:sz="8" w:space="0" w:color="auto"/>
            </w:tcBorders>
            <w:shd w:val="clear" w:color="000000" w:fill="DDEBF7"/>
            <w:vAlign w:val="bottom"/>
            <w:hideMark/>
          </w:tcPr>
          <w:p w14:paraId="48599EF0" w14:textId="77777777" w:rsidR="00B46C3C" w:rsidRPr="00B46C3C" w:rsidRDefault="00B46C3C" w:rsidP="00B46C3C">
            <w:pPr>
              <w:spacing w:after="0" w:line="240" w:lineRule="auto"/>
              <w:jc w:val="center"/>
              <w:rPr>
                <w:rFonts w:ascii="Sylfaen" w:eastAsia="Times New Roman" w:hAnsi="Sylfaen"/>
                <w:b/>
                <w:bCs/>
                <w:color w:val="000000"/>
                <w:sz w:val="18"/>
                <w:szCs w:val="18"/>
                <w:lang w:val="en-US"/>
              </w:rPr>
            </w:pPr>
            <w:r w:rsidRPr="00B46C3C">
              <w:rPr>
                <w:rFonts w:ascii="Sylfaen" w:eastAsia="Times New Roman" w:hAnsi="Sylfaen"/>
                <w:b/>
                <w:bCs/>
                <w:color w:val="000000"/>
                <w:sz w:val="18"/>
                <w:szCs w:val="18"/>
                <w:lang w:val="en-US"/>
              </w:rPr>
              <w:t>დასრულების ვადა</w:t>
            </w:r>
          </w:p>
        </w:tc>
      </w:tr>
      <w:tr w:rsidR="00B46C3C" w:rsidRPr="00B46C3C" w14:paraId="2923C977" w14:textId="77777777" w:rsidTr="00B46C3C">
        <w:trPr>
          <w:trHeight w:val="57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14B61A83" w14:textId="77777777" w:rsidR="00B46C3C" w:rsidRPr="00B46C3C" w:rsidRDefault="00B46C3C" w:rsidP="00B46C3C">
            <w:pPr>
              <w:spacing w:after="0" w:line="240" w:lineRule="auto"/>
              <w:rPr>
                <w:rFonts w:ascii="სყ" w:eastAsia="Times New Roman" w:hAnsi="სყ"/>
                <w:b/>
                <w:bCs/>
                <w:color w:val="000000"/>
                <w:sz w:val="18"/>
                <w:szCs w:val="18"/>
                <w:lang w:val="en-US"/>
              </w:rPr>
            </w:pPr>
            <w:r w:rsidRPr="00B46C3C">
              <w:rPr>
                <w:rFonts w:ascii="Sylfaen" w:eastAsia="Times New Roman" w:hAnsi="Sylfaen" w:cs="Sylfaen"/>
                <w:b/>
                <w:bCs/>
                <w:color w:val="000000"/>
                <w:sz w:val="18"/>
                <w:szCs w:val="18"/>
                <w:lang w:val="en-US"/>
              </w:rPr>
              <w:t>ამოცანა</w:t>
            </w:r>
            <w:r w:rsidRPr="00B46C3C">
              <w:rPr>
                <w:rFonts w:ascii="სყ" w:eastAsia="Times New Roman" w:hAnsi="სყ"/>
                <w:b/>
                <w:bCs/>
                <w:color w:val="000000"/>
                <w:sz w:val="18"/>
                <w:szCs w:val="18"/>
                <w:lang w:val="en-US"/>
              </w:rPr>
              <w:t xml:space="preserve"> 1: </w:t>
            </w:r>
            <w:r w:rsidRPr="00B46C3C">
              <w:rPr>
                <w:rFonts w:ascii="Sylfaen" w:eastAsia="Times New Roman" w:hAnsi="Sylfaen" w:cs="Sylfaen"/>
                <w:b/>
                <w:bCs/>
                <w:color w:val="000000"/>
                <w:sz w:val="18"/>
                <w:szCs w:val="18"/>
                <w:lang w:val="en-US"/>
              </w:rPr>
              <w:t>საზოგადოებრივი</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ჯანმრთელობის</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სისტემის</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გაძლიერება</w:t>
            </w:r>
          </w:p>
        </w:tc>
      </w:tr>
      <w:tr w:rsidR="00B46C3C" w:rsidRPr="00B46C3C" w14:paraId="650218BF" w14:textId="77777777" w:rsidTr="00B46C3C">
        <w:trPr>
          <w:trHeight w:val="105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CF4A4B5"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 xml:space="preserve">1.1. </w:t>
            </w:r>
          </w:p>
        </w:tc>
        <w:tc>
          <w:tcPr>
            <w:tcW w:w="5065" w:type="dxa"/>
            <w:tcBorders>
              <w:top w:val="nil"/>
              <w:left w:val="nil"/>
              <w:bottom w:val="single" w:sz="4" w:space="0" w:color="auto"/>
              <w:right w:val="single" w:sz="4" w:space="0" w:color="auto"/>
            </w:tcBorders>
            <w:shd w:val="clear" w:color="auto" w:fill="auto"/>
            <w:vAlign w:val="bottom"/>
            <w:hideMark/>
          </w:tcPr>
          <w:p w14:paraId="305FA2B9"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მუნიციპალიტეტებში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საზოგადოებრივი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ჯანდაცვის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სამსახურის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ორგანიზაციული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მოწყობის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მოდელის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განახლება</w:t>
            </w:r>
          </w:p>
        </w:tc>
        <w:tc>
          <w:tcPr>
            <w:tcW w:w="7335" w:type="dxa"/>
            <w:tcBorders>
              <w:top w:val="nil"/>
              <w:left w:val="nil"/>
              <w:bottom w:val="single" w:sz="4" w:space="0" w:color="auto"/>
              <w:right w:val="single" w:sz="4" w:space="0" w:color="auto"/>
            </w:tcBorders>
            <w:shd w:val="clear" w:color="auto" w:fill="auto"/>
            <w:vAlign w:val="bottom"/>
            <w:hideMark/>
          </w:tcPr>
          <w:p w14:paraId="5FF26D6B"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ყველა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მუნიციპალიტეტში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ფუნქციონირებს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საზოგადოებრივი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ჯანმრთელობის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ერთეული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დაკომპლექტებული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ტექნიკურად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აღჭურვილი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უწყვეტი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მდგრადი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დაფინანსებით</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საზოგადოებრივი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ჯანმრთელობის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დაცვის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ეროვნული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რეკომენდაციის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გაიდლაინის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შესაბამისად</w:t>
            </w:r>
          </w:p>
        </w:tc>
        <w:tc>
          <w:tcPr>
            <w:tcW w:w="2126" w:type="dxa"/>
            <w:tcBorders>
              <w:top w:val="nil"/>
              <w:left w:val="nil"/>
              <w:bottom w:val="single" w:sz="4" w:space="0" w:color="auto"/>
              <w:right w:val="single" w:sz="8" w:space="0" w:color="auto"/>
            </w:tcBorders>
            <w:shd w:val="clear" w:color="auto" w:fill="auto"/>
            <w:vAlign w:val="bottom"/>
            <w:hideMark/>
          </w:tcPr>
          <w:p w14:paraId="725C9662"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2021 წლის დეკემბერი</w:t>
            </w:r>
          </w:p>
        </w:tc>
      </w:tr>
      <w:tr w:rsidR="00B46C3C" w:rsidRPr="00B46C3C" w14:paraId="7F09E2BD" w14:textId="77777777" w:rsidTr="00B46C3C">
        <w:trPr>
          <w:trHeight w:val="6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C7C4E00"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1.2.</w:t>
            </w:r>
          </w:p>
        </w:tc>
        <w:tc>
          <w:tcPr>
            <w:tcW w:w="5065" w:type="dxa"/>
            <w:tcBorders>
              <w:top w:val="nil"/>
              <w:left w:val="nil"/>
              <w:bottom w:val="single" w:sz="4" w:space="0" w:color="auto"/>
              <w:right w:val="single" w:sz="4" w:space="0" w:color="auto"/>
            </w:tcBorders>
            <w:shd w:val="clear" w:color="auto" w:fill="auto"/>
            <w:vAlign w:val="bottom"/>
            <w:hideMark/>
          </w:tcPr>
          <w:p w14:paraId="67C91E14"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საზოგადოებრივი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ჯანმრთელობის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მუნიციპალური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ცენტრების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ადამიანური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რესურსების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გაძლიერება</w:t>
            </w:r>
          </w:p>
        </w:tc>
        <w:tc>
          <w:tcPr>
            <w:tcW w:w="7335" w:type="dxa"/>
            <w:tcBorders>
              <w:top w:val="nil"/>
              <w:left w:val="nil"/>
              <w:bottom w:val="single" w:sz="4" w:space="0" w:color="auto"/>
              <w:right w:val="single" w:sz="4" w:space="0" w:color="auto"/>
            </w:tcBorders>
            <w:shd w:val="clear" w:color="auto" w:fill="auto"/>
            <w:vAlign w:val="bottom"/>
            <w:hideMark/>
          </w:tcPr>
          <w:p w14:paraId="2993DB6E"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საზოგადოებრივი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ჯანმრთელობის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ცენტრების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ადამიანური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რესურსით</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დაკომპლექტების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გეგმა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მომზადებულია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სრულდება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იხილეთ</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ამოცანა</w:t>
            </w:r>
            <w:r w:rsidRPr="00B46C3C">
              <w:rPr>
                <w:rFonts w:ascii="სყ" w:eastAsia="Times New Roman" w:hAnsi="სყ"/>
                <w:color w:val="000000"/>
                <w:sz w:val="18"/>
                <w:szCs w:val="18"/>
                <w:lang w:val="en-US"/>
              </w:rPr>
              <w:t xml:space="preserve"> 6</w:t>
            </w:r>
          </w:p>
        </w:tc>
        <w:tc>
          <w:tcPr>
            <w:tcW w:w="2126" w:type="dxa"/>
            <w:tcBorders>
              <w:top w:val="nil"/>
              <w:left w:val="nil"/>
              <w:bottom w:val="single" w:sz="4" w:space="0" w:color="auto"/>
              <w:right w:val="single" w:sz="8" w:space="0" w:color="auto"/>
            </w:tcBorders>
            <w:shd w:val="clear" w:color="auto" w:fill="auto"/>
            <w:vAlign w:val="bottom"/>
            <w:hideMark/>
          </w:tcPr>
          <w:p w14:paraId="2855CF99"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2021 წლის მარტი</w:t>
            </w:r>
          </w:p>
        </w:tc>
      </w:tr>
      <w:tr w:rsidR="00B46C3C" w:rsidRPr="00B46C3C" w14:paraId="174624F7" w14:textId="77777777" w:rsidTr="00B46C3C">
        <w:trPr>
          <w:trHeight w:val="52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94C7BC6"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1.3.</w:t>
            </w:r>
          </w:p>
        </w:tc>
        <w:tc>
          <w:tcPr>
            <w:tcW w:w="5065" w:type="dxa"/>
            <w:tcBorders>
              <w:top w:val="nil"/>
              <w:left w:val="nil"/>
              <w:bottom w:val="single" w:sz="4" w:space="0" w:color="auto"/>
              <w:right w:val="single" w:sz="4" w:space="0" w:color="auto"/>
            </w:tcBorders>
            <w:shd w:val="clear" w:color="auto" w:fill="auto"/>
            <w:vAlign w:val="bottom"/>
            <w:hideMark/>
          </w:tcPr>
          <w:p w14:paraId="4635325F"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სყ" w:eastAsia="Times New Roman" w:hAnsi="სყ"/>
                <w:color w:val="000000"/>
                <w:sz w:val="18"/>
                <w:szCs w:val="18"/>
                <w:lang w:val="en-US"/>
              </w:rPr>
              <w:t>COVID-19-</w:t>
            </w:r>
            <w:r w:rsidRPr="00B46C3C">
              <w:rPr>
                <w:rFonts w:ascii="Sylfaen" w:eastAsia="Times New Roman" w:hAnsi="Sylfaen" w:cs="Sylfaen"/>
                <w:color w:val="000000"/>
                <w:sz w:val="18"/>
                <w:szCs w:val="18"/>
                <w:lang w:val="en-US"/>
              </w:rPr>
              <w:t>ზე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რეაგირების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ჯანმრთელობის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დაცვის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სახელმწიფო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პროგრამის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უწყვეტობის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უზრუნველყოფა</w:t>
            </w:r>
            <w:r w:rsidRPr="00B46C3C">
              <w:rPr>
                <w:rFonts w:ascii="სყ" w:eastAsia="Times New Roman" w:hAnsi="სყ"/>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01DA3F61"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მთავრობის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დადგენილება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სახელმწიფო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პროგრამების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დამტკიცების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შესახებ</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მოიცავს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კოვიდის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რეაგირების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პროგრამას</w:t>
            </w:r>
          </w:p>
        </w:tc>
        <w:tc>
          <w:tcPr>
            <w:tcW w:w="2126" w:type="dxa"/>
            <w:tcBorders>
              <w:top w:val="nil"/>
              <w:left w:val="nil"/>
              <w:bottom w:val="single" w:sz="4" w:space="0" w:color="auto"/>
              <w:right w:val="single" w:sz="8" w:space="0" w:color="auto"/>
            </w:tcBorders>
            <w:shd w:val="clear" w:color="auto" w:fill="auto"/>
            <w:vAlign w:val="bottom"/>
            <w:hideMark/>
          </w:tcPr>
          <w:p w14:paraId="2CBE300D"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2021 წლის იანვარი</w:t>
            </w:r>
          </w:p>
        </w:tc>
      </w:tr>
      <w:tr w:rsidR="00B46C3C" w:rsidRPr="00B46C3C" w14:paraId="48EE96AD"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7904D1B9" w14:textId="77777777" w:rsidR="00B46C3C" w:rsidRPr="00B46C3C" w:rsidRDefault="00B46C3C" w:rsidP="00B46C3C">
            <w:pPr>
              <w:spacing w:after="0" w:line="240" w:lineRule="auto"/>
              <w:rPr>
                <w:rFonts w:ascii="სყ" w:eastAsia="Times New Roman" w:hAnsi="სყ"/>
                <w:b/>
                <w:bCs/>
                <w:color w:val="000000"/>
                <w:sz w:val="18"/>
                <w:szCs w:val="18"/>
                <w:lang w:val="en-US"/>
              </w:rPr>
            </w:pPr>
            <w:r w:rsidRPr="00B46C3C">
              <w:rPr>
                <w:rFonts w:ascii="Sylfaen" w:eastAsia="Times New Roman" w:hAnsi="Sylfaen" w:cs="Sylfaen"/>
                <w:b/>
                <w:bCs/>
                <w:color w:val="000000"/>
                <w:sz w:val="18"/>
                <w:szCs w:val="18"/>
                <w:lang w:val="en-US"/>
              </w:rPr>
              <w:t>ამოცანა</w:t>
            </w:r>
            <w:r w:rsidRPr="00B46C3C">
              <w:rPr>
                <w:rFonts w:ascii="სყ" w:eastAsia="Times New Roman" w:hAnsi="სყ"/>
                <w:b/>
                <w:bCs/>
                <w:color w:val="000000"/>
                <w:sz w:val="18"/>
                <w:szCs w:val="18"/>
                <w:lang w:val="en-US"/>
              </w:rPr>
              <w:t xml:space="preserve"> 2: </w:t>
            </w:r>
            <w:r w:rsidRPr="00B46C3C">
              <w:rPr>
                <w:rFonts w:ascii="Sylfaen" w:eastAsia="Times New Roman" w:hAnsi="Sylfaen" w:cs="Sylfaen"/>
                <w:b/>
                <w:bCs/>
                <w:color w:val="000000"/>
                <w:sz w:val="18"/>
                <w:szCs w:val="18"/>
                <w:lang w:val="en-US"/>
              </w:rPr>
              <w:t>ეპიდზედამხედველობის</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გაძლიერება</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სტრატეგიული</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ღონისძიებები</w:t>
            </w:r>
          </w:p>
        </w:tc>
      </w:tr>
      <w:tr w:rsidR="00B46C3C" w:rsidRPr="00B46C3C" w14:paraId="0B9D153C"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417370E"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2.1.</w:t>
            </w:r>
          </w:p>
        </w:tc>
        <w:tc>
          <w:tcPr>
            <w:tcW w:w="5065" w:type="dxa"/>
            <w:tcBorders>
              <w:top w:val="nil"/>
              <w:left w:val="nil"/>
              <w:bottom w:val="single" w:sz="4" w:space="0" w:color="auto"/>
              <w:right w:val="single" w:sz="4" w:space="0" w:color="auto"/>
            </w:tcBorders>
            <w:shd w:val="clear" w:color="auto" w:fill="auto"/>
            <w:vAlign w:val="bottom"/>
            <w:hideMark/>
          </w:tcPr>
          <w:p w14:paraId="09A7BD26"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სყ" w:eastAsia="Times New Roman" w:hAnsi="სყ"/>
                <w:color w:val="000000"/>
                <w:sz w:val="18"/>
                <w:szCs w:val="18"/>
                <w:lang w:val="en-US"/>
              </w:rPr>
              <w:t>COVID-19-</w:t>
            </w:r>
            <w:r w:rsidRPr="00B46C3C">
              <w:rPr>
                <w:rFonts w:ascii="Sylfaen" w:eastAsia="Times New Roman" w:hAnsi="Sylfaen" w:cs="Sylfaen"/>
                <w:color w:val="000000"/>
                <w:sz w:val="18"/>
                <w:szCs w:val="18"/>
                <w:lang w:val="en-US"/>
              </w:rPr>
              <w:t>ზე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რეგირებისთვის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განგაშის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სამ</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დონიანი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სისტემის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დანერგვა</w:t>
            </w:r>
          </w:p>
        </w:tc>
        <w:tc>
          <w:tcPr>
            <w:tcW w:w="7335" w:type="dxa"/>
            <w:tcBorders>
              <w:top w:val="nil"/>
              <w:left w:val="nil"/>
              <w:bottom w:val="single" w:sz="4" w:space="0" w:color="auto"/>
              <w:right w:val="single" w:sz="4" w:space="0" w:color="auto"/>
            </w:tcBorders>
            <w:shd w:val="clear" w:color="auto" w:fill="auto"/>
            <w:vAlign w:val="bottom"/>
            <w:hideMark/>
          </w:tcPr>
          <w:p w14:paraId="031022F7"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ანალიტიკური შესაძლებლობების გაუმჯობესება, მტკიცებულებებზე დაფუძნებული გადაწყვეტილებების მისაღებად</w:t>
            </w:r>
          </w:p>
        </w:tc>
        <w:tc>
          <w:tcPr>
            <w:tcW w:w="2126" w:type="dxa"/>
            <w:tcBorders>
              <w:top w:val="nil"/>
              <w:left w:val="nil"/>
              <w:bottom w:val="single" w:sz="4" w:space="0" w:color="auto"/>
              <w:right w:val="single" w:sz="8" w:space="0" w:color="auto"/>
            </w:tcBorders>
            <w:shd w:val="clear" w:color="auto" w:fill="auto"/>
            <w:vAlign w:val="bottom"/>
            <w:hideMark/>
          </w:tcPr>
          <w:p w14:paraId="1D1A0E23"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წლის ოქტომბერი</w:t>
            </w:r>
          </w:p>
        </w:tc>
      </w:tr>
      <w:tr w:rsidR="00B46C3C" w:rsidRPr="00B46C3C" w14:paraId="1A75263E"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44451FA"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2.2.</w:t>
            </w:r>
          </w:p>
        </w:tc>
        <w:tc>
          <w:tcPr>
            <w:tcW w:w="5065" w:type="dxa"/>
            <w:tcBorders>
              <w:top w:val="nil"/>
              <w:left w:val="nil"/>
              <w:bottom w:val="single" w:sz="4" w:space="0" w:color="auto"/>
              <w:right w:val="single" w:sz="4" w:space="0" w:color="auto"/>
            </w:tcBorders>
            <w:shd w:val="clear" w:color="auto" w:fill="auto"/>
            <w:vAlign w:val="bottom"/>
            <w:hideMark/>
          </w:tcPr>
          <w:p w14:paraId="6C09999E"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ადამიანური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რესურსების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გაძლიერება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შემთხვევების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გამოვლენისა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კონტაქტების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მიდევნებისთვის</w:t>
            </w:r>
          </w:p>
        </w:tc>
        <w:tc>
          <w:tcPr>
            <w:tcW w:w="7335" w:type="dxa"/>
            <w:tcBorders>
              <w:top w:val="nil"/>
              <w:left w:val="nil"/>
              <w:bottom w:val="single" w:sz="4" w:space="0" w:color="auto"/>
              <w:right w:val="single" w:sz="4" w:space="0" w:color="auto"/>
            </w:tcBorders>
            <w:shd w:val="clear" w:color="auto" w:fill="auto"/>
            <w:vAlign w:val="bottom"/>
            <w:hideMark/>
          </w:tcPr>
          <w:p w14:paraId="47572C46"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სყ" w:eastAsia="Times New Roman" w:hAnsi="სყ"/>
                <w:color w:val="000000"/>
                <w:sz w:val="18"/>
                <w:szCs w:val="18"/>
                <w:lang w:val="en-US"/>
              </w:rPr>
              <w:t xml:space="preserve">100 </w:t>
            </w:r>
            <w:r w:rsidRPr="00B46C3C">
              <w:rPr>
                <w:rFonts w:ascii="Sylfaen" w:eastAsia="Times New Roman" w:hAnsi="Sylfaen" w:cs="Sylfaen"/>
                <w:color w:val="000000"/>
                <w:sz w:val="18"/>
                <w:szCs w:val="18"/>
                <w:lang w:val="en-US"/>
              </w:rPr>
              <w:t>სათადარიგო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კადრი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მომზადებულია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კონტაქტების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მიდევნებასა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COVID-</w:t>
            </w:r>
            <w:r w:rsidRPr="00B46C3C">
              <w:rPr>
                <w:rFonts w:ascii="Sylfaen" w:eastAsia="Times New Roman" w:hAnsi="Sylfaen" w:cs="Sylfaen"/>
                <w:color w:val="000000"/>
                <w:sz w:val="18"/>
                <w:szCs w:val="18"/>
                <w:lang w:val="en-US"/>
              </w:rPr>
              <w:t>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ეპიდზედამხედველობაში</w:t>
            </w:r>
            <w:r w:rsidRPr="00B46C3C">
              <w:rPr>
                <w:rFonts w:ascii="სყ" w:eastAsia="Times New Roman" w:hAnsi="სყ"/>
                <w:color w:val="000000"/>
                <w:sz w:val="18"/>
                <w:szCs w:val="18"/>
                <w:lang w:val="en-US"/>
              </w:rPr>
              <w:t xml:space="preserve"> (</w:t>
            </w:r>
            <w:r w:rsidRPr="00B46C3C">
              <w:rPr>
                <w:rFonts w:ascii="Sylfaen" w:eastAsia="Times New Roman" w:hAnsi="Sylfaen" w:cs="Sylfaen"/>
                <w:i/>
                <w:iCs/>
                <w:color w:val="000000"/>
                <w:sz w:val="18"/>
                <w:szCs w:val="18"/>
                <w:lang w:val="en-US"/>
              </w:rPr>
              <w:t>იხილეთ</w:t>
            </w:r>
            <w:r w:rsidRPr="00B46C3C">
              <w:rPr>
                <w:rFonts w:ascii="სყ" w:eastAsia="Times New Roman" w:hAnsi="სყ"/>
                <w:i/>
                <w:iCs/>
                <w:color w:val="000000"/>
                <w:sz w:val="18"/>
                <w:szCs w:val="18"/>
                <w:lang w:val="en-US"/>
              </w:rPr>
              <w:t xml:space="preserve"> </w:t>
            </w:r>
            <w:r w:rsidRPr="00B46C3C">
              <w:rPr>
                <w:rFonts w:ascii="Sylfaen" w:eastAsia="Times New Roman" w:hAnsi="Sylfaen" w:cs="Sylfaen"/>
                <w:i/>
                <w:iCs/>
                <w:color w:val="000000"/>
                <w:sz w:val="18"/>
                <w:szCs w:val="18"/>
                <w:lang w:val="en-US"/>
              </w:rPr>
              <w:t>ამოცანა</w:t>
            </w:r>
            <w:r w:rsidRPr="00B46C3C">
              <w:rPr>
                <w:rFonts w:ascii="სყ" w:eastAsia="Times New Roman" w:hAnsi="სყ"/>
                <w:i/>
                <w:iCs/>
                <w:color w:val="000000"/>
                <w:sz w:val="18"/>
                <w:szCs w:val="18"/>
                <w:lang w:val="en-US"/>
              </w:rPr>
              <w:t xml:space="preserve"> 6</w:t>
            </w:r>
            <w:r w:rsidRPr="00B46C3C">
              <w:rPr>
                <w:rFonts w:ascii="სყ" w:eastAsia="Times New Roman" w:hAnsi="სყ"/>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764A463A"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წლის დეკემბერი</w:t>
            </w:r>
          </w:p>
        </w:tc>
      </w:tr>
      <w:tr w:rsidR="00B46C3C" w:rsidRPr="00B46C3C" w14:paraId="337B9F1C" w14:textId="77777777" w:rsidTr="00B46C3C">
        <w:trPr>
          <w:trHeight w:val="64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B48E614"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2.3.</w:t>
            </w:r>
          </w:p>
        </w:tc>
        <w:tc>
          <w:tcPr>
            <w:tcW w:w="5065" w:type="dxa"/>
            <w:tcBorders>
              <w:top w:val="nil"/>
              <w:left w:val="nil"/>
              <w:bottom w:val="single" w:sz="4" w:space="0" w:color="auto"/>
              <w:right w:val="single" w:sz="4" w:space="0" w:color="auto"/>
            </w:tcBorders>
            <w:shd w:val="clear" w:color="auto" w:fill="auto"/>
            <w:vAlign w:val="bottom"/>
            <w:hideMark/>
          </w:tcPr>
          <w:p w14:paraId="56AF40AA"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საყრდენი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ბაზებით</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ეპიდზედამხედველობის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გაფართოება</w:t>
            </w:r>
            <w:r w:rsidRPr="00B46C3C">
              <w:rPr>
                <w:rFonts w:ascii="სყ" w:eastAsia="Times New Roman" w:hAnsi="სყ"/>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1C50AAD4"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გრიპი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გრიპისმაგვარი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დაავადებები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მძიმე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მწვავე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რესპირატორული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ინფექციები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ეპიდზედამხედველობისთვის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მოქმედებს</w:t>
            </w:r>
            <w:r w:rsidRPr="00B46C3C">
              <w:rPr>
                <w:rFonts w:ascii="სყ" w:eastAsia="Times New Roman" w:hAnsi="სყ"/>
                <w:color w:val="000000"/>
                <w:sz w:val="18"/>
                <w:szCs w:val="18"/>
                <w:lang w:val="en-US"/>
              </w:rPr>
              <w:t xml:space="preserve"> </w:t>
            </w:r>
            <w:r w:rsidRPr="00B46C3C">
              <w:rPr>
                <w:rFonts w:ascii="სყ" w:eastAsia="Times New Roman" w:hAnsi="სყ"/>
                <w:color w:val="FF0000"/>
                <w:sz w:val="18"/>
                <w:szCs w:val="18"/>
                <w:lang w:val="en-US"/>
              </w:rPr>
              <w:t>13</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საყრდენი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ბაზა</w:t>
            </w:r>
            <w:r w:rsidRPr="00B46C3C">
              <w:rPr>
                <w:rFonts w:ascii="სყ" w:eastAsia="Times New Roman" w:hAnsi="სყ"/>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5DB63E29"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2020-2021 წწ</w:t>
            </w:r>
          </w:p>
        </w:tc>
      </w:tr>
      <w:tr w:rsidR="00B46C3C" w:rsidRPr="00B46C3C" w14:paraId="3C93E61F" w14:textId="77777777" w:rsidTr="00B46C3C">
        <w:trPr>
          <w:trHeight w:val="60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893C473"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2.4.</w:t>
            </w:r>
          </w:p>
        </w:tc>
        <w:tc>
          <w:tcPr>
            <w:tcW w:w="5065" w:type="dxa"/>
            <w:tcBorders>
              <w:top w:val="nil"/>
              <w:left w:val="nil"/>
              <w:bottom w:val="single" w:sz="4" w:space="0" w:color="auto"/>
              <w:right w:val="single" w:sz="4" w:space="0" w:color="auto"/>
            </w:tcBorders>
            <w:shd w:val="clear" w:color="auto" w:fill="auto"/>
            <w:vAlign w:val="bottom"/>
            <w:hideMark/>
          </w:tcPr>
          <w:p w14:paraId="47E429FF"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უჩვეულო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რესპირატორულ</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მოვლენებზე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დაფუძნებული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ადრეული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შეტყობინების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სისტემის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გაძლიერება</w:t>
            </w:r>
            <w:r w:rsidRPr="00B46C3C">
              <w:rPr>
                <w:rFonts w:ascii="სყ" w:eastAsia="Times New Roman" w:hAnsi="სყ"/>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172BFAA6"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უჩვეულო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რესპირატორული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მოვლენების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იდენტიფიცირება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შეტყობინება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გახდება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სავალდებულო</w:t>
            </w:r>
          </w:p>
        </w:tc>
        <w:tc>
          <w:tcPr>
            <w:tcW w:w="2126" w:type="dxa"/>
            <w:tcBorders>
              <w:top w:val="nil"/>
              <w:left w:val="nil"/>
              <w:bottom w:val="single" w:sz="4" w:space="0" w:color="auto"/>
              <w:right w:val="single" w:sz="8" w:space="0" w:color="auto"/>
            </w:tcBorders>
            <w:shd w:val="clear" w:color="auto" w:fill="auto"/>
            <w:vAlign w:val="bottom"/>
            <w:hideMark/>
          </w:tcPr>
          <w:p w14:paraId="0D3B7212"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წლის დეკემბერი</w:t>
            </w:r>
          </w:p>
        </w:tc>
      </w:tr>
      <w:tr w:rsidR="00B46C3C" w:rsidRPr="00B46C3C" w14:paraId="53859242"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0EFF4FA"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2.5.</w:t>
            </w:r>
          </w:p>
        </w:tc>
        <w:tc>
          <w:tcPr>
            <w:tcW w:w="5065" w:type="dxa"/>
            <w:tcBorders>
              <w:top w:val="nil"/>
              <w:left w:val="nil"/>
              <w:bottom w:val="single" w:sz="4" w:space="0" w:color="auto"/>
              <w:right w:val="single" w:sz="4" w:space="0" w:color="auto"/>
            </w:tcBorders>
            <w:shd w:val="clear" w:color="auto" w:fill="auto"/>
            <w:vAlign w:val="bottom"/>
            <w:hideMark/>
          </w:tcPr>
          <w:p w14:paraId="6095D9C2"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ეპიდზედამხედველობის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მიზნით</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ელექტრონული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ბაზების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ინტეგრაციის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უზრუნველყოფა</w:t>
            </w:r>
          </w:p>
        </w:tc>
        <w:tc>
          <w:tcPr>
            <w:tcW w:w="7335" w:type="dxa"/>
            <w:tcBorders>
              <w:top w:val="nil"/>
              <w:left w:val="nil"/>
              <w:bottom w:val="single" w:sz="4" w:space="0" w:color="auto"/>
              <w:right w:val="single" w:sz="4" w:space="0" w:color="auto"/>
            </w:tcBorders>
            <w:shd w:val="clear" w:color="auto" w:fill="auto"/>
            <w:vAlign w:val="bottom"/>
            <w:hideMark/>
          </w:tcPr>
          <w:p w14:paraId="6FCFD77E"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ერთიანი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ინტეგრირებული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ელექტრონული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ბაზა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მოქმედია</w:t>
            </w:r>
          </w:p>
        </w:tc>
        <w:tc>
          <w:tcPr>
            <w:tcW w:w="2126" w:type="dxa"/>
            <w:tcBorders>
              <w:top w:val="nil"/>
              <w:left w:val="nil"/>
              <w:bottom w:val="single" w:sz="4" w:space="0" w:color="auto"/>
              <w:right w:val="single" w:sz="8" w:space="0" w:color="auto"/>
            </w:tcBorders>
            <w:shd w:val="clear" w:color="auto" w:fill="auto"/>
            <w:vAlign w:val="bottom"/>
            <w:hideMark/>
          </w:tcPr>
          <w:p w14:paraId="138AEBD2"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2021 წლის აპრილი</w:t>
            </w:r>
          </w:p>
        </w:tc>
      </w:tr>
      <w:tr w:rsidR="00B46C3C" w:rsidRPr="00B46C3C" w14:paraId="258D65B5" w14:textId="77777777" w:rsidTr="00B46C3C">
        <w:trPr>
          <w:trHeight w:val="290"/>
        </w:trPr>
        <w:tc>
          <w:tcPr>
            <w:tcW w:w="12890" w:type="dxa"/>
            <w:gridSpan w:val="3"/>
            <w:tcBorders>
              <w:top w:val="single" w:sz="4" w:space="0" w:color="auto"/>
              <w:left w:val="single" w:sz="8" w:space="0" w:color="auto"/>
              <w:bottom w:val="single" w:sz="4" w:space="0" w:color="auto"/>
              <w:right w:val="nil"/>
            </w:tcBorders>
            <w:shd w:val="clear" w:color="000000" w:fill="9BC2E6"/>
            <w:vAlign w:val="bottom"/>
            <w:hideMark/>
          </w:tcPr>
          <w:p w14:paraId="4648C5F1" w14:textId="2E00AC27" w:rsidR="00B46C3C" w:rsidRPr="00B46C3C" w:rsidRDefault="00B46C3C" w:rsidP="00B46C3C">
            <w:pPr>
              <w:spacing w:after="0" w:line="240" w:lineRule="auto"/>
              <w:rPr>
                <w:rFonts w:ascii="სყ" w:eastAsia="Times New Roman" w:hAnsi="სყ"/>
                <w:b/>
                <w:bCs/>
                <w:color w:val="000000"/>
                <w:sz w:val="18"/>
                <w:szCs w:val="18"/>
                <w:lang w:val="en-US"/>
              </w:rPr>
            </w:pPr>
            <w:bookmarkStart w:id="72" w:name="RANGE!A12"/>
            <w:r w:rsidRPr="00B46C3C">
              <w:rPr>
                <w:rFonts w:ascii="Sylfaen" w:eastAsia="Times New Roman" w:hAnsi="Sylfaen" w:cs="Sylfaen"/>
                <w:b/>
                <w:bCs/>
                <w:color w:val="000000"/>
                <w:sz w:val="18"/>
                <w:szCs w:val="18"/>
                <w:lang w:val="en-US"/>
              </w:rPr>
              <w:t>ამოცანა</w:t>
            </w:r>
            <w:r w:rsidRPr="00B46C3C">
              <w:rPr>
                <w:rFonts w:ascii="Times New Roman" w:eastAsia="Times New Roman" w:hAnsi="Times New Roman" w:cs="Times New Roman"/>
                <w:b/>
                <w:bCs/>
                <w:color w:val="000000"/>
                <w:sz w:val="18"/>
                <w:szCs w:val="18"/>
                <w:lang w:val="en-US"/>
              </w:rPr>
              <w:t xml:space="preserve"> 3: </w:t>
            </w:r>
            <w:r w:rsidRPr="00B46C3C">
              <w:rPr>
                <w:rFonts w:ascii="Sylfaen" w:eastAsia="Times New Roman" w:hAnsi="Sylfaen"/>
                <w:b/>
                <w:bCs/>
                <w:color w:val="000000"/>
                <w:sz w:val="18"/>
                <w:szCs w:val="18"/>
                <w:lang w:val="en-US"/>
              </w:rPr>
              <w:t>ლაბორატორიული</w:t>
            </w:r>
            <w:r w:rsidRPr="00B46C3C">
              <w:rPr>
                <w:rFonts w:ascii="Times New Roman" w:eastAsia="Times New Roman" w:hAnsi="Times New Roman" w:cs="Times New Roman"/>
                <w:b/>
                <w:bCs/>
                <w:color w:val="000000"/>
                <w:sz w:val="18"/>
                <w:szCs w:val="18"/>
                <w:lang w:val="en-US"/>
              </w:rPr>
              <w:t xml:space="preserve"> </w:t>
            </w:r>
            <w:r w:rsidRPr="00B46C3C">
              <w:rPr>
                <w:rFonts w:ascii="Sylfaen" w:eastAsia="Times New Roman" w:hAnsi="Sylfaen"/>
                <w:b/>
                <w:bCs/>
                <w:color w:val="000000"/>
                <w:sz w:val="18"/>
                <w:szCs w:val="18"/>
                <w:lang w:val="en-US"/>
              </w:rPr>
              <w:t>სისტემების</w:t>
            </w:r>
            <w:r w:rsidRPr="00B46C3C">
              <w:rPr>
                <w:rFonts w:ascii="Times New Roman" w:eastAsia="Times New Roman" w:hAnsi="Times New Roman" w:cs="Times New Roman"/>
                <w:b/>
                <w:bCs/>
                <w:color w:val="000000"/>
                <w:sz w:val="18"/>
                <w:szCs w:val="18"/>
                <w:lang w:val="en-US"/>
              </w:rPr>
              <w:t xml:space="preserve"> </w:t>
            </w:r>
            <w:r w:rsidRPr="00B46C3C">
              <w:rPr>
                <w:rFonts w:ascii="Sylfaen" w:eastAsia="Times New Roman" w:hAnsi="Sylfaen"/>
                <w:b/>
                <w:bCs/>
                <w:color w:val="000000"/>
                <w:sz w:val="18"/>
                <w:szCs w:val="18"/>
                <w:lang w:val="en-US"/>
              </w:rPr>
              <w:t>გაძლიერება</w:t>
            </w:r>
            <w:r w:rsidRPr="00B46C3C">
              <w:rPr>
                <w:rFonts w:ascii="Times New Roman" w:eastAsia="Times New Roman" w:hAnsi="Times New Roman" w:cs="Times New Roman"/>
                <w:b/>
                <w:bCs/>
                <w:color w:val="000000"/>
                <w:sz w:val="18"/>
                <w:szCs w:val="18"/>
                <w:lang w:val="en-US"/>
              </w:rPr>
              <w:t xml:space="preserve">, </w:t>
            </w:r>
            <w:r w:rsidRPr="00B46C3C">
              <w:rPr>
                <w:rFonts w:ascii="Sylfaen" w:eastAsia="Times New Roman" w:hAnsi="Sylfaen"/>
                <w:b/>
                <w:bCs/>
                <w:color w:val="000000"/>
                <w:sz w:val="18"/>
                <w:szCs w:val="18"/>
                <w:lang w:val="en-US"/>
              </w:rPr>
              <w:t>დიაგნოსტიკა</w:t>
            </w:r>
            <w:r w:rsidRPr="00B46C3C">
              <w:rPr>
                <w:rFonts w:ascii="Times New Roman" w:eastAsia="Times New Roman" w:hAnsi="Times New Roman" w:cs="Times New Roman"/>
                <w:b/>
                <w:bCs/>
                <w:color w:val="000000"/>
                <w:sz w:val="18"/>
                <w:szCs w:val="18"/>
                <w:lang w:val="en-US"/>
              </w:rPr>
              <w:t xml:space="preserve"> </w:t>
            </w:r>
            <w:r w:rsidRPr="00B46C3C">
              <w:rPr>
                <w:rFonts w:ascii="Sylfaen" w:eastAsia="Times New Roman" w:hAnsi="Sylfaen"/>
                <w:b/>
                <w:bCs/>
                <w:color w:val="000000"/>
                <w:sz w:val="18"/>
                <w:szCs w:val="18"/>
                <w:lang w:val="en-US"/>
              </w:rPr>
              <w:t>და</w:t>
            </w:r>
            <w:r w:rsidRPr="00B46C3C">
              <w:rPr>
                <w:rFonts w:ascii="Times New Roman" w:eastAsia="Times New Roman" w:hAnsi="Times New Roman" w:cs="Times New Roman"/>
                <w:b/>
                <w:bCs/>
                <w:color w:val="000000"/>
                <w:sz w:val="18"/>
                <w:szCs w:val="18"/>
                <w:lang w:val="en-US"/>
              </w:rPr>
              <w:t xml:space="preserve"> </w:t>
            </w:r>
            <w:r w:rsidRPr="00B46C3C">
              <w:rPr>
                <w:rFonts w:ascii="Sylfaen" w:eastAsia="Times New Roman" w:hAnsi="Sylfaen"/>
                <w:b/>
                <w:bCs/>
                <w:color w:val="000000"/>
                <w:sz w:val="18"/>
                <w:szCs w:val="18"/>
                <w:lang w:val="en-US"/>
              </w:rPr>
              <w:t>ტესტირება</w:t>
            </w:r>
            <w:r w:rsidRPr="00B46C3C">
              <w:rPr>
                <w:rFonts w:ascii="Times New Roman" w:eastAsia="Times New Roman" w:hAnsi="Times New Roman" w:cs="Times New Roman"/>
                <w:b/>
                <w:bCs/>
                <w:color w:val="000000"/>
                <w:sz w:val="18"/>
                <w:szCs w:val="18"/>
                <w:lang w:val="en-US"/>
              </w:rPr>
              <w:t xml:space="preserve"> </w:t>
            </w:r>
            <w:bookmarkEnd w:id="72"/>
          </w:p>
        </w:tc>
        <w:tc>
          <w:tcPr>
            <w:tcW w:w="2126" w:type="dxa"/>
            <w:tcBorders>
              <w:top w:val="nil"/>
              <w:left w:val="nil"/>
              <w:bottom w:val="single" w:sz="4" w:space="0" w:color="auto"/>
              <w:right w:val="single" w:sz="8" w:space="0" w:color="auto"/>
            </w:tcBorders>
            <w:shd w:val="clear" w:color="000000" w:fill="9BC2E6"/>
            <w:vAlign w:val="bottom"/>
            <w:hideMark/>
          </w:tcPr>
          <w:p w14:paraId="70DE91D4" w14:textId="77777777" w:rsidR="00B46C3C" w:rsidRPr="00B46C3C" w:rsidRDefault="00B46C3C" w:rsidP="00B46C3C">
            <w:pPr>
              <w:spacing w:after="0" w:line="240" w:lineRule="auto"/>
              <w:rPr>
                <w:rFonts w:ascii="სყ" w:eastAsia="Times New Roman" w:hAnsi="სყ"/>
                <w:b/>
                <w:bCs/>
                <w:color w:val="000000"/>
                <w:sz w:val="18"/>
                <w:szCs w:val="18"/>
                <w:lang w:val="en-US"/>
              </w:rPr>
            </w:pPr>
            <w:r w:rsidRPr="00B46C3C">
              <w:rPr>
                <w:rFonts w:ascii="სყ" w:eastAsia="Times New Roman" w:hAnsi="სყ"/>
                <w:b/>
                <w:bCs/>
                <w:color w:val="000000"/>
                <w:sz w:val="18"/>
                <w:szCs w:val="18"/>
                <w:lang w:val="en-US"/>
              </w:rPr>
              <w:t> </w:t>
            </w:r>
          </w:p>
        </w:tc>
      </w:tr>
      <w:tr w:rsidR="00B46C3C" w:rsidRPr="00B46C3C" w14:paraId="208A2D7A"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C83959D"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3.1.</w:t>
            </w:r>
          </w:p>
        </w:tc>
        <w:tc>
          <w:tcPr>
            <w:tcW w:w="5065" w:type="dxa"/>
            <w:tcBorders>
              <w:top w:val="nil"/>
              <w:left w:val="nil"/>
              <w:bottom w:val="single" w:sz="4" w:space="0" w:color="auto"/>
              <w:right w:val="single" w:sz="4" w:space="0" w:color="auto"/>
            </w:tcBorders>
            <w:shd w:val="clear" w:color="auto" w:fill="auto"/>
            <w:vAlign w:val="bottom"/>
            <w:hideMark/>
          </w:tcPr>
          <w:p w14:paraId="1F0F7F1B"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ადამიანური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რესურსების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განვითარება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ლაბორატორიული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დიაგნოსტიკის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შესაძლებლობების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გაძლიერებისთვის</w:t>
            </w:r>
            <w:r w:rsidRPr="00B46C3C">
              <w:rPr>
                <w:rFonts w:ascii="სყ" w:eastAsia="Times New Roman" w:hAnsi="სყ"/>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308BE4D5"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სყ" w:eastAsia="Times New Roman" w:hAnsi="სყ"/>
                <w:color w:val="000000"/>
                <w:sz w:val="18"/>
                <w:szCs w:val="18"/>
                <w:lang w:val="en-US"/>
              </w:rPr>
              <w:t xml:space="preserve">50 </w:t>
            </w:r>
            <w:r w:rsidRPr="00B46C3C">
              <w:rPr>
                <w:rFonts w:ascii="Sylfaen" w:eastAsia="Times New Roman" w:hAnsi="Sylfaen" w:cs="Sylfaen"/>
                <w:color w:val="000000"/>
                <w:sz w:val="18"/>
                <w:szCs w:val="18"/>
                <w:lang w:val="en-US"/>
              </w:rPr>
              <w:t>ბიოლოგიისა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სიცოცხლის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შემსწავლელი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კურსდამთავრებულის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გადამზადება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დასაქმება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i/>
                <w:iCs/>
                <w:color w:val="000000"/>
                <w:sz w:val="18"/>
                <w:szCs w:val="18"/>
                <w:lang w:val="en-US"/>
              </w:rPr>
              <w:t>იხილეთ</w:t>
            </w:r>
            <w:r w:rsidRPr="00B46C3C">
              <w:rPr>
                <w:rFonts w:ascii="სყ" w:eastAsia="Times New Roman" w:hAnsi="სყ"/>
                <w:i/>
                <w:iCs/>
                <w:color w:val="000000"/>
                <w:sz w:val="18"/>
                <w:szCs w:val="18"/>
                <w:lang w:val="en-US"/>
              </w:rPr>
              <w:t xml:space="preserve"> </w:t>
            </w:r>
            <w:r w:rsidRPr="00B46C3C">
              <w:rPr>
                <w:rFonts w:ascii="Sylfaen" w:eastAsia="Times New Roman" w:hAnsi="Sylfaen" w:cs="Sylfaen"/>
                <w:i/>
                <w:iCs/>
                <w:color w:val="000000"/>
                <w:sz w:val="18"/>
                <w:szCs w:val="18"/>
                <w:lang w:val="en-US"/>
              </w:rPr>
              <w:t>ამოცანა</w:t>
            </w:r>
            <w:r w:rsidRPr="00B46C3C">
              <w:rPr>
                <w:rFonts w:ascii="სყ" w:eastAsia="Times New Roman" w:hAnsi="სყ"/>
                <w:i/>
                <w:iCs/>
                <w:color w:val="000000"/>
                <w:sz w:val="18"/>
                <w:szCs w:val="18"/>
                <w:lang w:val="en-US"/>
              </w:rPr>
              <w:t xml:space="preserve"> 6</w:t>
            </w:r>
            <w:r w:rsidRPr="00B46C3C">
              <w:rPr>
                <w:rFonts w:ascii="სყ" w:eastAsia="Times New Roman" w:hAnsi="სყ"/>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01D697CC"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წლის დეკემბერი</w:t>
            </w:r>
          </w:p>
        </w:tc>
      </w:tr>
      <w:tr w:rsidR="00B46C3C" w:rsidRPr="00B46C3C" w14:paraId="42576A08" w14:textId="77777777" w:rsidTr="00B46C3C">
        <w:trPr>
          <w:trHeight w:val="86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6FFF55EB"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lastRenderedPageBreak/>
              <w:t>3.2.</w:t>
            </w:r>
          </w:p>
        </w:tc>
        <w:tc>
          <w:tcPr>
            <w:tcW w:w="5065" w:type="dxa"/>
            <w:tcBorders>
              <w:top w:val="nil"/>
              <w:left w:val="nil"/>
              <w:bottom w:val="single" w:sz="4" w:space="0" w:color="auto"/>
              <w:right w:val="single" w:sz="4" w:space="0" w:color="auto"/>
            </w:tcBorders>
            <w:shd w:val="clear" w:color="auto" w:fill="auto"/>
            <w:vAlign w:val="bottom"/>
            <w:hideMark/>
          </w:tcPr>
          <w:p w14:paraId="31901CD8"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ლაბორატორიული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ინფრასტრუქტურის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განვითარება</w:t>
            </w:r>
            <w:r w:rsidRPr="00B46C3C">
              <w:rPr>
                <w:rFonts w:ascii="სყ" w:eastAsia="Times New Roman" w:hAnsi="სყ"/>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00AF69B5"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სყ" w:eastAsia="Times New Roman" w:hAnsi="სყ"/>
                <w:color w:val="000000"/>
                <w:sz w:val="18"/>
                <w:szCs w:val="18"/>
                <w:lang w:val="en-US"/>
              </w:rPr>
              <w:t xml:space="preserve">(1) </w:t>
            </w:r>
            <w:r w:rsidRPr="00B46C3C">
              <w:rPr>
                <w:rFonts w:ascii="Sylfaen" w:eastAsia="Times New Roman" w:hAnsi="Sylfaen" w:cs="Sylfaen"/>
                <w:color w:val="000000"/>
                <w:sz w:val="18"/>
                <w:szCs w:val="18"/>
                <w:lang w:val="en-US"/>
              </w:rPr>
              <w:t>დამატებითი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ფართები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აღჭურვილია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ბათუმი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ქუთაისი</w:t>
            </w:r>
            <w:r w:rsidRPr="00B46C3C">
              <w:rPr>
                <w:rFonts w:ascii="სყ" w:eastAsia="Times New Roman" w:hAnsi="სყ"/>
                <w:color w:val="000000"/>
                <w:sz w:val="18"/>
                <w:szCs w:val="18"/>
                <w:lang w:val="en-US"/>
              </w:rPr>
              <w:t xml:space="preserve">) (2) </w:t>
            </w:r>
            <w:r w:rsidRPr="00B46C3C">
              <w:rPr>
                <w:rFonts w:ascii="Sylfaen" w:eastAsia="Times New Roman" w:hAnsi="Sylfaen" w:cs="Sylfaen"/>
                <w:color w:val="000000"/>
                <w:sz w:val="18"/>
                <w:szCs w:val="18"/>
                <w:lang w:val="en-US"/>
              </w:rPr>
              <w:t>აშენებულია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ინფრასტრუქტურა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სამცხე</w:t>
            </w:r>
            <w:r w:rsidRPr="00B46C3C">
              <w:rPr>
                <w:rFonts w:ascii="სყ" w:eastAsia="Times New Roman" w:hAnsi="სყ"/>
                <w:color w:val="000000"/>
                <w:sz w:val="18"/>
                <w:szCs w:val="18"/>
                <w:lang w:val="en-US"/>
              </w:rPr>
              <w:t>-</w:t>
            </w:r>
            <w:r w:rsidRPr="00B46C3C">
              <w:rPr>
                <w:rFonts w:ascii="Sylfaen" w:eastAsia="Times New Roman" w:hAnsi="Sylfaen" w:cs="Sylfaen"/>
                <w:color w:val="000000"/>
                <w:sz w:val="18"/>
                <w:szCs w:val="18"/>
                <w:lang w:val="en-US"/>
              </w:rPr>
              <w:t>ჯავახეთის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ფოთის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კახეთის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განყოფილება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მე</w:t>
            </w:r>
            <w:r w:rsidRPr="00B46C3C">
              <w:rPr>
                <w:rFonts w:ascii="სყ" w:eastAsia="Times New Roman" w:hAnsi="სყ"/>
                <w:color w:val="000000"/>
                <w:sz w:val="18"/>
                <w:szCs w:val="18"/>
                <w:lang w:val="en-US"/>
              </w:rPr>
              <w:t xml:space="preserve">-2 </w:t>
            </w:r>
            <w:r w:rsidRPr="00B46C3C">
              <w:rPr>
                <w:rFonts w:ascii="Sylfaen" w:eastAsia="Times New Roman" w:hAnsi="Sylfaen" w:cs="Sylfaen"/>
                <w:color w:val="000000"/>
                <w:sz w:val="18"/>
                <w:szCs w:val="18"/>
                <w:lang w:val="en-US"/>
              </w:rPr>
              <w:t>დონის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შესაბამისი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ლაბორატორიული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სივრცის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მოწყობისათვის</w:t>
            </w:r>
            <w:r w:rsidRPr="00B46C3C">
              <w:rPr>
                <w:rFonts w:ascii="სყ" w:eastAsia="Times New Roman" w:hAnsi="სყ"/>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6476F30F"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xml:space="preserve">2021 წლის დეკემბერი </w:t>
            </w:r>
          </w:p>
        </w:tc>
      </w:tr>
      <w:tr w:rsidR="00B46C3C" w:rsidRPr="00B46C3C" w14:paraId="695122CE"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E8B8335"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3.3.</w:t>
            </w:r>
          </w:p>
        </w:tc>
        <w:tc>
          <w:tcPr>
            <w:tcW w:w="5065" w:type="dxa"/>
            <w:tcBorders>
              <w:top w:val="nil"/>
              <w:left w:val="nil"/>
              <w:bottom w:val="single" w:sz="4" w:space="0" w:color="auto"/>
              <w:right w:val="single" w:sz="4" w:space="0" w:color="auto"/>
            </w:tcBorders>
            <w:shd w:val="clear" w:color="auto" w:fill="auto"/>
            <w:vAlign w:val="bottom"/>
            <w:hideMark/>
          </w:tcPr>
          <w:p w14:paraId="39355AFA"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სყ" w:eastAsia="Times New Roman" w:hAnsi="სყ"/>
                <w:color w:val="000000"/>
                <w:sz w:val="18"/>
                <w:szCs w:val="18"/>
                <w:lang w:val="en-US"/>
              </w:rPr>
              <w:t>COVID-19-</w:t>
            </w:r>
            <w:r w:rsidRPr="00B46C3C">
              <w:rPr>
                <w:rFonts w:ascii="Sylfaen" w:eastAsia="Times New Roman" w:hAnsi="Sylfaen" w:cs="Sylfaen"/>
                <w:color w:val="000000"/>
                <w:sz w:val="18"/>
                <w:szCs w:val="18"/>
                <w:lang w:val="en-US"/>
              </w:rPr>
              <w:t>ზე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ლაბორატორიული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დიაგნოსტიკის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სერვისის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ხარისხის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ზედამხედველობა</w:t>
            </w:r>
          </w:p>
        </w:tc>
        <w:tc>
          <w:tcPr>
            <w:tcW w:w="7335" w:type="dxa"/>
            <w:tcBorders>
              <w:top w:val="nil"/>
              <w:left w:val="nil"/>
              <w:bottom w:val="single" w:sz="4" w:space="0" w:color="auto"/>
              <w:right w:val="single" w:sz="4" w:space="0" w:color="auto"/>
            </w:tcBorders>
            <w:shd w:val="clear" w:color="auto" w:fill="auto"/>
            <w:vAlign w:val="bottom"/>
            <w:hideMark/>
          </w:tcPr>
          <w:p w14:paraId="4EEFF0AD"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ლუგარის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w:t>
            </w:r>
            <w:r w:rsidRPr="00B46C3C">
              <w:rPr>
                <w:rFonts w:ascii="სყ" w:eastAsia="Times New Roman" w:hAnsi="სყ"/>
                <w:color w:val="000000"/>
                <w:sz w:val="18"/>
                <w:szCs w:val="18"/>
                <w:lang w:val="en-US"/>
              </w:rPr>
              <w:t>/</w:t>
            </w:r>
            <w:r w:rsidRPr="00B46C3C">
              <w:rPr>
                <w:rFonts w:ascii="Sylfaen" w:eastAsia="Times New Roman" w:hAnsi="Sylfaen" w:cs="Sylfaen"/>
                <w:color w:val="000000"/>
                <w:sz w:val="18"/>
                <w:szCs w:val="18"/>
                <w:lang w:val="en-US"/>
              </w:rPr>
              <w:t>ჯ</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კვლევით</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ლაბორატორიაში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ხელმისაწვდომია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ხარისხის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გარე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შეფასების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ანგარიშები</w:t>
            </w:r>
          </w:p>
        </w:tc>
        <w:tc>
          <w:tcPr>
            <w:tcW w:w="2126" w:type="dxa"/>
            <w:tcBorders>
              <w:top w:val="nil"/>
              <w:left w:val="nil"/>
              <w:bottom w:val="single" w:sz="4" w:space="0" w:color="auto"/>
              <w:right w:val="single" w:sz="8" w:space="0" w:color="auto"/>
            </w:tcBorders>
            <w:shd w:val="clear" w:color="auto" w:fill="auto"/>
            <w:vAlign w:val="bottom"/>
            <w:hideMark/>
          </w:tcPr>
          <w:p w14:paraId="65F0FE1A"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2020-2021 წწ</w:t>
            </w:r>
          </w:p>
        </w:tc>
      </w:tr>
      <w:tr w:rsidR="00B46C3C" w:rsidRPr="00B46C3C" w14:paraId="6B462E77" w14:textId="77777777" w:rsidTr="00B46C3C">
        <w:trPr>
          <w:trHeight w:val="54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68B1203C"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3.4.</w:t>
            </w:r>
          </w:p>
        </w:tc>
        <w:tc>
          <w:tcPr>
            <w:tcW w:w="5065" w:type="dxa"/>
            <w:tcBorders>
              <w:top w:val="nil"/>
              <w:left w:val="nil"/>
              <w:bottom w:val="single" w:sz="4" w:space="0" w:color="auto"/>
              <w:right w:val="single" w:sz="4" w:space="0" w:color="auto"/>
            </w:tcBorders>
            <w:shd w:val="clear" w:color="auto" w:fill="auto"/>
            <w:vAlign w:val="bottom"/>
            <w:hideMark/>
          </w:tcPr>
          <w:p w14:paraId="6E2E911C"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სყ" w:eastAsia="Times New Roman" w:hAnsi="სყ"/>
                <w:color w:val="000000"/>
                <w:sz w:val="18"/>
                <w:szCs w:val="18"/>
                <w:lang w:val="en-US"/>
              </w:rPr>
              <w:t>COVID-19-</w:t>
            </w:r>
            <w:r w:rsidRPr="00B46C3C">
              <w:rPr>
                <w:rFonts w:ascii="Sylfaen" w:eastAsia="Times New Roman" w:hAnsi="Sylfaen" w:cs="Sylfaen"/>
                <w:color w:val="000000"/>
                <w:sz w:val="18"/>
                <w:szCs w:val="18"/>
                <w:lang w:val="en-US"/>
              </w:rPr>
              <w:t>ზე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ტესტირების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გაფართოება</w:t>
            </w:r>
          </w:p>
        </w:tc>
        <w:tc>
          <w:tcPr>
            <w:tcW w:w="7335" w:type="dxa"/>
            <w:tcBorders>
              <w:top w:val="nil"/>
              <w:left w:val="nil"/>
              <w:bottom w:val="single" w:sz="4" w:space="0" w:color="auto"/>
              <w:right w:val="single" w:sz="4" w:space="0" w:color="auto"/>
            </w:tcBorders>
            <w:shd w:val="clear" w:color="auto" w:fill="auto"/>
            <w:vAlign w:val="bottom"/>
            <w:hideMark/>
          </w:tcPr>
          <w:p w14:paraId="0B81CDEB"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დღიურად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ჩასატარებელი</w:t>
            </w:r>
            <w:r w:rsidRPr="00B46C3C">
              <w:rPr>
                <w:rFonts w:ascii="სყ" w:eastAsia="Times New Roman" w:hAnsi="სყ"/>
                <w:color w:val="000000"/>
                <w:sz w:val="18"/>
                <w:szCs w:val="18"/>
                <w:lang w:val="en-US"/>
              </w:rPr>
              <w:t xml:space="preserve"> PCR </w:t>
            </w:r>
            <w:r w:rsidRPr="00B46C3C">
              <w:rPr>
                <w:rFonts w:ascii="Sylfaen" w:eastAsia="Times New Roman" w:hAnsi="Sylfaen" w:cs="Sylfaen"/>
                <w:color w:val="000000"/>
                <w:sz w:val="18"/>
                <w:szCs w:val="18"/>
                <w:lang w:val="en-US"/>
              </w:rPr>
              <w:t>ტესტირებებისთვის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შესაძლებლობის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გაზრდა</w:t>
            </w:r>
            <w:r w:rsidRPr="00B46C3C">
              <w:rPr>
                <w:rFonts w:ascii="სყ" w:eastAsia="Times New Roman" w:hAnsi="სყ"/>
                <w:color w:val="000000"/>
                <w:sz w:val="18"/>
                <w:szCs w:val="18"/>
                <w:lang w:val="en-US"/>
              </w:rPr>
              <w:t xml:space="preserve"> 215 / 100 000 </w:t>
            </w:r>
            <w:r w:rsidRPr="00B46C3C">
              <w:rPr>
                <w:rFonts w:ascii="Sylfaen" w:eastAsia="Times New Roman" w:hAnsi="Sylfaen" w:cs="Sylfaen"/>
                <w:color w:val="000000"/>
                <w:sz w:val="18"/>
                <w:szCs w:val="18"/>
                <w:lang w:val="en-US"/>
              </w:rPr>
              <w:t>მოსახლეზე</w:t>
            </w:r>
          </w:p>
        </w:tc>
        <w:tc>
          <w:tcPr>
            <w:tcW w:w="2126" w:type="dxa"/>
            <w:tcBorders>
              <w:top w:val="nil"/>
              <w:left w:val="nil"/>
              <w:bottom w:val="single" w:sz="4" w:space="0" w:color="auto"/>
              <w:right w:val="single" w:sz="8" w:space="0" w:color="auto"/>
            </w:tcBorders>
            <w:shd w:val="clear" w:color="auto" w:fill="auto"/>
            <w:vAlign w:val="bottom"/>
            <w:hideMark/>
          </w:tcPr>
          <w:p w14:paraId="0DC575D5"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დეკემბერი</w:t>
            </w:r>
          </w:p>
        </w:tc>
      </w:tr>
      <w:tr w:rsidR="00B46C3C" w:rsidRPr="00B46C3C" w14:paraId="5712C435" w14:textId="77777777" w:rsidTr="00B46C3C">
        <w:trPr>
          <w:trHeight w:val="290"/>
        </w:trPr>
        <w:tc>
          <w:tcPr>
            <w:tcW w:w="5555" w:type="dxa"/>
            <w:gridSpan w:val="2"/>
            <w:tcBorders>
              <w:top w:val="single" w:sz="4" w:space="0" w:color="auto"/>
              <w:left w:val="single" w:sz="8" w:space="0" w:color="auto"/>
              <w:bottom w:val="single" w:sz="4" w:space="0" w:color="auto"/>
              <w:right w:val="single" w:sz="4" w:space="0" w:color="000000"/>
            </w:tcBorders>
            <w:shd w:val="clear" w:color="000000" w:fill="9BC2E6"/>
            <w:vAlign w:val="bottom"/>
            <w:hideMark/>
          </w:tcPr>
          <w:p w14:paraId="7E716D02" w14:textId="77777777" w:rsidR="00B46C3C" w:rsidRPr="00B46C3C" w:rsidRDefault="00B46C3C" w:rsidP="00B46C3C">
            <w:pPr>
              <w:spacing w:after="0" w:line="240" w:lineRule="auto"/>
              <w:jc w:val="center"/>
              <w:rPr>
                <w:rFonts w:ascii="სყ" w:eastAsia="Times New Roman" w:hAnsi="სყ"/>
                <w:b/>
                <w:bCs/>
                <w:color w:val="000000"/>
                <w:sz w:val="18"/>
                <w:szCs w:val="18"/>
                <w:lang w:val="en-US"/>
              </w:rPr>
            </w:pPr>
            <w:r w:rsidRPr="00B46C3C">
              <w:rPr>
                <w:rFonts w:ascii="Sylfaen" w:eastAsia="Times New Roman" w:hAnsi="Sylfaen" w:cs="Sylfaen"/>
                <w:b/>
                <w:bCs/>
                <w:color w:val="000000"/>
                <w:sz w:val="18"/>
                <w:szCs w:val="18"/>
                <w:lang w:val="en-US"/>
              </w:rPr>
              <w:t>ამოცანა</w:t>
            </w:r>
            <w:r w:rsidRPr="00B46C3C">
              <w:rPr>
                <w:rFonts w:ascii="სყ" w:eastAsia="Times New Roman" w:hAnsi="სყ"/>
                <w:b/>
                <w:bCs/>
                <w:color w:val="000000"/>
                <w:sz w:val="18"/>
                <w:szCs w:val="18"/>
                <w:lang w:val="en-US"/>
              </w:rPr>
              <w:t xml:space="preserve"> 4: COVID- 19-</w:t>
            </w:r>
            <w:r w:rsidRPr="00B46C3C">
              <w:rPr>
                <w:rFonts w:ascii="Sylfaen" w:eastAsia="Times New Roman" w:hAnsi="Sylfaen" w:cs="Sylfaen"/>
                <w:b/>
                <w:bCs/>
                <w:color w:val="000000"/>
                <w:sz w:val="18"/>
                <w:szCs w:val="18"/>
                <w:lang w:val="en-US"/>
              </w:rPr>
              <w:t>ზე</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რეაგირებისთვის</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პირველადი</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ჯანდაცვის</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ქსელის</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გაძლიერება</w:t>
            </w:r>
            <w:r w:rsidRPr="00B46C3C">
              <w:rPr>
                <w:rFonts w:ascii="სყ" w:eastAsia="Times New Roman" w:hAnsi="სყ"/>
                <w:b/>
                <w:bCs/>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000000" w:fill="9BC2E6"/>
            <w:vAlign w:val="bottom"/>
            <w:hideMark/>
          </w:tcPr>
          <w:p w14:paraId="606FE793" w14:textId="77777777" w:rsidR="00B46C3C" w:rsidRPr="00B46C3C" w:rsidRDefault="00B46C3C" w:rsidP="00B46C3C">
            <w:pPr>
              <w:spacing w:after="0" w:line="240" w:lineRule="auto"/>
              <w:rPr>
                <w:rFonts w:ascii="სყ" w:eastAsia="Times New Roman" w:hAnsi="სყ"/>
                <w:b/>
                <w:bCs/>
                <w:color w:val="000000"/>
                <w:sz w:val="18"/>
                <w:szCs w:val="18"/>
                <w:lang w:val="en-US"/>
              </w:rPr>
            </w:pPr>
            <w:r w:rsidRPr="00B46C3C">
              <w:rPr>
                <w:rFonts w:ascii="სყ" w:eastAsia="Times New Roman" w:hAnsi="სყ"/>
                <w:b/>
                <w:bCs/>
                <w:color w:val="000000"/>
                <w:sz w:val="18"/>
                <w:szCs w:val="18"/>
                <w:lang w:val="en-US"/>
              </w:rPr>
              <w:t> </w:t>
            </w:r>
          </w:p>
        </w:tc>
        <w:tc>
          <w:tcPr>
            <w:tcW w:w="2126" w:type="dxa"/>
            <w:tcBorders>
              <w:top w:val="nil"/>
              <w:left w:val="nil"/>
              <w:bottom w:val="single" w:sz="4" w:space="0" w:color="auto"/>
              <w:right w:val="single" w:sz="8" w:space="0" w:color="auto"/>
            </w:tcBorders>
            <w:shd w:val="clear" w:color="000000" w:fill="9BC2E6"/>
            <w:vAlign w:val="bottom"/>
            <w:hideMark/>
          </w:tcPr>
          <w:p w14:paraId="4013EA5D" w14:textId="77777777" w:rsidR="00B46C3C" w:rsidRPr="00B46C3C" w:rsidRDefault="00B46C3C" w:rsidP="00B46C3C">
            <w:pPr>
              <w:spacing w:after="0" w:line="240" w:lineRule="auto"/>
              <w:rPr>
                <w:rFonts w:ascii="სყ" w:eastAsia="Times New Roman" w:hAnsi="სყ"/>
                <w:b/>
                <w:bCs/>
                <w:color w:val="000000"/>
                <w:sz w:val="18"/>
                <w:szCs w:val="18"/>
                <w:lang w:val="en-US"/>
              </w:rPr>
            </w:pPr>
            <w:r w:rsidRPr="00B46C3C">
              <w:rPr>
                <w:rFonts w:ascii="სყ" w:eastAsia="Times New Roman" w:hAnsi="სყ"/>
                <w:b/>
                <w:bCs/>
                <w:color w:val="000000"/>
                <w:sz w:val="18"/>
                <w:szCs w:val="18"/>
                <w:lang w:val="en-US"/>
              </w:rPr>
              <w:t> </w:t>
            </w:r>
          </w:p>
        </w:tc>
      </w:tr>
      <w:tr w:rsidR="00B46C3C" w:rsidRPr="00B46C3C" w14:paraId="4E82F843"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5FDF79B"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 xml:space="preserve">4.1. </w:t>
            </w:r>
          </w:p>
        </w:tc>
        <w:tc>
          <w:tcPr>
            <w:tcW w:w="5065" w:type="dxa"/>
            <w:tcBorders>
              <w:top w:val="nil"/>
              <w:left w:val="nil"/>
              <w:bottom w:val="single" w:sz="4" w:space="0" w:color="auto"/>
              <w:right w:val="single" w:sz="4" w:space="0" w:color="auto"/>
            </w:tcBorders>
            <w:shd w:val="clear" w:color="auto" w:fill="auto"/>
            <w:noWrap/>
            <w:vAlign w:val="bottom"/>
            <w:hideMark/>
          </w:tcPr>
          <w:p w14:paraId="7B109A52"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პჯდ-ს საგანგებო მდგომარეობაზე რეაგირების გაუმჯობესება</w:t>
            </w:r>
          </w:p>
        </w:tc>
        <w:tc>
          <w:tcPr>
            <w:tcW w:w="7335" w:type="dxa"/>
            <w:tcBorders>
              <w:top w:val="nil"/>
              <w:left w:val="nil"/>
              <w:bottom w:val="single" w:sz="4" w:space="0" w:color="auto"/>
              <w:right w:val="single" w:sz="4" w:space="0" w:color="auto"/>
            </w:tcBorders>
            <w:shd w:val="clear" w:color="auto" w:fill="auto"/>
            <w:vAlign w:val="bottom"/>
            <w:hideMark/>
          </w:tcPr>
          <w:p w14:paraId="46FD31A7"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საყოველთაო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ჯანდაცვის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პროგრამაში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მონაწილე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სამედიცინო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დაწესებულებებს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აქვთ</w:t>
            </w:r>
            <w:r w:rsidRPr="00B46C3C">
              <w:rPr>
                <w:rFonts w:ascii="სყ" w:eastAsia="Times New Roman" w:hAnsi="სყ"/>
                <w:color w:val="000000"/>
                <w:sz w:val="18"/>
                <w:szCs w:val="18"/>
                <w:lang w:val="en-US"/>
              </w:rPr>
              <w:t xml:space="preserve"> COVID-19 </w:t>
            </w:r>
            <w:r w:rsidRPr="00B46C3C">
              <w:rPr>
                <w:rFonts w:ascii="Sylfaen" w:eastAsia="Times New Roman" w:hAnsi="Sylfaen" w:cs="Sylfaen"/>
                <w:color w:val="000000"/>
                <w:sz w:val="18"/>
                <w:szCs w:val="18"/>
                <w:lang w:val="en-US"/>
              </w:rPr>
              <w:t>ზე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რეაგირების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გეგმა</w:t>
            </w:r>
            <w:r w:rsidRPr="00B46C3C">
              <w:rPr>
                <w:rFonts w:ascii="სყ" w:eastAsia="Times New Roman" w:hAnsi="სყ"/>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7A66A2DD"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დეკემბერი</w:t>
            </w:r>
          </w:p>
        </w:tc>
      </w:tr>
      <w:tr w:rsidR="00B46C3C" w:rsidRPr="00B46C3C" w14:paraId="03DB0403"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17B0579"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 xml:space="preserve">4.2. </w:t>
            </w:r>
          </w:p>
        </w:tc>
        <w:tc>
          <w:tcPr>
            <w:tcW w:w="5065" w:type="dxa"/>
            <w:tcBorders>
              <w:top w:val="nil"/>
              <w:left w:val="nil"/>
              <w:bottom w:val="single" w:sz="4" w:space="0" w:color="auto"/>
              <w:right w:val="single" w:sz="4" w:space="0" w:color="auto"/>
            </w:tcBorders>
            <w:shd w:val="clear" w:color="auto" w:fill="auto"/>
            <w:vAlign w:val="bottom"/>
            <w:hideMark/>
          </w:tcPr>
          <w:p w14:paraId="378DB259"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პირველად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ჯანდაცვაში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ტელემედიცინის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ტექნოლოგიების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დანერგვა</w:t>
            </w:r>
            <w:r w:rsidRPr="00B46C3C">
              <w:rPr>
                <w:rFonts w:ascii="სყ" w:eastAsia="Times New Roman" w:hAnsi="სყ"/>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51FFCD6F"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50 პჯდ გუნდი იყენებს ტელემედიცინის შესაძლებლობებს (ტრენინგი, ინტერნეტი, ადგილზე მეთვალყურეობა)</w:t>
            </w:r>
          </w:p>
        </w:tc>
        <w:tc>
          <w:tcPr>
            <w:tcW w:w="2126" w:type="dxa"/>
            <w:tcBorders>
              <w:top w:val="nil"/>
              <w:left w:val="nil"/>
              <w:bottom w:val="single" w:sz="4" w:space="0" w:color="auto"/>
              <w:right w:val="single" w:sz="8" w:space="0" w:color="auto"/>
            </w:tcBorders>
            <w:shd w:val="clear" w:color="auto" w:fill="auto"/>
            <w:vAlign w:val="bottom"/>
            <w:hideMark/>
          </w:tcPr>
          <w:p w14:paraId="5D78F1A4"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2021 ივნისი</w:t>
            </w:r>
          </w:p>
        </w:tc>
      </w:tr>
      <w:tr w:rsidR="00B46C3C" w:rsidRPr="00B46C3C" w14:paraId="51D7D216" w14:textId="77777777" w:rsidTr="00B46C3C">
        <w:trPr>
          <w:trHeight w:val="83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4359BFE"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4.3.</w:t>
            </w:r>
          </w:p>
        </w:tc>
        <w:tc>
          <w:tcPr>
            <w:tcW w:w="5065" w:type="dxa"/>
            <w:tcBorders>
              <w:top w:val="nil"/>
              <w:left w:val="nil"/>
              <w:bottom w:val="single" w:sz="4" w:space="0" w:color="auto"/>
              <w:right w:val="single" w:sz="4" w:space="0" w:color="auto"/>
            </w:tcBorders>
            <w:shd w:val="clear" w:color="auto" w:fill="auto"/>
            <w:vAlign w:val="bottom"/>
            <w:hideMark/>
          </w:tcPr>
          <w:p w14:paraId="17AE1BE5"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პჯდ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სექტორის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მომზადება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მსუბუქი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საშუალო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სიმძიმის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მქონე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გამოჯანმრთელებული</w:t>
            </w:r>
            <w:r w:rsidRPr="00B46C3C">
              <w:rPr>
                <w:rFonts w:ascii="სყ" w:eastAsia="Times New Roman" w:hAnsi="სყ"/>
                <w:color w:val="000000"/>
                <w:sz w:val="18"/>
                <w:szCs w:val="18"/>
                <w:lang w:val="en-US"/>
              </w:rPr>
              <w:t xml:space="preserve"> COVID-19 </w:t>
            </w:r>
            <w:r w:rsidRPr="00B46C3C">
              <w:rPr>
                <w:rFonts w:ascii="Sylfaen" w:eastAsia="Times New Roman" w:hAnsi="Sylfaen" w:cs="Sylfaen"/>
                <w:color w:val="000000"/>
                <w:sz w:val="18"/>
                <w:szCs w:val="18"/>
                <w:lang w:val="en-US"/>
              </w:rPr>
              <w:t>პაციენტების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მეთვალყურეობისთვის</w:t>
            </w:r>
          </w:p>
        </w:tc>
        <w:tc>
          <w:tcPr>
            <w:tcW w:w="7335" w:type="dxa"/>
            <w:tcBorders>
              <w:top w:val="nil"/>
              <w:left w:val="nil"/>
              <w:bottom w:val="single" w:sz="4" w:space="0" w:color="auto"/>
              <w:right w:val="single" w:sz="4" w:space="0" w:color="auto"/>
            </w:tcBorders>
            <w:shd w:val="clear" w:color="auto" w:fill="auto"/>
            <w:vAlign w:val="bottom"/>
            <w:hideMark/>
          </w:tcPr>
          <w:p w14:paraId="0D70D1A6"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სყ" w:eastAsia="Times New Roman" w:hAnsi="სყ"/>
                <w:color w:val="000000"/>
                <w:sz w:val="18"/>
                <w:szCs w:val="18"/>
                <w:lang w:val="en-US"/>
              </w:rPr>
              <w:t xml:space="preserve">2 000 </w:t>
            </w:r>
            <w:r w:rsidRPr="00B46C3C">
              <w:rPr>
                <w:rFonts w:ascii="Sylfaen" w:eastAsia="Times New Roman" w:hAnsi="Sylfaen" w:cs="Sylfaen"/>
                <w:color w:val="000000"/>
                <w:sz w:val="18"/>
                <w:szCs w:val="18"/>
                <w:lang w:val="en-US"/>
              </w:rPr>
              <w:t>პჯდ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ექიმი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ექთანი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გაივლის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სულ</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მცირე</w:t>
            </w:r>
            <w:r w:rsidRPr="00B46C3C">
              <w:rPr>
                <w:rFonts w:ascii="სყ" w:eastAsia="Times New Roman" w:hAnsi="სყ"/>
                <w:color w:val="000000"/>
                <w:sz w:val="18"/>
                <w:szCs w:val="18"/>
                <w:lang w:val="en-US"/>
              </w:rPr>
              <w:t xml:space="preserve">, 1 </w:t>
            </w:r>
            <w:r w:rsidRPr="00B46C3C">
              <w:rPr>
                <w:rFonts w:ascii="Sylfaen" w:eastAsia="Times New Roman" w:hAnsi="Sylfaen" w:cs="Sylfaen"/>
                <w:color w:val="000000"/>
                <w:sz w:val="18"/>
                <w:szCs w:val="18"/>
                <w:lang w:val="en-US"/>
              </w:rPr>
              <w:t>ტრენინგს</w:t>
            </w:r>
            <w:r w:rsidRPr="00B46C3C">
              <w:rPr>
                <w:rFonts w:ascii="სყ" w:eastAsia="Times New Roman" w:hAnsi="სყ"/>
                <w:color w:val="000000"/>
                <w:sz w:val="18"/>
                <w:szCs w:val="18"/>
                <w:lang w:val="en-US"/>
              </w:rPr>
              <w:t xml:space="preserve"> COVID-</w:t>
            </w:r>
            <w:r w:rsidRPr="00B46C3C">
              <w:rPr>
                <w:rFonts w:ascii="Sylfaen" w:eastAsia="Times New Roman" w:hAnsi="Sylfaen" w:cs="Sylfaen"/>
                <w:color w:val="000000"/>
                <w:sz w:val="18"/>
                <w:szCs w:val="18"/>
                <w:lang w:val="en-US"/>
              </w:rPr>
              <w:t>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მართვის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საკითხებში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ამბულატორიულად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ნაცხის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აღება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შესაძლებელია</w:t>
            </w:r>
            <w:r w:rsidRPr="00B46C3C">
              <w:rPr>
                <w:rFonts w:ascii="სყ" w:eastAsia="Times New Roman" w:hAnsi="სყ"/>
                <w:color w:val="000000"/>
                <w:sz w:val="18"/>
                <w:szCs w:val="18"/>
                <w:lang w:val="en-US"/>
              </w:rPr>
              <w:t xml:space="preserve"> 25 </w:t>
            </w:r>
            <w:r w:rsidRPr="00B46C3C">
              <w:rPr>
                <w:rFonts w:ascii="Sylfaen" w:eastAsia="Times New Roman" w:hAnsi="Sylfaen" w:cs="Sylfaen"/>
                <w:color w:val="000000"/>
                <w:sz w:val="18"/>
                <w:szCs w:val="18"/>
                <w:lang w:val="en-US"/>
              </w:rPr>
              <w:t>პჯდ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დაწესებულებაში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w:t>
            </w:r>
            <w:r w:rsidRPr="00B46C3C">
              <w:rPr>
                <w:rFonts w:ascii="სყ" w:eastAsia="Times New Roman" w:hAnsi="სყ"/>
                <w:color w:val="000000"/>
                <w:sz w:val="18"/>
                <w:szCs w:val="18"/>
                <w:lang w:val="en-US"/>
              </w:rPr>
              <w:t>.</w:t>
            </w:r>
            <w:r w:rsidRPr="00B46C3C">
              <w:rPr>
                <w:rFonts w:ascii="Sylfaen" w:eastAsia="Times New Roman" w:hAnsi="Sylfaen" w:cs="Sylfaen"/>
                <w:color w:val="000000"/>
                <w:sz w:val="18"/>
                <w:szCs w:val="18"/>
                <w:lang w:val="en-US"/>
              </w:rPr>
              <w:t>წ</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ცხელების</w:t>
            </w:r>
            <w:r w:rsidRPr="00B46C3C">
              <w:rPr>
                <w:rFonts w:ascii="სყ" w:eastAsia="Times New Roman" w:hAnsi="სყ"/>
                <w:color w:val="000000"/>
                <w:sz w:val="18"/>
                <w:szCs w:val="18"/>
                <w:lang w:val="en-US"/>
              </w:rPr>
              <w:t>-</w:t>
            </w:r>
            <w:r w:rsidRPr="00B46C3C">
              <w:rPr>
                <w:rFonts w:ascii="Sylfaen" w:eastAsia="Times New Roman" w:hAnsi="Sylfaen" w:cs="Sylfaen"/>
                <w:color w:val="000000"/>
                <w:sz w:val="18"/>
                <w:szCs w:val="18"/>
                <w:lang w:val="en-US"/>
              </w:rPr>
              <w:t>ონლაინ</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კლინიკები</w:t>
            </w:r>
            <w:r w:rsidRPr="00B46C3C">
              <w:rPr>
                <w:rFonts w:ascii="სყ" w:eastAsia="Times New Roman" w:hAnsi="სყ"/>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3C277C49"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2020-2021 წწ</w:t>
            </w:r>
          </w:p>
        </w:tc>
      </w:tr>
      <w:tr w:rsidR="00B46C3C" w:rsidRPr="00B46C3C" w14:paraId="135C1283"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FA38077"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4.4.</w:t>
            </w:r>
          </w:p>
        </w:tc>
        <w:tc>
          <w:tcPr>
            <w:tcW w:w="5065" w:type="dxa"/>
            <w:tcBorders>
              <w:top w:val="nil"/>
              <w:left w:val="nil"/>
              <w:bottom w:val="single" w:sz="4" w:space="0" w:color="auto"/>
              <w:right w:val="single" w:sz="4" w:space="0" w:color="auto"/>
            </w:tcBorders>
            <w:shd w:val="clear" w:color="auto" w:fill="auto"/>
            <w:vAlign w:val="bottom"/>
            <w:hideMark/>
          </w:tcPr>
          <w:p w14:paraId="1E843358"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პირველად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ჯანდაცვაში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ინფექციების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კონტროლის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გაძლიერება</w:t>
            </w:r>
          </w:p>
        </w:tc>
        <w:tc>
          <w:tcPr>
            <w:tcW w:w="7335" w:type="dxa"/>
            <w:tcBorders>
              <w:top w:val="nil"/>
              <w:left w:val="nil"/>
              <w:bottom w:val="single" w:sz="4" w:space="0" w:color="auto"/>
              <w:right w:val="single" w:sz="4" w:space="0" w:color="auto"/>
            </w:tcBorders>
            <w:shd w:val="clear" w:color="auto" w:fill="auto"/>
            <w:vAlign w:val="bottom"/>
            <w:hideMark/>
          </w:tcPr>
          <w:p w14:paraId="50B26FD7"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სყ" w:eastAsia="Times New Roman" w:hAnsi="სყ"/>
                <w:color w:val="000000"/>
                <w:sz w:val="18"/>
                <w:szCs w:val="18"/>
                <w:lang w:val="en-US"/>
              </w:rPr>
              <w:t xml:space="preserve">2000 </w:t>
            </w:r>
            <w:r w:rsidRPr="00B46C3C">
              <w:rPr>
                <w:rFonts w:ascii="Sylfaen" w:eastAsia="Times New Roman" w:hAnsi="Sylfaen" w:cs="Sylfaen"/>
                <w:color w:val="000000"/>
                <w:sz w:val="18"/>
                <w:szCs w:val="18"/>
                <w:lang w:val="en-US"/>
              </w:rPr>
              <w:t>პჯდ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ექიმს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ექთანს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გავლილი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აქვს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ინფექციის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კონტროლის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ტრეინინგი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გასული</w:t>
            </w:r>
            <w:r w:rsidRPr="00B46C3C">
              <w:rPr>
                <w:rFonts w:ascii="სყ" w:eastAsia="Times New Roman" w:hAnsi="სყ"/>
                <w:color w:val="000000"/>
                <w:sz w:val="18"/>
                <w:szCs w:val="18"/>
                <w:lang w:val="en-US"/>
              </w:rPr>
              <w:t xml:space="preserve"> 12 </w:t>
            </w:r>
            <w:r w:rsidRPr="00B46C3C">
              <w:rPr>
                <w:rFonts w:ascii="Sylfaen" w:eastAsia="Times New Roman" w:hAnsi="Sylfaen" w:cs="Sylfaen"/>
                <w:color w:val="000000"/>
                <w:sz w:val="18"/>
                <w:szCs w:val="18"/>
                <w:lang w:val="en-US"/>
              </w:rPr>
              <w:t>თვის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განმავლობაში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იხილეთ</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ამოცანა</w:t>
            </w:r>
            <w:r w:rsidRPr="00B46C3C">
              <w:rPr>
                <w:rFonts w:ascii="სყ" w:eastAsia="Times New Roman" w:hAnsi="სყ"/>
                <w:color w:val="000000"/>
                <w:sz w:val="18"/>
                <w:szCs w:val="18"/>
                <w:lang w:val="en-US"/>
              </w:rPr>
              <w:t xml:space="preserve"> 6)</w:t>
            </w:r>
          </w:p>
        </w:tc>
        <w:tc>
          <w:tcPr>
            <w:tcW w:w="2126" w:type="dxa"/>
            <w:tcBorders>
              <w:top w:val="nil"/>
              <w:left w:val="nil"/>
              <w:bottom w:val="single" w:sz="4" w:space="0" w:color="auto"/>
              <w:right w:val="single" w:sz="8" w:space="0" w:color="auto"/>
            </w:tcBorders>
            <w:shd w:val="clear" w:color="auto" w:fill="auto"/>
            <w:vAlign w:val="bottom"/>
            <w:hideMark/>
          </w:tcPr>
          <w:p w14:paraId="68795FC6"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2020-2021 წწ</w:t>
            </w:r>
          </w:p>
        </w:tc>
      </w:tr>
      <w:tr w:rsidR="00B46C3C" w:rsidRPr="00B46C3C" w14:paraId="1ED4B939" w14:textId="77777777" w:rsidTr="00B46C3C">
        <w:trPr>
          <w:trHeight w:val="83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E3EEE6D"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4.5.</w:t>
            </w:r>
          </w:p>
        </w:tc>
        <w:tc>
          <w:tcPr>
            <w:tcW w:w="5065" w:type="dxa"/>
            <w:tcBorders>
              <w:top w:val="nil"/>
              <w:left w:val="nil"/>
              <w:bottom w:val="single" w:sz="4" w:space="0" w:color="auto"/>
              <w:right w:val="single" w:sz="4" w:space="0" w:color="auto"/>
            </w:tcBorders>
            <w:shd w:val="clear" w:color="auto" w:fill="auto"/>
            <w:vAlign w:val="bottom"/>
            <w:hideMark/>
          </w:tcPr>
          <w:p w14:paraId="5F4DA656"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პირველადი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ჯანდაცვაში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რუტინული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ესენციური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სერვისების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უწყვეტი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მიწოდება</w:t>
            </w:r>
          </w:p>
        </w:tc>
        <w:tc>
          <w:tcPr>
            <w:tcW w:w="7335" w:type="dxa"/>
            <w:tcBorders>
              <w:top w:val="nil"/>
              <w:left w:val="nil"/>
              <w:bottom w:val="single" w:sz="4" w:space="0" w:color="auto"/>
              <w:right w:val="single" w:sz="4" w:space="0" w:color="auto"/>
            </w:tcBorders>
            <w:shd w:val="clear" w:color="auto" w:fill="auto"/>
            <w:vAlign w:val="bottom"/>
            <w:hideMark/>
          </w:tcPr>
          <w:p w14:paraId="40F309CF"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სოფლად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პჯდ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ობიექტების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აღჭურვა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რეაბილიტაციის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დასრულება</w:t>
            </w:r>
            <w:r w:rsidRPr="00B46C3C">
              <w:rPr>
                <w:rFonts w:ascii="სყ" w:eastAsia="Times New Roman" w:hAnsi="სყ"/>
                <w:color w:val="000000"/>
                <w:sz w:val="18"/>
                <w:szCs w:val="18"/>
                <w:lang w:val="en-US"/>
              </w:rPr>
              <w:t xml:space="preserve">: 325 </w:t>
            </w:r>
            <w:r w:rsidRPr="00B46C3C">
              <w:rPr>
                <w:rFonts w:ascii="Sylfaen" w:eastAsia="Times New Roman" w:hAnsi="Sylfaen" w:cs="Sylfaen"/>
                <w:color w:val="000000"/>
                <w:sz w:val="18"/>
                <w:szCs w:val="18"/>
                <w:lang w:val="en-US"/>
              </w:rPr>
              <w:t>სოფლის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ამბულატორიის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აღჭურვა</w:t>
            </w:r>
            <w:r w:rsidRPr="00B46C3C">
              <w:rPr>
                <w:rFonts w:ascii="სყ" w:eastAsia="Times New Roman" w:hAnsi="სყ"/>
                <w:color w:val="000000"/>
                <w:sz w:val="18"/>
                <w:szCs w:val="18"/>
                <w:lang w:val="en-US"/>
              </w:rPr>
              <w:t xml:space="preserve"> 2020 </w:t>
            </w:r>
            <w:r w:rsidRPr="00B46C3C">
              <w:rPr>
                <w:rFonts w:ascii="Sylfaen" w:eastAsia="Times New Roman" w:hAnsi="Sylfaen" w:cs="Sylfaen"/>
                <w:color w:val="000000"/>
                <w:sz w:val="18"/>
                <w:szCs w:val="18"/>
                <w:lang w:val="en-US"/>
              </w:rPr>
              <w:t>წლის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ბოლომდე</w:t>
            </w:r>
            <w:r w:rsidRPr="00B46C3C">
              <w:rPr>
                <w:rFonts w:ascii="სყ" w:eastAsia="Times New Roman" w:hAnsi="სყ"/>
                <w:color w:val="000000"/>
                <w:sz w:val="18"/>
                <w:szCs w:val="18"/>
                <w:lang w:val="en-US"/>
              </w:rPr>
              <w:t xml:space="preserve">; 475 </w:t>
            </w:r>
            <w:r w:rsidRPr="00B46C3C">
              <w:rPr>
                <w:rFonts w:ascii="Sylfaen" w:eastAsia="Times New Roman" w:hAnsi="Sylfaen" w:cs="Sylfaen"/>
                <w:color w:val="000000"/>
                <w:sz w:val="18"/>
                <w:szCs w:val="18"/>
                <w:lang w:val="en-US"/>
              </w:rPr>
              <w:t>სოფლის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ამბულატორიის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რეაბილიტაცია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აღჭურვა</w:t>
            </w:r>
            <w:r w:rsidRPr="00B46C3C">
              <w:rPr>
                <w:rFonts w:ascii="სყ" w:eastAsia="Times New Roman" w:hAnsi="სყ"/>
                <w:color w:val="000000"/>
                <w:sz w:val="18"/>
                <w:szCs w:val="18"/>
                <w:lang w:val="en-US"/>
              </w:rPr>
              <w:t xml:space="preserve"> 2021 </w:t>
            </w:r>
            <w:r w:rsidRPr="00B46C3C">
              <w:rPr>
                <w:rFonts w:ascii="Sylfaen" w:eastAsia="Times New Roman" w:hAnsi="Sylfaen" w:cs="Sylfaen"/>
                <w:color w:val="000000"/>
                <w:sz w:val="18"/>
                <w:szCs w:val="18"/>
                <w:lang w:val="en-US"/>
              </w:rPr>
              <w:t>წლის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ბოლომდე</w:t>
            </w:r>
          </w:p>
        </w:tc>
        <w:tc>
          <w:tcPr>
            <w:tcW w:w="2126" w:type="dxa"/>
            <w:tcBorders>
              <w:top w:val="nil"/>
              <w:left w:val="nil"/>
              <w:bottom w:val="single" w:sz="4" w:space="0" w:color="auto"/>
              <w:right w:val="single" w:sz="8" w:space="0" w:color="auto"/>
            </w:tcBorders>
            <w:shd w:val="clear" w:color="auto" w:fill="auto"/>
            <w:vAlign w:val="bottom"/>
            <w:hideMark/>
          </w:tcPr>
          <w:p w14:paraId="46CC1880"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2020-2021 წწ</w:t>
            </w:r>
          </w:p>
        </w:tc>
      </w:tr>
      <w:tr w:rsidR="00B46C3C" w:rsidRPr="00B46C3C" w14:paraId="64A78091"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61D28790" w14:textId="77777777" w:rsidR="00B46C3C" w:rsidRPr="00B46C3C" w:rsidRDefault="00B46C3C" w:rsidP="00B46C3C">
            <w:pPr>
              <w:spacing w:after="0" w:line="240" w:lineRule="auto"/>
              <w:rPr>
                <w:rFonts w:ascii="სყ" w:eastAsia="Times New Roman" w:hAnsi="სყ"/>
                <w:b/>
                <w:bCs/>
                <w:color w:val="000000"/>
                <w:sz w:val="18"/>
                <w:szCs w:val="18"/>
                <w:lang w:val="en-US"/>
              </w:rPr>
            </w:pPr>
            <w:r w:rsidRPr="00B46C3C">
              <w:rPr>
                <w:rFonts w:ascii="Sylfaen" w:eastAsia="Times New Roman" w:hAnsi="Sylfaen" w:cs="Sylfaen"/>
                <w:b/>
                <w:bCs/>
                <w:color w:val="000000"/>
                <w:sz w:val="18"/>
                <w:szCs w:val="18"/>
                <w:lang w:val="en-US"/>
              </w:rPr>
              <w:t>ამოცანა</w:t>
            </w:r>
            <w:r w:rsidRPr="00B46C3C">
              <w:rPr>
                <w:rFonts w:ascii="სყ" w:eastAsia="Times New Roman" w:hAnsi="სყ"/>
                <w:b/>
                <w:bCs/>
                <w:color w:val="000000"/>
                <w:sz w:val="18"/>
                <w:szCs w:val="18"/>
                <w:lang w:val="en-US"/>
              </w:rPr>
              <w:t xml:space="preserve"> 5: </w:t>
            </w:r>
            <w:r w:rsidRPr="00B46C3C">
              <w:rPr>
                <w:rFonts w:ascii="Sylfaen" w:eastAsia="Times New Roman" w:hAnsi="Sylfaen" w:cs="Sylfaen"/>
                <w:b/>
                <w:bCs/>
                <w:color w:val="000000"/>
                <w:sz w:val="18"/>
                <w:szCs w:val="18"/>
                <w:lang w:val="en-US"/>
              </w:rPr>
              <w:t>ჰოსპიტალური</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სექტორი</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მზაობის</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უზრუნველყოფა</w:t>
            </w:r>
          </w:p>
        </w:tc>
      </w:tr>
      <w:tr w:rsidR="00B46C3C" w:rsidRPr="00B46C3C" w14:paraId="486DA1D9"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8FC320A"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 xml:space="preserve">5.1. </w:t>
            </w:r>
          </w:p>
        </w:tc>
        <w:tc>
          <w:tcPr>
            <w:tcW w:w="5065" w:type="dxa"/>
            <w:tcBorders>
              <w:top w:val="nil"/>
              <w:left w:val="nil"/>
              <w:bottom w:val="single" w:sz="4" w:space="0" w:color="auto"/>
              <w:right w:val="single" w:sz="4" w:space="0" w:color="auto"/>
            </w:tcBorders>
            <w:shd w:val="clear" w:color="auto" w:fill="auto"/>
            <w:vAlign w:val="bottom"/>
            <w:hideMark/>
          </w:tcPr>
          <w:p w14:paraId="4E186AAC"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ჰოსპიტალების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გადაუდებელი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სიტუაციისთვის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მზაობის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კატასტროფების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დროს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რეაგირების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გაუმჯობესება</w:t>
            </w:r>
          </w:p>
        </w:tc>
        <w:tc>
          <w:tcPr>
            <w:tcW w:w="7335" w:type="dxa"/>
            <w:tcBorders>
              <w:top w:val="nil"/>
              <w:left w:val="nil"/>
              <w:bottom w:val="single" w:sz="4" w:space="0" w:color="auto"/>
              <w:right w:val="single" w:sz="4" w:space="0" w:color="auto"/>
            </w:tcBorders>
            <w:shd w:val="clear" w:color="auto" w:fill="auto"/>
            <w:vAlign w:val="bottom"/>
            <w:hideMark/>
          </w:tcPr>
          <w:p w14:paraId="19C11570"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ჰოსპიტალური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საწოლფონდის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მობილიზება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ხორციელდება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მთავრობის</w:t>
            </w:r>
            <w:r w:rsidRPr="00B46C3C">
              <w:rPr>
                <w:rFonts w:ascii="სყ" w:eastAsia="Times New Roman" w:hAnsi="სყ"/>
                <w:color w:val="000000"/>
                <w:sz w:val="18"/>
                <w:szCs w:val="18"/>
                <w:lang w:val="en-US"/>
              </w:rPr>
              <w:t xml:space="preserve"> #322 </w:t>
            </w:r>
            <w:r w:rsidRPr="00B46C3C">
              <w:rPr>
                <w:rFonts w:ascii="Sylfaen" w:eastAsia="Times New Roman" w:hAnsi="Sylfaen" w:cs="Sylfaen"/>
                <w:color w:val="000000"/>
                <w:sz w:val="18"/>
                <w:szCs w:val="18"/>
                <w:lang w:val="en-US"/>
              </w:rPr>
              <w:t>დადგენილების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შესაბამისად</w:t>
            </w:r>
            <w:r w:rsidRPr="00B46C3C">
              <w:rPr>
                <w:rFonts w:ascii="სყ" w:eastAsia="Times New Roman" w:hAnsi="სყ"/>
                <w:color w:val="000000"/>
                <w:sz w:val="18"/>
                <w:szCs w:val="18"/>
                <w:lang w:val="en-US"/>
              </w:rPr>
              <w:t xml:space="preserve"> (23 </w:t>
            </w:r>
            <w:r w:rsidRPr="00B46C3C">
              <w:rPr>
                <w:rFonts w:ascii="Sylfaen" w:eastAsia="Times New Roman" w:hAnsi="Sylfaen" w:cs="Sylfaen"/>
                <w:color w:val="000000"/>
                <w:sz w:val="18"/>
                <w:szCs w:val="18"/>
                <w:lang w:val="en-US"/>
              </w:rPr>
              <w:t>მაისი</w:t>
            </w:r>
            <w:r w:rsidRPr="00B46C3C">
              <w:rPr>
                <w:rFonts w:ascii="სყ" w:eastAsia="Times New Roman" w:hAnsi="სყ"/>
                <w:color w:val="000000"/>
                <w:sz w:val="18"/>
                <w:szCs w:val="18"/>
                <w:lang w:val="en-US"/>
              </w:rPr>
              <w:t xml:space="preserve"> 2020 </w:t>
            </w:r>
            <w:r w:rsidRPr="00B46C3C">
              <w:rPr>
                <w:rFonts w:ascii="Sylfaen" w:eastAsia="Times New Roman" w:hAnsi="Sylfaen" w:cs="Sylfaen"/>
                <w:color w:val="000000"/>
                <w:sz w:val="18"/>
                <w:szCs w:val="18"/>
                <w:lang w:val="en-US"/>
              </w:rPr>
              <w:t>წელი</w:t>
            </w:r>
            <w:r w:rsidRPr="00B46C3C">
              <w:rPr>
                <w:rFonts w:ascii="სყ" w:eastAsia="Times New Roman" w:hAnsi="სყ"/>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1F603212"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დეკემბერი</w:t>
            </w:r>
          </w:p>
        </w:tc>
      </w:tr>
      <w:tr w:rsidR="00B46C3C" w:rsidRPr="00B46C3C" w14:paraId="16576C72" w14:textId="77777777" w:rsidTr="00B46C3C">
        <w:trPr>
          <w:trHeight w:val="71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0E6DC59"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5.2.</w:t>
            </w:r>
          </w:p>
        </w:tc>
        <w:tc>
          <w:tcPr>
            <w:tcW w:w="5065" w:type="dxa"/>
            <w:tcBorders>
              <w:top w:val="nil"/>
              <w:left w:val="nil"/>
              <w:bottom w:val="single" w:sz="4" w:space="0" w:color="auto"/>
              <w:right w:val="single" w:sz="4" w:space="0" w:color="auto"/>
            </w:tcBorders>
            <w:shd w:val="clear" w:color="auto" w:fill="auto"/>
            <w:vAlign w:val="bottom"/>
            <w:hideMark/>
          </w:tcPr>
          <w:p w14:paraId="23A005FF"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გადაუდებელ</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მდგომარეობებზე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რეაგირებისთვის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ჰოსპიტალების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სასწრაფო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გადაუდებელი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დახმარების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სამსახურების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ინფრასტრუქტურის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მატერიალურ</w:t>
            </w:r>
            <w:r w:rsidRPr="00B46C3C">
              <w:rPr>
                <w:rFonts w:ascii="სყ" w:eastAsia="Times New Roman" w:hAnsi="სყ"/>
                <w:color w:val="000000"/>
                <w:sz w:val="18"/>
                <w:szCs w:val="18"/>
                <w:lang w:val="en-US"/>
              </w:rPr>
              <w:t>-</w:t>
            </w:r>
            <w:r w:rsidRPr="00B46C3C">
              <w:rPr>
                <w:rFonts w:ascii="Sylfaen" w:eastAsia="Times New Roman" w:hAnsi="Sylfaen" w:cs="Sylfaen"/>
                <w:color w:val="000000"/>
                <w:sz w:val="18"/>
                <w:szCs w:val="18"/>
                <w:lang w:val="en-US"/>
              </w:rPr>
              <w:t>ტექნიკური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რესურსების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გაძლიერება</w:t>
            </w:r>
          </w:p>
        </w:tc>
        <w:tc>
          <w:tcPr>
            <w:tcW w:w="7335" w:type="dxa"/>
            <w:tcBorders>
              <w:top w:val="nil"/>
              <w:left w:val="nil"/>
              <w:bottom w:val="single" w:sz="4" w:space="0" w:color="auto"/>
              <w:right w:val="single" w:sz="4" w:space="0" w:color="auto"/>
            </w:tcBorders>
            <w:shd w:val="clear" w:color="auto" w:fill="auto"/>
            <w:vAlign w:val="bottom"/>
            <w:hideMark/>
          </w:tcPr>
          <w:p w14:paraId="4D12BBF0"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განახლდება და გაძლიერდება სასწრაფო-გადაუდებელი სამსახური და COVID-მკურნალობაში ჩართული ჰოსპიტალების რესურსები</w:t>
            </w:r>
          </w:p>
        </w:tc>
        <w:tc>
          <w:tcPr>
            <w:tcW w:w="2126" w:type="dxa"/>
            <w:tcBorders>
              <w:top w:val="nil"/>
              <w:left w:val="nil"/>
              <w:bottom w:val="single" w:sz="4" w:space="0" w:color="auto"/>
              <w:right w:val="single" w:sz="8" w:space="0" w:color="auto"/>
            </w:tcBorders>
            <w:shd w:val="clear" w:color="auto" w:fill="auto"/>
            <w:vAlign w:val="bottom"/>
            <w:hideMark/>
          </w:tcPr>
          <w:p w14:paraId="62C0B7C8"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2020-2021 წწ</w:t>
            </w:r>
          </w:p>
        </w:tc>
      </w:tr>
      <w:tr w:rsidR="00B46C3C" w:rsidRPr="00B46C3C" w14:paraId="6163E7F0"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2E7FD66"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ა</w:t>
            </w:r>
          </w:p>
        </w:tc>
        <w:tc>
          <w:tcPr>
            <w:tcW w:w="5065" w:type="dxa"/>
            <w:tcBorders>
              <w:top w:val="nil"/>
              <w:left w:val="nil"/>
              <w:bottom w:val="single" w:sz="4" w:space="0" w:color="auto"/>
              <w:right w:val="single" w:sz="4" w:space="0" w:color="auto"/>
            </w:tcBorders>
            <w:shd w:val="clear" w:color="auto" w:fill="auto"/>
            <w:vAlign w:val="bottom"/>
            <w:hideMark/>
          </w:tcPr>
          <w:p w14:paraId="08F0FD70"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შერჩეული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სახელმწიფო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ჰოსპიტლების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მატერიალურ</w:t>
            </w:r>
            <w:r w:rsidRPr="00B46C3C">
              <w:rPr>
                <w:rFonts w:ascii="სყ" w:eastAsia="Times New Roman" w:hAnsi="სყ"/>
                <w:color w:val="000000"/>
                <w:sz w:val="18"/>
                <w:szCs w:val="18"/>
                <w:lang w:val="en-US"/>
              </w:rPr>
              <w:t>-</w:t>
            </w:r>
            <w:r w:rsidRPr="00B46C3C">
              <w:rPr>
                <w:rFonts w:ascii="Sylfaen" w:eastAsia="Times New Roman" w:hAnsi="Sylfaen" w:cs="Sylfaen"/>
                <w:color w:val="000000"/>
                <w:sz w:val="18"/>
                <w:szCs w:val="18"/>
                <w:lang w:val="en-US"/>
              </w:rPr>
              <w:t>ტექნიკური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ბაზის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გაძლიერება</w:t>
            </w:r>
          </w:p>
        </w:tc>
        <w:tc>
          <w:tcPr>
            <w:tcW w:w="7335" w:type="dxa"/>
            <w:tcBorders>
              <w:top w:val="nil"/>
              <w:left w:val="nil"/>
              <w:bottom w:val="single" w:sz="4" w:space="0" w:color="auto"/>
              <w:right w:val="single" w:sz="4" w:space="0" w:color="auto"/>
            </w:tcBorders>
            <w:shd w:val="clear" w:color="auto" w:fill="auto"/>
            <w:vAlign w:val="bottom"/>
            <w:hideMark/>
          </w:tcPr>
          <w:p w14:paraId="20375AD3"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ამოქმედდება</w:t>
            </w:r>
            <w:r w:rsidRPr="00B46C3C">
              <w:rPr>
                <w:rFonts w:ascii="სყ" w:eastAsia="Times New Roman" w:hAnsi="სყ"/>
                <w:color w:val="000000"/>
                <w:sz w:val="18"/>
                <w:szCs w:val="18"/>
                <w:lang w:val="en-US"/>
              </w:rPr>
              <w:t xml:space="preserve"> 150 </w:t>
            </w:r>
            <w:r w:rsidRPr="00B46C3C">
              <w:rPr>
                <w:rFonts w:ascii="Sylfaen" w:eastAsia="Times New Roman" w:hAnsi="Sylfaen" w:cs="Sylfaen"/>
                <w:color w:val="000000"/>
                <w:sz w:val="18"/>
                <w:szCs w:val="18"/>
                <w:lang w:val="en-US"/>
              </w:rPr>
              <w:t>დამატებითი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ინტენსიური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მოვლის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საწოლი</w:t>
            </w:r>
          </w:p>
        </w:tc>
        <w:tc>
          <w:tcPr>
            <w:tcW w:w="2126" w:type="dxa"/>
            <w:tcBorders>
              <w:top w:val="nil"/>
              <w:left w:val="nil"/>
              <w:bottom w:val="single" w:sz="4" w:space="0" w:color="auto"/>
              <w:right w:val="single" w:sz="8" w:space="0" w:color="auto"/>
            </w:tcBorders>
            <w:shd w:val="clear" w:color="auto" w:fill="auto"/>
            <w:vAlign w:val="bottom"/>
            <w:hideMark/>
          </w:tcPr>
          <w:p w14:paraId="06A41FC8"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დეკემბერი</w:t>
            </w:r>
          </w:p>
        </w:tc>
      </w:tr>
      <w:tr w:rsidR="00B46C3C" w:rsidRPr="00B46C3C" w14:paraId="6F403876"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0C5C970"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ბ</w:t>
            </w:r>
          </w:p>
        </w:tc>
        <w:tc>
          <w:tcPr>
            <w:tcW w:w="5065" w:type="dxa"/>
            <w:tcBorders>
              <w:top w:val="nil"/>
              <w:left w:val="nil"/>
              <w:bottom w:val="single" w:sz="4" w:space="0" w:color="auto"/>
              <w:right w:val="single" w:sz="4" w:space="0" w:color="auto"/>
            </w:tcBorders>
            <w:shd w:val="clear" w:color="auto" w:fill="auto"/>
            <w:vAlign w:val="bottom"/>
            <w:hideMark/>
          </w:tcPr>
          <w:p w14:paraId="4ECDB311"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გადაუდებელი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დახმარების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სამსახურისთვის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ავტოპარკის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აღჭურვილობის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განახლება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ნაწილობრივ</w:t>
            </w:r>
            <w:r w:rsidRPr="00B46C3C">
              <w:rPr>
                <w:rFonts w:ascii="სყ" w:eastAsia="Times New Roman" w:hAnsi="სყ"/>
                <w:color w:val="000000"/>
                <w:sz w:val="18"/>
                <w:szCs w:val="18"/>
                <w:lang w:val="en-US"/>
              </w:rPr>
              <w:t>)</w:t>
            </w:r>
          </w:p>
        </w:tc>
        <w:tc>
          <w:tcPr>
            <w:tcW w:w="7335" w:type="dxa"/>
            <w:tcBorders>
              <w:top w:val="nil"/>
              <w:left w:val="nil"/>
              <w:bottom w:val="single" w:sz="4" w:space="0" w:color="auto"/>
              <w:right w:val="single" w:sz="4" w:space="0" w:color="auto"/>
            </w:tcBorders>
            <w:shd w:val="clear" w:color="auto" w:fill="auto"/>
            <w:vAlign w:val="bottom"/>
            <w:hideMark/>
          </w:tcPr>
          <w:p w14:paraId="445B63CC"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სყ" w:eastAsia="Times New Roman" w:hAnsi="სყ"/>
                <w:color w:val="000000"/>
                <w:sz w:val="18"/>
                <w:szCs w:val="18"/>
                <w:lang w:val="en-US"/>
              </w:rPr>
              <w:t xml:space="preserve">50 </w:t>
            </w:r>
            <w:r w:rsidRPr="00B46C3C">
              <w:rPr>
                <w:rFonts w:ascii="Sylfaen" w:eastAsia="Times New Roman" w:hAnsi="Sylfaen" w:cs="Sylfaen"/>
                <w:color w:val="000000"/>
                <w:sz w:val="18"/>
                <w:szCs w:val="18"/>
                <w:lang w:val="en-US"/>
              </w:rPr>
              <w:t>სასწრაფო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დახმარების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ავტომობილი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გადაუდებელი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დახმარების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ინვენტარი</w:t>
            </w:r>
          </w:p>
        </w:tc>
        <w:tc>
          <w:tcPr>
            <w:tcW w:w="2126" w:type="dxa"/>
            <w:tcBorders>
              <w:top w:val="nil"/>
              <w:left w:val="nil"/>
              <w:bottom w:val="single" w:sz="4" w:space="0" w:color="auto"/>
              <w:right w:val="single" w:sz="8" w:space="0" w:color="auto"/>
            </w:tcBorders>
            <w:shd w:val="clear" w:color="auto" w:fill="auto"/>
            <w:vAlign w:val="bottom"/>
            <w:hideMark/>
          </w:tcPr>
          <w:p w14:paraId="01107409"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2020-2021 წწ</w:t>
            </w:r>
          </w:p>
        </w:tc>
      </w:tr>
      <w:tr w:rsidR="00B46C3C" w:rsidRPr="00B46C3C" w14:paraId="40C0D49F"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DC2F3BE"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გ</w:t>
            </w:r>
          </w:p>
        </w:tc>
        <w:tc>
          <w:tcPr>
            <w:tcW w:w="5065" w:type="dxa"/>
            <w:tcBorders>
              <w:top w:val="nil"/>
              <w:left w:val="nil"/>
              <w:bottom w:val="single" w:sz="4" w:space="0" w:color="auto"/>
              <w:right w:val="single" w:sz="4" w:space="0" w:color="auto"/>
            </w:tcBorders>
            <w:shd w:val="clear" w:color="auto" w:fill="auto"/>
            <w:vAlign w:val="bottom"/>
            <w:hideMark/>
          </w:tcPr>
          <w:p w14:paraId="0B0D7C32"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ინფექციური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პათოლოგიებისა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შიდსის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ცენტრის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ახალი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შენობის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შეძენა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რეაბილიტაცია</w:t>
            </w:r>
          </w:p>
        </w:tc>
        <w:tc>
          <w:tcPr>
            <w:tcW w:w="7335" w:type="dxa"/>
            <w:tcBorders>
              <w:top w:val="nil"/>
              <w:left w:val="nil"/>
              <w:bottom w:val="single" w:sz="4" w:space="0" w:color="auto"/>
              <w:right w:val="single" w:sz="4" w:space="0" w:color="auto"/>
            </w:tcBorders>
            <w:shd w:val="clear" w:color="auto" w:fill="auto"/>
            <w:vAlign w:val="bottom"/>
            <w:hideMark/>
          </w:tcPr>
          <w:p w14:paraId="1F62382C"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შენობა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ფუნქციონირებისთვის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მზადაა</w:t>
            </w:r>
          </w:p>
        </w:tc>
        <w:tc>
          <w:tcPr>
            <w:tcW w:w="2126" w:type="dxa"/>
            <w:tcBorders>
              <w:top w:val="nil"/>
              <w:left w:val="nil"/>
              <w:bottom w:val="single" w:sz="4" w:space="0" w:color="auto"/>
              <w:right w:val="single" w:sz="8" w:space="0" w:color="auto"/>
            </w:tcBorders>
            <w:shd w:val="clear" w:color="auto" w:fill="auto"/>
            <w:vAlign w:val="bottom"/>
            <w:hideMark/>
          </w:tcPr>
          <w:p w14:paraId="1611B7B2"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2021 დეკემბერი</w:t>
            </w:r>
          </w:p>
        </w:tc>
      </w:tr>
      <w:tr w:rsidR="00B46C3C" w:rsidRPr="00B46C3C" w14:paraId="6C8C8878" w14:textId="77777777" w:rsidTr="00B46C3C">
        <w:trPr>
          <w:trHeight w:val="86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0A9B100"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 xml:space="preserve">5.3. </w:t>
            </w:r>
          </w:p>
        </w:tc>
        <w:tc>
          <w:tcPr>
            <w:tcW w:w="5065" w:type="dxa"/>
            <w:tcBorders>
              <w:top w:val="nil"/>
              <w:left w:val="nil"/>
              <w:bottom w:val="single" w:sz="4" w:space="0" w:color="auto"/>
              <w:right w:val="single" w:sz="4" w:space="0" w:color="auto"/>
            </w:tcBorders>
            <w:shd w:val="clear" w:color="auto" w:fill="auto"/>
            <w:vAlign w:val="bottom"/>
            <w:hideMark/>
          </w:tcPr>
          <w:p w14:paraId="48F833A7" w14:textId="77777777" w:rsidR="00B46C3C" w:rsidRPr="00B46C3C" w:rsidRDefault="00B46C3C" w:rsidP="00B46C3C">
            <w:pPr>
              <w:spacing w:after="0" w:line="240" w:lineRule="auto"/>
              <w:rPr>
                <w:rFonts w:ascii="სყ" w:eastAsia="Times New Roman" w:hAnsi="სყ"/>
                <w:color w:val="000000"/>
                <w:sz w:val="18"/>
                <w:szCs w:val="18"/>
                <w:lang w:val="en-US"/>
              </w:rPr>
            </w:pPr>
            <w:bookmarkStart w:id="73" w:name="RANGE!B29"/>
            <w:r w:rsidRPr="00B46C3C">
              <w:rPr>
                <w:rFonts w:ascii="Sylfaen" w:eastAsia="Times New Roman" w:hAnsi="Sylfaen" w:cs="Sylfaen"/>
                <w:color w:val="000000"/>
                <w:sz w:val="18"/>
                <w:szCs w:val="18"/>
                <w:lang w:val="en-US"/>
              </w:rPr>
              <w:t>კოვიდ</w:t>
            </w:r>
            <w:r w:rsidRPr="00B46C3C">
              <w:rPr>
                <w:rFonts w:ascii="სყ" w:eastAsia="Times New Roman" w:hAnsi="სყ"/>
                <w:color w:val="000000"/>
                <w:sz w:val="18"/>
                <w:szCs w:val="18"/>
                <w:lang w:val="en-US"/>
              </w:rPr>
              <w:t xml:space="preserve"> 19-</w:t>
            </w:r>
            <w:r w:rsidRPr="00B46C3C">
              <w:rPr>
                <w:rFonts w:ascii="Sylfaen" w:eastAsia="Times New Roman" w:hAnsi="Sylfaen" w:cs="Sylfaen"/>
                <w:color w:val="000000"/>
                <w:sz w:val="18"/>
                <w:szCs w:val="18"/>
                <w:lang w:val="en-US"/>
              </w:rPr>
              <w:t>ზე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რეაგირებისთვის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ჰოსპიტალური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სექტორის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მზაობის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უზრუნველსაყოფად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საკანონმდებლო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მხარდაჭერა</w:t>
            </w:r>
            <w:bookmarkEnd w:id="73"/>
          </w:p>
        </w:tc>
        <w:tc>
          <w:tcPr>
            <w:tcW w:w="7335" w:type="dxa"/>
            <w:tcBorders>
              <w:top w:val="nil"/>
              <w:left w:val="nil"/>
              <w:bottom w:val="single" w:sz="4" w:space="0" w:color="auto"/>
              <w:right w:val="single" w:sz="4" w:space="0" w:color="auto"/>
            </w:tcBorders>
            <w:shd w:val="clear" w:color="auto" w:fill="auto"/>
            <w:vAlign w:val="bottom"/>
            <w:hideMark/>
          </w:tcPr>
          <w:p w14:paraId="74E261A9"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რეგულირების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სააგენტოს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მიერ</w:t>
            </w:r>
            <w:r w:rsidRPr="00B46C3C">
              <w:rPr>
                <w:rFonts w:ascii="სყ" w:eastAsia="Times New Roman" w:hAnsi="სყ"/>
                <w:color w:val="000000"/>
                <w:sz w:val="18"/>
                <w:szCs w:val="18"/>
                <w:lang w:val="en-US"/>
              </w:rPr>
              <w:t xml:space="preserve"> 2020-21 </w:t>
            </w:r>
            <w:r w:rsidRPr="00B46C3C">
              <w:rPr>
                <w:rFonts w:ascii="Sylfaen" w:eastAsia="Times New Roman" w:hAnsi="Sylfaen" w:cs="Sylfaen"/>
                <w:color w:val="000000"/>
                <w:sz w:val="18"/>
                <w:szCs w:val="18"/>
                <w:lang w:val="en-US"/>
              </w:rPr>
              <w:t>წწ</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მანძლზე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გარკვეული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პერიოდულობით</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დადებითად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შეფასებული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სამედიცინო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დაწესებულებების</w:t>
            </w:r>
            <w:r w:rsidRPr="00B46C3C">
              <w:rPr>
                <w:rFonts w:ascii="სყ" w:eastAsia="Times New Roman" w:hAnsi="სყ"/>
                <w:color w:val="000000"/>
                <w:sz w:val="18"/>
                <w:szCs w:val="18"/>
                <w:lang w:val="en-US"/>
              </w:rPr>
              <w:t xml:space="preserve"> %. </w:t>
            </w:r>
            <w:r w:rsidRPr="00B46C3C">
              <w:rPr>
                <w:rFonts w:ascii="Sylfaen" w:eastAsia="Times New Roman" w:hAnsi="Sylfaen" w:cs="Sylfaen"/>
                <w:color w:val="000000"/>
                <w:sz w:val="18"/>
                <w:szCs w:val="18"/>
                <w:lang w:val="en-US"/>
              </w:rPr>
              <w:t>რეგულირების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სააგენტოს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მატერიალურ</w:t>
            </w:r>
            <w:r w:rsidRPr="00B46C3C">
              <w:rPr>
                <w:rFonts w:ascii="სყ" w:eastAsia="Times New Roman" w:hAnsi="სყ"/>
                <w:color w:val="000000"/>
                <w:sz w:val="18"/>
                <w:szCs w:val="18"/>
                <w:lang w:val="en-US"/>
              </w:rPr>
              <w:t>-</w:t>
            </w:r>
            <w:r w:rsidRPr="00B46C3C">
              <w:rPr>
                <w:rFonts w:ascii="Sylfaen" w:eastAsia="Times New Roman" w:hAnsi="Sylfaen" w:cs="Sylfaen"/>
                <w:color w:val="000000"/>
                <w:sz w:val="18"/>
                <w:szCs w:val="18"/>
                <w:lang w:val="en-US"/>
              </w:rPr>
              <w:t>ტექნიკური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ბაზის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გაძლიერება</w:t>
            </w:r>
            <w:r w:rsidRPr="00B46C3C">
              <w:rPr>
                <w:rFonts w:ascii="სყ" w:eastAsia="Times New Roman" w:hAnsi="სყ"/>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2BC981FD"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2020-2021 წწ</w:t>
            </w:r>
          </w:p>
        </w:tc>
      </w:tr>
      <w:tr w:rsidR="00B46C3C" w:rsidRPr="00B46C3C" w14:paraId="010E7F34"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665C6152" w14:textId="77777777" w:rsidR="00B46C3C" w:rsidRPr="00B46C3C" w:rsidRDefault="00B46C3C" w:rsidP="00B46C3C">
            <w:pPr>
              <w:spacing w:after="0" w:line="240" w:lineRule="auto"/>
              <w:rPr>
                <w:rFonts w:ascii="სყ" w:eastAsia="Times New Roman" w:hAnsi="სყ"/>
                <w:b/>
                <w:bCs/>
                <w:color w:val="000000"/>
                <w:sz w:val="18"/>
                <w:szCs w:val="18"/>
                <w:lang w:val="en-US"/>
              </w:rPr>
            </w:pPr>
            <w:r w:rsidRPr="00B46C3C">
              <w:rPr>
                <w:rFonts w:ascii="Sylfaen" w:eastAsia="Times New Roman" w:hAnsi="Sylfaen" w:cs="Sylfaen"/>
                <w:b/>
                <w:bCs/>
                <w:color w:val="000000"/>
                <w:sz w:val="18"/>
                <w:szCs w:val="18"/>
                <w:lang w:val="en-US"/>
              </w:rPr>
              <w:lastRenderedPageBreak/>
              <w:t>ამოცანა</w:t>
            </w:r>
            <w:r w:rsidRPr="00B46C3C">
              <w:rPr>
                <w:rFonts w:ascii="სყ" w:eastAsia="Times New Roman" w:hAnsi="სყ"/>
                <w:b/>
                <w:bCs/>
                <w:color w:val="000000"/>
                <w:sz w:val="18"/>
                <w:szCs w:val="18"/>
                <w:lang w:val="en-US"/>
              </w:rPr>
              <w:t xml:space="preserve"> 6: </w:t>
            </w:r>
            <w:r w:rsidRPr="00B46C3C">
              <w:rPr>
                <w:rFonts w:ascii="Sylfaen" w:eastAsia="Times New Roman" w:hAnsi="Sylfaen" w:cs="Sylfaen"/>
                <w:b/>
                <w:bCs/>
                <w:color w:val="000000"/>
                <w:sz w:val="18"/>
                <w:szCs w:val="18"/>
                <w:lang w:val="en-US"/>
              </w:rPr>
              <w:t>ჯანდაცვის</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ადამიანური</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რესურსის</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მობილიზება</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მართვა</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და</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მომზადება</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კოვიდზე</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რეაგირებისთვის</w:t>
            </w:r>
            <w:r w:rsidRPr="00B46C3C">
              <w:rPr>
                <w:rFonts w:ascii="სყ" w:eastAsia="Times New Roman" w:hAnsi="სყ"/>
                <w:b/>
                <w:bCs/>
                <w:color w:val="000000"/>
                <w:sz w:val="18"/>
                <w:szCs w:val="18"/>
                <w:lang w:val="en-US"/>
              </w:rPr>
              <w:t xml:space="preserve"> </w:t>
            </w:r>
          </w:p>
        </w:tc>
      </w:tr>
      <w:tr w:rsidR="00B46C3C" w:rsidRPr="00B46C3C" w14:paraId="77415629"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4329D66"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6.1.</w:t>
            </w:r>
          </w:p>
        </w:tc>
        <w:tc>
          <w:tcPr>
            <w:tcW w:w="5065" w:type="dxa"/>
            <w:tcBorders>
              <w:top w:val="nil"/>
              <w:left w:val="nil"/>
              <w:bottom w:val="single" w:sz="4" w:space="0" w:color="auto"/>
              <w:right w:val="single" w:sz="4" w:space="0" w:color="auto"/>
            </w:tcBorders>
            <w:shd w:val="clear" w:color="auto" w:fill="auto"/>
            <w:vAlign w:val="bottom"/>
            <w:hideMark/>
          </w:tcPr>
          <w:p w14:paraId="44CD0BAD"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სყ" w:eastAsia="Times New Roman" w:hAnsi="სყ"/>
                <w:color w:val="000000"/>
                <w:sz w:val="18"/>
                <w:szCs w:val="18"/>
                <w:lang w:val="en-US"/>
              </w:rPr>
              <w:t>COVID-19-</w:t>
            </w:r>
            <w:r w:rsidRPr="00B46C3C">
              <w:rPr>
                <w:rFonts w:ascii="Sylfaen" w:eastAsia="Times New Roman" w:hAnsi="Sylfaen" w:cs="Sylfaen"/>
                <w:color w:val="000000"/>
                <w:sz w:val="18"/>
                <w:szCs w:val="18"/>
                <w:lang w:val="en-US"/>
              </w:rPr>
              <w:t>ზე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რეაგირებაში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ჩართული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ჯანდაცვის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სპეციალისტებისა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სამედიცინო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პერსონალის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მიზნობრივი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ტრენინგების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უწყვეტი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მიწოდება</w:t>
            </w:r>
          </w:p>
        </w:tc>
        <w:tc>
          <w:tcPr>
            <w:tcW w:w="7335" w:type="dxa"/>
            <w:tcBorders>
              <w:top w:val="nil"/>
              <w:left w:val="nil"/>
              <w:bottom w:val="single" w:sz="4" w:space="0" w:color="auto"/>
              <w:right w:val="single" w:sz="4" w:space="0" w:color="auto"/>
            </w:tcBorders>
            <w:shd w:val="clear" w:color="auto" w:fill="auto"/>
            <w:vAlign w:val="bottom"/>
            <w:hideMark/>
          </w:tcPr>
          <w:p w14:paraId="0945C4FB"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აკადემიური ინსტიტუციების ჩართულობით შემუშვებული და მიწოდებული ტრენინგები</w:t>
            </w:r>
          </w:p>
        </w:tc>
        <w:tc>
          <w:tcPr>
            <w:tcW w:w="2126" w:type="dxa"/>
            <w:tcBorders>
              <w:top w:val="nil"/>
              <w:left w:val="nil"/>
              <w:bottom w:val="single" w:sz="4" w:space="0" w:color="auto"/>
              <w:right w:val="single" w:sz="8" w:space="0" w:color="auto"/>
            </w:tcBorders>
            <w:shd w:val="clear" w:color="auto" w:fill="auto"/>
            <w:vAlign w:val="bottom"/>
            <w:hideMark/>
          </w:tcPr>
          <w:p w14:paraId="54A273CD"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r>
      <w:tr w:rsidR="00B46C3C" w:rsidRPr="00B46C3C" w14:paraId="660B69FF"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093692B"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ა</w:t>
            </w:r>
          </w:p>
        </w:tc>
        <w:tc>
          <w:tcPr>
            <w:tcW w:w="5065" w:type="dxa"/>
            <w:tcBorders>
              <w:top w:val="nil"/>
              <w:left w:val="nil"/>
              <w:bottom w:val="single" w:sz="4" w:space="0" w:color="auto"/>
              <w:right w:val="single" w:sz="4" w:space="0" w:color="auto"/>
            </w:tcBorders>
            <w:shd w:val="clear" w:color="auto" w:fill="auto"/>
            <w:vAlign w:val="bottom"/>
            <w:hideMark/>
          </w:tcPr>
          <w:p w14:paraId="52365D47"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ეპიდზედამხედველობისთვის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კადრის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მომზადება</w:t>
            </w:r>
          </w:p>
        </w:tc>
        <w:tc>
          <w:tcPr>
            <w:tcW w:w="7335" w:type="dxa"/>
            <w:tcBorders>
              <w:top w:val="nil"/>
              <w:left w:val="nil"/>
              <w:bottom w:val="single" w:sz="4" w:space="0" w:color="auto"/>
              <w:right w:val="single" w:sz="4" w:space="0" w:color="auto"/>
            </w:tcBorders>
            <w:shd w:val="clear" w:color="auto" w:fill="auto"/>
            <w:noWrap/>
            <w:vAlign w:val="bottom"/>
            <w:hideMark/>
          </w:tcPr>
          <w:p w14:paraId="0AA551A6"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150 ეპიდემიოლოგისთვის ონლაინ ტრენინგი</w:t>
            </w:r>
          </w:p>
        </w:tc>
        <w:tc>
          <w:tcPr>
            <w:tcW w:w="2126" w:type="dxa"/>
            <w:tcBorders>
              <w:top w:val="nil"/>
              <w:left w:val="nil"/>
              <w:bottom w:val="single" w:sz="4" w:space="0" w:color="auto"/>
              <w:right w:val="single" w:sz="8" w:space="0" w:color="auto"/>
            </w:tcBorders>
            <w:shd w:val="clear" w:color="auto" w:fill="auto"/>
            <w:vAlign w:val="bottom"/>
            <w:hideMark/>
          </w:tcPr>
          <w:p w14:paraId="033A1384"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დეკემბერი</w:t>
            </w:r>
          </w:p>
        </w:tc>
      </w:tr>
      <w:tr w:rsidR="00B46C3C" w:rsidRPr="00B46C3C" w14:paraId="0BCF70A5"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EEE3A92"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ბ</w:t>
            </w:r>
          </w:p>
        </w:tc>
        <w:tc>
          <w:tcPr>
            <w:tcW w:w="5065" w:type="dxa"/>
            <w:tcBorders>
              <w:top w:val="nil"/>
              <w:left w:val="nil"/>
              <w:bottom w:val="single" w:sz="4" w:space="0" w:color="auto"/>
              <w:right w:val="single" w:sz="4" w:space="0" w:color="auto"/>
            </w:tcBorders>
            <w:shd w:val="clear" w:color="auto" w:fill="auto"/>
            <w:vAlign w:val="bottom"/>
            <w:hideMark/>
          </w:tcPr>
          <w:p w14:paraId="7449E933"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ლაბორატორიული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საქმიანობა</w:t>
            </w:r>
          </w:p>
        </w:tc>
        <w:tc>
          <w:tcPr>
            <w:tcW w:w="7335" w:type="dxa"/>
            <w:tcBorders>
              <w:top w:val="nil"/>
              <w:left w:val="nil"/>
              <w:bottom w:val="single" w:sz="4" w:space="0" w:color="auto"/>
              <w:right w:val="single" w:sz="4" w:space="0" w:color="auto"/>
            </w:tcBorders>
            <w:shd w:val="clear" w:color="auto" w:fill="auto"/>
            <w:vAlign w:val="bottom"/>
            <w:hideMark/>
          </w:tcPr>
          <w:p w14:paraId="52843486"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სყ" w:eastAsia="Times New Roman" w:hAnsi="სყ"/>
                <w:color w:val="000000"/>
                <w:sz w:val="18"/>
                <w:szCs w:val="18"/>
                <w:lang w:val="en-US"/>
              </w:rPr>
              <w:t xml:space="preserve">50 </w:t>
            </w:r>
            <w:r w:rsidRPr="00B46C3C">
              <w:rPr>
                <w:rFonts w:ascii="Sylfaen" w:eastAsia="Times New Roman" w:hAnsi="Sylfaen" w:cs="Sylfaen"/>
                <w:color w:val="000000"/>
                <w:sz w:val="18"/>
                <w:szCs w:val="18"/>
                <w:lang w:val="en-US"/>
              </w:rPr>
              <w:t>ბიოლოგიისა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სიცოცხლის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შემსწავლელი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კურსდამთავრებულის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გადამზადება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დასაქმება</w:t>
            </w:r>
          </w:p>
        </w:tc>
        <w:tc>
          <w:tcPr>
            <w:tcW w:w="2126" w:type="dxa"/>
            <w:tcBorders>
              <w:top w:val="nil"/>
              <w:left w:val="nil"/>
              <w:bottom w:val="single" w:sz="4" w:space="0" w:color="auto"/>
              <w:right w:val="single" w:sz="8" w:space="0" w:color="auto"/>
            </w:tcBorders>
            <w:shd w:val="clear" w:color="auto" w:fill="auto"/>
            <w:vAlign w:val="bottom"/>
            <w:hideMark/>
          </w:tcPr>
          <w:p w14:paraId="34DFE135"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დეკემბერი</w:t>
            </w:r>
          </w:p>
        </w:tc>
      </w:tr>
      <w:tr w:rsidR="00B46C3C" w:rsidRPr="00B46C3C" w14:paraId="47B6D10C" w14:textId="77777777" w:rsidTr="00B46C3C">
        <w:trPr>
          <w:trHeight w:val="71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0211ADF"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გ</w:t>
            </w:r>
          </w:p>
        </w:tc>
        <w:tc>
          <w:tcPr>
            <w:tcW w:w="5065" w:type="dxa"/>
            <w:tcBorders>
              <w:top w:val="nil"/>
              <w:left w:val="nil"/>
              <w:bottom w:val="single" w:sz="4" w:space="0" w:color="auto"/>
              <w:right w:val="single" w:sz="4" w:space="0" w:color="auto"/>
            </w:tcBorders>
            <w:shd w:val="clear" w:color="auto" w:fill="auto"/>
            <w:vAlign w:val="bottom"/>
            <w:hideMark/>
          </w:tcPr>
          <w:p w14:paraId="0110A7F2"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პირველადი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ჯანდაცვის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პერსონალის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მომზადება</w:t>
            </w:r>
          </w:p>
        </w:tc>
        <w:tc>
          <w:tcPr>
            <w:tcW w:w="7335" w:type="dxa"/>
            <w:tcBorders>
              <w:top w:val="nil"/>
              <w:left w:val="nil"/>
              <w:bottom w:val="single" w:sz="4" w:space="0" w:color="auto"/>
              <w:right w:val="single" w:sz="4" w:space="0" w:color="auto"/>
            </w:tcBorders>
            <w:shd w:val="clear" w:color="auto" w:fill="auto"/>
            <w:vAlign w:val="bottom"/>
            <w:hideMark/>
          </w:tcPr>
          <w:p w14:paraId="7707949A"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სყ" w:eastAsia="Times New Roman" w:hAnsi="სყ"/>
                <w:color w:val="000000"/>
                <w:sz w:val="18"/>
                <w:szCs w:val="18"/>
                <w:lang w:val="en-US"/>
              </w:rPr>
              <w:t xml:space="preserve">2 000 </w:t>
            </w:r>
            <w:r w:rsidRPr="00B46C3C">
              <w:rPr>
                <w:rFonts w:ascii="Sylfaen" w:eastAsia="Times New Roman" w:hAnsi="Sylfaen" w:cs="Sylfaen"/>
                <w:color w:val="000000"/>
                <w:sz w:val="18"/>
                <w:szCs w:val="18"/>
                <w:lang w:val="en-US"/>
              </w:rPr>
              <w:t>პჯდ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ექიმი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ექთანი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გაივლის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სულ</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მცირე</w:t>
            </w:r>
            <w:r w:rsidRPr="00B46C3C">
              <w:rPr>
                <w:rFonts w:ascii="სყ" w:eastAsia="Times New Roman" w:hAnsi="სყ"/>
                <w:color w:val="000000"/>
                <w:sz w:val="18"/>
                <w:szCs w:val="18"/>
                <w:lang w:val="en-US"/>
              </w:rPr>
              <w:t xml:space="preserve">, 1 </w:t>
            </w:r>
            <w:r w:rsidRPr="00B46C3C">
              <w:rPr>
                <w:rFonts w:ascii="Sylfaen" w:eastAsia="Times New Roman" w:hAnsi="Sylfaen" w:cs="Sylfaen"/>
                <w:color w:val="000000"/>
                <w:sz w:val="18"/>
                <w:szCs w:val="18"/>
                <w:lang w:val="en-US"/>
              </w:rPr>
              <w:t>ტრენინგს</w:t>
            </w:r>
            <w:r w:rsidRPr="00B46C3C">
              <w:rPr>
                <w:rFonts w:ascii="სყ" w:eastAsia="Times New Roman" w:hAnsi="სყ"/>
                <w:color w:val="000000"/>
                <w:sz w:val="18"/>
                <w:szCs w:val="18"/>
                <w:lang w:val="en-US"/>
              </w:rPr>
              <w:t xml:space="preserve"> COVID-</w:t>
            </w:r>
            <w:r w:rsidRPr="00B46C3C">
              <w:rPr>
                <w:rFonts w:ascii="Sylfaen" w:eastAsia="Times New Roman" w:hAnsi="Sylfaen" w:cs="Sylfaen"/>
                <w:color w:val="000000"/>
                <w:sz w:val="18"/>
                <w:szCs w:val="18"/>
                <w:lang w:val="en-US"/>
              </w:rPr>
              <w:t>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მართვის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საკითხებში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ამბულატორიულად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ნაცხის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აღება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შესაძლებელია</w:t>
            </w:r>
            <w:r w:rsidRPr="00B46C3C">
              <w:rPr>
                <w:rFonts w:ascii="სყ" w:eastAsia="Times New Roman" w:hAnsi="სყ"/>
                <w:color w:val="000000"/>
                <w:sz w:val="18"/>
                <w:szCs w:val="18"/>
                <w:lang w:val="en-US"/>
              </w:rPr>
              <w:t xml:space="preserve"> 25 </w:t>
            </w:r>
            <w:r w:rsidRPr="00B46C3C">
              <w:rPr>
                <w:rFonts w:ascii="Sylfaen" w:eastAsia="Times New Roman" w:hAnsi="Sylfaen" w:cs="Sylfaen"/>
                <w:color w:val="000000"/>
                <w:sz w:val="18"/>
                <w:szCs w:val="18"/>
                <w:lang w:val="en-US"/>
              </w:rPr>
              <w:t>პჯდ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დაწესებულებაში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w:t>
            </w:r>
            <w:r w:rsidRPr="00B46C3C">
              <w:rPr>
                <w:rFonts w:ascii="სყ" w:eastAsia="Times New Roman" w:hAnsi="სყ"/>
                <w:color w:val="000000"/>
                <w:sz w:val="18"/>
                <w:szCs w:val="18"/>
                <w:lang w:val="en-US"/>
              </w:rPr>
              <w:t>.</w:t>
            </w:r>
            <w:r w:rsidRPr="00B46C3C">
              <w:rPr>
                <w:rFonts w:ascii="Sylfaen" w:eastAsia="Times New Roman" w:hAnsi="Sylfaen" w:cs="Sylfaen"/>
                <w:color w:val="000000"/>
                <w:sz w:val="18"/>
                <w:szCs w:val="18"/>
                <w:lang w:val="en-US"/>
              </w:rPr>
              <w:t>წ</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ცხელების</w:t>
            </w:r>
            <w:r w:rsidRPr="00B46C3C">
              <w:rPr>
                <w:rFonts w:ascii="სყ" w:eastAsia="Times New Roman" w:hAnsi="სყ"/>
                <w:color w:val="000000"/>
                <w:sz w:val="18"/>
                <w:szCs w:val="18"/>
                <w:lang w:val="en-US"/>
              </w:rPr>
              <w:t>-</w:t>
            </w:r>
            <w:r w:rsidRPr="00B46C3C">
              <w:rPr>
                <w:rFonts w:ascii="Sylfaen" w:eastAsia="Times New Roman" w:hAnsi="Sylfaen" w:cs="Sylfaen"/>
                <w:color w:val="000000"/>
                <w:sz w:val="18"/>
                <w:szCs w:val="18"/>
                <w:lang w:val="en-US"/>
              </w:rPr>
              <w:t>ონლაინ</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კლინიკები</w:t>
            </w:r>
            <w:r w:rsidRPr="00B46C3C">
              <w:rPr>
                <w:rFonts w:ascii="სყ" w:eastAsia="Times New Roman" w:hAnsi="სყ"/>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78DCBFCB"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2020-2021 წწ</w:t>
            </w:r>
          </w:p>
        </w:tc>
      </w:tr>
      <w:tr w:rsidR="00B46C3C" w:rsidRPr="00B46C3C" w14:paraId="4F8E28B8"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B7E8E67"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დ</w:t>
            </w:r>
          </w:p>
        </w:tc>
        <w:tc>
          <w:tcPr>
            <w:tcW w:w="5065" w:type="dxa"/>
            <w:tcBorders>
              <w:top w:val="nil"/>
              <w:left w:val="nil"/>
              <w:bottom w:val="single" w:sz="4" w:space="0" w:color="auto"/>
              <w:right w:val="single" w:sz="4" w:space="0" w:color="auto"/>
            </w:tcBorders>
            <w:shd w:val="clear" w:color="auto" w:fill="auto"/>
            <w:vAlign w:val="bottom"/>
            <w:hideMark/>
          </w:tcPr>
          <w:p w14:paraId="5129E57A"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საექთნო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სამსახურების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გაძლიერება</w:t>
            </w:r>
          </w:p>
        </w:tc>
        <w:tc>
          <w:tcPr>
            <w:tcW w:w="7335" w:type="dxa"/>
            <w:tcBorders>
              <w:top w:val="nil"/>
              <w:left w:val="nil"/>
              <w:bottom w:val="single" w:sz="4" w:space="0" w:color="auto"/>
              <w:right w:val="single" w:sz="4" w:space="0" w:color="auto"/>
            </w:tcBorders>
            <w:shd w:val="clear" w:color="auto" w:fill="auto"/>
            <w:vAlign w:val="bottom"/>
            <w:hideMark/>
          </w:tcPr>
          <w:p w14:paraId="4F554DEA"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დამამთავრებელი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კურსის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სტუდენტების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დასაქმება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ექთნად</w:t>
            </w:r>
          </w:p>
        </w:tc>
        <w:tc>
          <w:tcPr>
            <w:tcW w:w="2126" w:type="dxa"/>
            <w:tcBorders>
              <w:top w:val="nil"/>
              <w:left w:val="nil"/>
              <w:bottom w:val="single" w:sz="4" w:space="0" w:color="auto"/>
              <w:right w:val="single" w:sz="8" w:space="0" w:color="auto"/>
            </w:tcBorders>
            <w:shd w:val="clear" w:color="auto" w:fill="auto"/>
            <w:vAlign w:val="bottom"/>
            <w:hideMark/>
          </w:tcPr>
          <w:p w14:paraId="169AE69F"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2020-2021 წწ</w:t>
            </w:r>
          </w:p>
        </w:tc>
      </w:tr>
      <w:tr w:rsidR="00B46C3C" w:rsidRPr="00B46C3C" w14:paraId="4FD05E27"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BBCF536"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ე</w:t>
            </w:r>
          </w:p>
        </w:tc>
        <w:tc>
          <w:tcPr>
            <w:tcW w:w="5065" w:type="dxa"/>
            <w:tcBorders>
              <w:top w:val="nil"/>
              <w:left w:val="nil"/>
              <w:bottom w:val="single" w:sz="4" w:space="0" w:color="auto"/>
              <w:right w:val="single" w:sz="4" w:space="0" w:color="auto"/>
            </w:tcBorders>
            <w:shd w:val="clear" w:color="auto" w:fill="auto"/>
            <w:vAlign w:val="bottom"/>
            <w:hideMark/>
          </w:tcPr>
          <w:p w14:paraId="3B17CE57"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ინფექციის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პრევენციის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კონტროლის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ტრეინინგი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სამედიცინო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პერსონალისთვის</w:t>
            </w:r>
          </w:p>
        </w:tc>
        <w:tc>
          <w:tcPr>
            <w:tcW w:w="7335" w:type="dxa"/>
            <w:tcBorders>
              <w:top w:val="nil"/>
              <w:left w:val="nil"/>
              <w:bottom w:val="single" w:sz="4" w:space="0" w:color="auto"/>
              <w:right w:val="single" w:sz="4" w:space="0" w:color="auto"/>
            </w:tcBorders>
            <w:shd w:val="clear" w:color="auto" w:fill="auto"/>
            <w:vAlign w:val="bottom"/>
            <w:hideMark/>
          </w:tcPr>
          <w:p w14:paraId="1B53C283"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4 000 სამედიცინო პერსონალი მომზადებულია ინფექციის კონტროლის საკითხებში</w:t>
            </w:r>
          </w:p>
        </w:tc>
        <w:tc>
          <w:tcPr>
            <w:tcW w:w="2126" w:type="dxa"/>
            <w:tcBorders>
              <w:top w:val="nil"/>
              <w:left w:val="nil"/>
              <w:bottom w:val="single" w:sz="4" w:space="0" w:color="auto"/>
              <w:right w:val="single" w:sz="8" w:space="0" w:color="auto"/>
            </w:tcBorders>
            <w:shd w:val="clear" w:color="auto" w:fill="auto"/>
            <w:vAlign w:val="bottom"/>
            <w:hideMark/>
          </w:tcPr>
          <w:p w14:paraId="7759EC6F"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დეკემბერი</w:t>
            </w:r>
          </w:p>
        </w:tc>
      </w:tr>
      <w:tr w:rsidR="00B46C3C" w:rsidRPr="00B46C3C" w14:paraId="70B2FC30"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7B8D384"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ვ</w:t>
            </w:r>
          </w:p>
        </w:tc>
        <w:tc>
          <w:tcPr>
            <w:tcW w:w="5065" w:type="dxa"/>
            <w:tcBorders>
              <w:top w:val="nil"/>
              <w:left w:val="nil"/>
              <w:bottom w:val="single" w:sz="4" w:space="0" w:color="auto"/>
              <w:right w:val="single" w:sz="4" w:space="0" w:color="auto"/>
            </w:tcBorders>
            <w:shd w:val="clear" w:color="auto" w:fill="auto"/>
            <w:vAlign w:val="bottom"/>
            <w:hideMark/>
          </w:tcPr>
          <w:p w14:paraId="58971E28"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იმუნიზაციის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პოპულარიზაციაზე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მიმართული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ტრენინგები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საზოგადოებრივი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ჯანმრთელობისა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პჯდ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სპეციალისტებისათვის</w:t>
            </w:r>
            <w:r w:rsidRPr="00B46C3C">
              <w:rPr>
                <w:rFonts w:ascii="სყ" w:eastAsia="Times New Roman" w:hAnsi="სყ"/>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noWrap/>
            <w:vAlign w:val="bottom"/>
            <w:hideMark/>
          </w:tcPr>
          <w:p w14:paraId="386CCF01"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ცნობადობა და მიღებადობა პრევმოკოკის ვაქცინაციისა და COVID-ვაქცინაციისთვის</w:t>
            </w:r>
          </w:p>
        </w:tc>
        <w:tc>
          <w:tcPr>
            <w:tcW w:w="2126" w:type="dxa"/>
            <w:tcBorders>
              <w:top w:val="nil"/>
              <w:left w:val="nil"/>
              <w:bottom w:val="single" w:sz="4" w:space="0" w:color="auto"/>
              <w:right w:val="single" w:sz="8" w:space="0" w:color="auto"/>
            </w:tcBorders>
            <w:shd w:val="clear" w:color="auto" w:fill="auto"/>
            <w:vAlign w:val="bottom"/>
            <w:hideMark/>
          </w:tcPr>
          <w:p w14:paraId="414E3779"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სექტემბერი და ოქტომბერი</w:t>
            </w:r>
          </w:p>
        </w:tc>
      </w:tr>
      <w:tr w:rsidR="00B46C3C" w:rsidRPr="00B46C3C" w14:paraId="0E4BB189"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D81B879"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ზ</w:t>
            </w:r>
          </w:p>
        </w:tc>
        <w:tc>
          <w:tcPr>
            <w:tcW w:w="5065" w:type="dxa"/>
            <w:tcBorders>
              <w:top w:val="nil"/>
              <w:left w:val="nil"/>
              <w:bottom w:val="single" w:sz="4" w:space="0" w:color="auto"/>
              <w:right w:val="single" w:sz="4" w:space="0" w:color="auto"/>
            </w:tcBorders>
            <w:shd w:val="clear" w:color="auto" w:fill="auto"/>
            <w:vAlign w:val="bottom"/>
            <w:hideMark/>
          </w:tcPr>
          <w:p w14:paraId="148EB754"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სოციალური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უთანასწორობის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აღმოფხვრის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მიმართულებით</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ტრენინგები</w:t>
            </w:r>
          </w:p>
        </w:tc>
        <w:tc>
          <w:tcPr>
            <w:tcW w:w="7335" w:type="dxa"/>
            <w:tcBorders>
              <w:top w:val="nil"/>
              <w:left w:val="nil"/>
              <w:bottom w:val="single" w:sz="4" w:space="0" w:color="auto"/>
              <w:right w:val="single" w:sz="4" w:space="0" w:color="auto"/>
            </w:tcBorders>
            <w:shd w:val="clear" w:color="auto" w:fill="auto"/>
            <w:noWrap/>
            <w:vAlign w:val="bottom"/>
            <w:hideMark/>
          </w:tcPr>
          <w:p w14:paraId="421BBBED"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სოციალური უთანასწორობის მაქსიმალურად აღოფხვდა და ბულინგისა და სტიგმატიზაციის შემცირება</w:t>
            </w:r>
          </w:p>
        </w:tc>
        <w:tc>
          <w:tcPr>
            <w:tcW w:w="2126" w:type="dxa"/>
            <w:tcBorders>
              <w:top w:val="nil"/>
              <w:left w:val="nil"/>
              <w:bottom w:val="single" w:sz="4" w:space="0" w:color="auto"/>
              <w:right w:val="single" w:sz="8" w:space="0" w:color="auto"/>
            </w:tcBorders>
            <w:shd w:val="clear" w:color="auto" w:fill="auto"/>
            <w:vAlign w:val="bottom"/>
            <w:hideMark/>
          </w:tcPr>
          <w:p w14:paraId="3D054598"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r>
      <w:tr w:rsidR="00B46C3C" w:rsidRPr="00B46C3C" w14:paraId="0A98FC8D"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8E69C08"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6.2.</w:t>
            </w:r>
          </w:p>
        </w:tc>
        <w:tc>
          <w:tcPr>
            <w:tcW w:w="5065" w:type="dxa"/>
            <w:tcBorders>
              <w:top w:val="nil"/>
              <w:left w:val="nil"/>
              <w:bottom w:val="single" w:sz="4" w:space="0" w:color="auto"/>
              <w:right w:val="single" w:sz="4" w:space="0" w:color="auto"/>
            </w:tcBorders>
            <w:shd w:val="clear" w:color="auto" w:fill="auto"/>
            <w:vAlign w:val="bottom"/>
            <w:hideMark/>
          </w:tcPr>
          <w:p w14:paraId="11FC886B"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სამედიცინო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პერსონალის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რეგისტრის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განვითარება</w:t>
            </w:r>
          </w:p>
        </w:tc>
        <w:tc>
          <w:tcPr>
            <w:tcW w:w="7335" w:type="dxa"/>
            <w:tcBorders>
              <w:top w:val="nil"/>
              <w:left w:val="nil"/>
              <w:bottom w:val="single" w:sz="4" w:space="0" w:color="auto"/>
              <w:right w:val="single" w:sz="4" w:space="0" w:color="auto"/>
            </w:tcBorders>
            <w:shd w:val="clear" w:color="auto" w:fill="auto"/>
            <w:vAlign w:val="bottom"/>
            <w:hideMark/>
          </w:tcPr>
          <w:p w14:paraId="200A3C7A"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რეგულირების სააგენტოს აქვს სამედიცინო პერსონალის რეგისტრი და ახდენს მის განახლებას კვარტალურად</w:t>
            </w:r>
          </w:p>
        </w:tc>
        <w:tc>
          <w:tcPr>
            <w:tcW w:w="2126" w:type="dxa"/>
            <w:tcBorders>
              <w:top w:val="nil"/>
              <w:left w:val="nil"/>
              <w:bottom w:val="single" w:sz="4" w:space="0" w:color="auto"/>
              <w:right w:val="single" w:sz="8" w:space="0" w:color="auto"/>
            </w:tcBorders>
            <w:shd w:val="clear" w:color="auto" w:fill="auto"/>
            <w:vAlign w:val="bottom"/>
            <w:hideMark/>
          </w:tcPr>
          <w:p w14:paraId="43BED25C"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r>
      <w:tr w:rsidR="00B46C3C" w:rsidRPr="00B46C3C" w14:paraId="432AAF2D"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2A1D5AA2" w14:textId="77777777" w:rsidR="00B46C3C" w:rsidRPr="00B46C3C" w:rsidRDefault="00B46C3C" w:rsidP="00B46C3C">
            <w:pPr>
              <w:spacing w:after="0" w:line="240" w:lineRule="auto"/>
              <w:rPr>
                <w:rFonts w:ascii="სყ" w:eastAsia="Times New Roman" w:hAnsi="სყ"/>
                <w:b/>
                <w:bCs/>
                <w:color w:val="000000"/>
                <w:sz w:val="18"/>
                <w:szCs w:val="18"/>
                <w:lang w:val="en-US"/>
              </w:rPr>
            </w:pPr>
            <w:r w:rsidRPr="00B46C3C">
              <w:rPr>
                <w:rFonts w:ascii="Sylfaen" w:eastAsia="Times New Roman" w:hAnsi="Sylfaen" w:cs="Sylfaen"/>
                <w:b/>
                <w:bCs/>
                <w:color w:val="000000"/>
                <w:sz w:val="18"/>
                <w:szCs w:val="18"/>
                <w:lang w:val="en-US"/>
              </w:rPr>
              <w:t>ამოცანა</w:t>
            </w:r>
            <w:r w:rsidRPr="00B46C3C">
              <w:rPr>
                <w:rFonts w:ascii="სყ" w:eastAsia="Times New Roman" w:hAnsi="სყ"/>
                <w:b/>
                <w:bCs/>
                <w:color w:val="000000"/>
                <w:sz w:val="18"/>
                <w:szCs w:val="18"/>
                <w:lang w:val="en-US"/>
              </w:rPr>
              <w:t xml:space="preserve"> 7: </w:t>
            </w:r>
            <w:r w:rsidRPr="00B46C3C">
              <w:rPr>
                <w:rFonts w:ascii="Sylfaen" w:eastAsia="Times New Roman" w:hAnsi="Sylfaen" w:cs="Sylfaen"/>
                <w:b/>
                <w:bCs/>
                <w:color w:val="000000"/>
                <w:sz w:val="18"/>
                <w:szCs w:val="18"/>
                <w:lang w:val="en-US"/>
              </w:rPr>
              <w:t>ჯანმრთელობის</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ხელშეწყობა</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რისკის</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კომუნიკაცია</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და</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სამოქალაქო</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ცნობიერების</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გაძლიერება</w:t>
            </w:r>
          </w:p>
        </w:tc>
      </w:tr>
      <w:tr w:rsidR="00B46C3C" w:rsidRPr="00B46C3C" w14:paraId="16B11D4B"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78F1F46"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7.1.</w:t>
            </w:r>
          </w:p>
        </w:tc>
        <w:tc>
          <w:tcPr>
            <w:tcW w:w="5065" w:type="dxa"/>
            <w:tcBorders>
              <w:top w:val="nil"/>
              <w:left w:val="nil"/>
              <w:bottom w:val="single" w:sz="4" w:space="0" w:color="auto"/>
              <w:right w:val="single" w:sz="4" w:space="0" w:color="auto"/>
            </w:tcBorders>
            <w:shd w:val="clear" w:color="auto" w:fill="auto"/>
            <w:vAlign w:val="bottom"/>
            <w:hideMark/>
          </w:tcPr>
          <w:p w14:paraId="28AF96AD"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სხვადასხვა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რისკ</w:t>
            </w:r>
            <w:r w:rsidRPr="00B46C3C">
              <w:rPr>
                <w:rFonts w:ascii="სყ" w:eastAsia="Times New Roman" w:hAnsi="სყ"/>
                <w:color w:val="000000"/>
                <w:sz w:val="18"/>
                <w:szCs w:val="18"/>
                <w:lang w:val="en-US"/>
              </w:rPr>
              <w:t>-</w:t>
            </w:r>
            <w:r w:rsidRPr="00B46C3C">
              <w:rPr>
                <w:rFonts w:ascii="Sylfaen" w:eastAsia="Times New Roman" w:hAnsi="Sylfaen" w:cs="Sylfaen"/>
                <w:color w:val="000000"/>
                <w:sz w:val="18"/>
                <w:szCs w:val="18"/>
                <w:lang w:val="en-US"/>
              </w:rPr>
              <w:t>ჯგუფებთან</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მიმართებაში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რისკის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კომუნიკაციის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განსხვავებული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სტრატეგიის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დანერგვა</w:t>
            </w:r>
          </w:p>
        </w:tc>
        <w:tc>
          <w:tcPr>
            <w:tcW w:w="7335" w:type="dxa"/>
            <w:tcBorders>
              <w:top w:val="nil"/>
              <w:left w:val="nil"/>
              <w:bottom w:val="single" w:sz="4" w:space="0" w:color="auto"/>
              <w:right w:val="single" w:sz="4" w:space="0" w:color="auto"/>
            </w:tcBorders>
            <w:shd w:val="clear" w:color="auto" w:fill="auto"/>
            <w:vAlign w:val="bottom"/>
            <w:hideMark/>
          </w:tcPr>
          <w:p w14:paraId="733420F1"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მაღალი რისკ-ჯგუფებისა და მოწყვლადი ფენებისთვის (ხანდაზმულები, ქრონიკული დაავადებების მქონენი) სპეციფიური კამპანიები იმართება</w:t>
            </w:r>
          </w:p>
        </w:tc>
        <w:tc>
          <w:tcPr>
            <w:tcW w:w="2126" w:type="dxa"/>
            <w:tcBorders>
              <w:top w:val="nil"/>
              <w:left w:val="nil"/>
              <w:bottom w:val="single" w:sz="4" w:space="0" w:color="auto"/>
              <w:right w:val="single" w:sz="8" w:space="0" w:color="auto"/>
            </w:tcBorders>
            <w:shd w:val="clear" w:color="auto" w:fill="auto"/>
            <w:vAlign w:val="bottom"/>
            <w:hideMark/>
          </w:tcPr>
          <w:p w14:paraId="31E0C34D"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დეკემბერი</w:t>
            </w:r>
          </w:p>
        </w:tc>
      </w:tr>
      <w:tr w:rsidR="00B46C3C" w:rsidRPr="00B46C3C" w14:paraId="629D2E6D"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3BD8231"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7.2.</w:t>
            </w:r>
          </w:p>
        </w:tc>
        <w:tc>
          <w:tcPr>
            <w:tcW w:w="5065" w:type="dxa"/>
            <w:tcBorders>
              <w:top w:val="nil"/>
              <w:left w:val="nil"/>
              <w:bottom w:val="single" w:sz="4" w:space="0" w:color="auto"/>
              <w:right w:val="single" w:sz="4" w:space="0" w:color="auto"/>
            </w:tcBorders>
            <w:shd w:val="clear" w:color="auto" w:fill="auto"/>
            <w:vAlign w:val="bottom"/>
            <w:hideMark/>
          </w:tcPr>
          <w:p w14:paraId="38385144"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რისკის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კომუნიკაციის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სპეციფიკური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მიდგომის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შემუშავება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შშმ</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პირებისთვის</w:t>
            </w:r>
          </w:p>
        </w:tc>
        <w:tc>
          <w:tcPr>
            <w:tcW w:w="7335" w:type="dxa"/>
            <w:tcBorders>
              <w:top w:val="nil"/>
              <w:left w:val="nil"/>
              <w:bottom w:val="single" w:sz="4" w:space="0" w:color="auto"/>
              <w:right w:val="single" w:sz="4" w:space="0" w:color="auto"/>
            </w:tcBorders>
            <w:shd w:val="clear" w:color="auto" w:fill="auto"/>
            <w:vAlign w:val="bottom"/>
            <w:hideMark/>
          </w:tcPr>
          <w:p w14:paraId="639271C5"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შშმ პირებისთვის ადაპტირებული მეთდოლოგიით COVID-კამპანიის კომპონენტების მიწოდება</w:t>
            </w:r>
          </w:p>
        </w:tc>
        <w:tc>
          <w:tcPr>
            <w:tcW w:w="2126" w:type="dxa"/>
            <w:tcBorders>
              <w:top w:val="nil"/>
              <w:left w:val="nil"/>
              <w:bottom w:val="single" w:sz="4" w:space="0" w:color="auto"/>
              <w:right w:val="single" w:sz="8" w:space="0" w:color="auto"/>
            </w:tcBorders>
            <w:shd w:val="clear" w:color="auto" w:fill="auto"/>
            <w:vAlign w:val="bottom"/>
            <w:hideMark/>
          </w:tcPr>
          <w:p w14:paraId="04238B21"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დეკემბერი</w:t>
            </w:r>
          </w:p>
        </w:tc>
      </w:tr>
      <w:tr w:rsidR="00B46C3C" w:rsidRPr="00B46C3C" w14:paraId="2CA0DDBB"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30B09B4"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7.3.</w:t>
            </w:r>
          </w:p>
        </w:tc>
        <w:tc>
          <w:tcPr>
            <w:tcW w:w="5065" w:type="dxa"/>
            <w:tcBorders>
              <w:top w:val="nil"/>
              <w:left w:val="nil"/>
              <w:bottom w:val="single" w:sz="4" w:space="0" w:color="auto"/>
              <w:right w:val="single" w:sz="4" w:space="0" w:color="auto"/>
            </w:tcBorders>
            <w:shd w:val="clear" w:color="auto" w:fill="auto"/>
            <w:vAlign w:val="bottom"/>
            <w:hideMark/>
          </w:tcPr>
          <w:p w14:paraId="19800CC5"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რისკის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კომუნიკაციის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განსხვავებული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მიდგომის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შემუშავება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დაბალი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რისკის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მქონე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ჯგუფებისთვის</w:t>
            </w:r>
          </w:p>
        </w:tc>
        <w:tc>
          <w:tcPr>
            <w:tcW w:w="7335" w:type="dxa"/>
            <w:tcBorders>
              <w:top w:val="nil"/>
              <w:left w:val="nil"/>
              <w:bottom w:val="single" w:sz="4" w:space="0" w:color="auto"/>
              <w:right w:val="single" w:sz="4" w:space="0" w:color="auto"/>
            </w:tcBorders>
            <w:shd w:val="clear" w:color="auto" w:fill="auto"/>
            <w:vAlign w:val="bottom"/>
            <w:hideMark/>
          </w:tcPr>
          <w:p w14:paraId="607694E4"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დაბალი რისკ-ჯგუფებისთვის სპეციფიური კამპანიები იმართება</w:t>
            </w:r>
          </w:p>
        </w:tc>
        <w:tc>
          <w:tcPr>
            <w:tcW w:w="2126" w:type="dxa"/>
            <w:tcBorders>
              <w:top w:val="nil"/>
              <w:left w:val="nil"/>
              <w:bottom w:val="single" w:sz="4" w:space="0" w:color="auto"/>
              <w:right w:val="single" w:sz="8" w:space="0" w:color="auto"/>
            </w:tcBorders>
            <w:shd w:val="clear" w:color="auto" w:fill="auto"/>
            <w:vAlign w:val="bottom"/>
            <w:hideMark/>
          </w:tcPr>
          <w:p w14:paraId="403AD8ED"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დეკემბერი</w:t>
            </w:r>
          </w:p>
        </w:tc>
      </w:tr>
      <w:tr w:rsidR="00B46C3C" w:rsidRPr="00B46C3C" w14:paraId="0E097277"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2671C69"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7.4.</w:t>
            </w:r>
          </w:p>
        </w:tc>
        <w:tc>
          <w:tcPr>
            <w:tcW w:w="5065" w:type="dxa"/>
            <w:tcBorders>
              <w:top w:val="nil"/>
              <w:left w:val="nil"/>
              <w:bottom w:val="single" w:sz="4" w:space="0" w:color="auto"/>
              <w:right w:val="single" w:sz="4" w:space="0" w:color="auto"/>
            </w:tcBorders>
            <w:shd w:val="clear" w:color="auto" w:fill="auto"/>
            <w:vAlign w:val="bottom"/>
            <w:hideMark/>
          </w:tcPr>
          <w:p w14:paraId="38B9BAF1"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ცხოვრების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ჯანსაღი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წესის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დანერგვაზე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მიმართული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კამპანიის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ადაპტირება</w:t>
            </w:r>
            <w:r w:rsidRPr="00B46C3C">
              <w:rPr>
                <w:rFonts w:ascii="სყ" w:eastAsia="Times New Roman" w:hAnsi="სყ"/>
                <w:color w:val="000000"/>
                <w:sz w:val="18"/>
                <w:szCs w:val="18"/>
                <w:lang w:val="en-US"/>
              </w:rPr>
              <w:t xml:space="preserve"> COVID-19-</w:t>
            </w:r>
            <w:r w:rsidRPr="00B46C3C">
              <w:rPr>
                <w:rFonts w:ascii="Sylfaen" w:eastAsia="Times New Roman" w:hAnsi="Sylfaen" w:cs="Sylfaen"/>
                <w:color w:val="000000"/>
                <w:sz w:val="18"/>
                <w:szCs w:val="18"/>
                <w:lang w:val="en-US"/>
              </w:rPr>
              <w:t>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პანდემიასთან</w:t>
            </w:r>
          </w:p>
        </w:tc>
        <w:tc>
          <w:tcPr>
            <w:tcW w:w="7335" w:type="dxa"/>
            <w:tcBorders>
              <w:top w:val="nil"/>
              <w:left w:val="nil"/>
              <w:bottom w:val="single" w:sz="4" w:space="0" w:color="auto"/>
              <w:right w:val="single" w:sz="4" w:space="0" w:color="auto"/>
            </w:tcBorders>
            <w:shd w:val="clear" w:color="auto" w:fill="auto"/>
            <w:vAlign w:val="bottom"/>
            <w:hideMark/>
          </w:tcPr>
          <w:p w14:paraId="48457E60"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COVID-რეალობასთან ადაპტირებული, განახლებული კამპანიები ცხოვრების ჯანსაღი წესის მიმართულებით</w:t>
            </w:r>
          </w:p>
        </w:tc>
        <w:tc>
          <w:tcPr>
            <w:tcW w:w="2126" w:type="dxa"/>
            <w:tcBorders>
              <w:top w:val="nil"/>
              <w:left w:val="nil"/>
              <w:bottom w:val="single" w:sz="4" w:space="0" w:color="auto"/>
              <w:right w:val="single" w:sz="8" w:space="0" w:color="auto"/>
            </w:tcBorders>
            <w:shd w:val="clear" w:color="auto" w:fill="auto"/>
            <w:vAlign w:val="bottom"/>
            <w:hideMark/>
          </w:tcPr>
          <w:p w14:paraId="2D0E0603"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დეკემბერი</w:t>
            </w:r>
          </w:p>
        </w:tc>
      </w:tr>
      <w:tr w:rsidR="00B46C3C" w:rsidRPr="00B46C3C" w14:paraId="0B850A19"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1B78FCC0" w14:textId="77777777" w:rsidR="00B46C3C" w:rsidRPr="00B46C3C" w:rsidRDefault="00B46C3C" w:rsidP="00B46C3C">
            <w:pPr>
              <w:spacing w:after="0" w:line="240" w:lineRule="auto"/>
              <w:rPr>
                <w:rFonts w:ascii="სყ" w:eastAsia="Times New Roman" w:hAnsi="სყ"/>
                <w:b/>
                <w:bCs/>
                <w:color w:val="000000"/>
                <w:sz w:val="18"/>
                <w:szCs w:val="18"/>
                <w:lang w:val="en-US"/>
              </w:rPr>
            </w:pPr>
            <w:r w:rsidRPr="00B46C3C">
              <w:rPr>
                <w:rFonts w:ascii="სყ" w:eastAsia="Times New Roman" w:hAnsi="სყ"/>
                <w:b/>
                <w:bCs/>
                <w:color w:val="000000"/>
                <w:sz w:val="18"/>
                <w:szCs w:val="18"/>
                <w:lang w:val="en-US"/>
              </w:rPr>
              <w:t xml:space="preserve">8. </w:t>
            </w:r>
            <w:r w:rsidRPr="00B46C3C">
              <w:rPr>
                <w:rFonts w:ascii="Sylfaen" w:eastAsia="Times New Roman" w:hAnsi="Sylfaen" w:cs="Sylfaen"/>
                <w:b/>
                <w:bCs/>
                <w:color w:val="000000"/>
                <w:sz w:val="18"/>
                <w:szCs w:val="18"/>
                <w:lang w:val="en-US"/>
              </w:rPr>
              <w:t>დამატებითი</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ღონისძიებები</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რომელიც</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ხელს</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შეუწყობს</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ყველა</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ამოცანის</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შესრულებას</w:t>
            </w:r>
            <w:r w:rsidRPr="00B46C3C">
              <w:rPr>
                <w:rFonts w:ascii="სყ" w:eastAsia="Times New Roman" w:hAnsi="სყ"/>
                <w:b/>
                <w:bCs/>
                <w:color w:val="000000"/>
                <w:sz w:val="18"/>
                <w:szCs w:val="18"/>
                <w:lang w:val="en-US"/>
              </w:rPr>
              <w:t xml:space="preserve"> </w:t>
            </w:r>
          </w:p>
        </w:tc>
      </w:tr>
      <w:tr w:rsidR="00B46C3C" w:rsidRPr="00B46C3C" w14:paraId="60BB609E"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9E12B57"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8.1.</w:t>
            </w:r>
          </w:p>
        </w:tc>
        <w:tc>
          <w:tcPr>
            <w:tcW w:w="5065" w:type="dxa"/>
            <w:tcBorders>
              <w:top w:val="nil"/>
              <w:left w:val="nil"/>
              <w:bottom w:val="single" w:sz="4" w:space="0" w:color="auto"/>
              <w:right w:val="single" w:sz="4" w:space="0" w:color="auto"/>
            </w:tcBorders>
            <w:shd w:val="clear" w:color="auto" w:fill="auto"/>
            <w:vAlign w:val="bottom"/>
            <w:hideMark/>
          </w:tcPr>
          <w:p w14:paraId="1E485C4F"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მხარდამჭერი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კვლევები</w:t>
            </w:r>
          </w:p>
        </w:tc>
        <w:tc>
          <w:tcPr>
            <w:tcW w:w="7335" w:type="dxa"/>
            <w:tcBorders>
              <w:top w:val="nil"/>
              <w:left w:val="nil"/>
              <w:bottom w:val="single" w:sz="4" w:space="0" w:color="auto"/>
              <w:right w:val="single" w:sz="4" w:space="0" w:color="auto"/>
            </w:tcBorders>
            <w:shd w:val="clear" w:color="auto" w:fill="auto"/>
            <w:noWrap/>
            <w:vAlign w:val="bottom"/>
            <w:hideMark/>
          </w:tcPr>
          <w:p w14:paraId="590A02E9"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701E9808"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2020-2021 წწ</w:t>
            </w:r>
          </w:p>
        </w:tc>
      </w:tr>
      <w:tr w:rsidR="00B46C3C" w:rsidRPr="00B46C3C" w14:paraId="6542EE64"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F767507"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ა</w:t>
            </w:r>
          </w:p>
        </w:tc>
        <w:tc>
          <w:tcPr>
            <w:tcW w:w="5065" w:type="dxa"/>
            <w:tcBorders>
              <w:top w:val="nil"/>
              <w:left w:val="nil"/>
              <w:bottom w:val="single" w:sz="4" w:space="0" w:color="auto"/>
              <w:right w:val="single" w:sz="4" w:space="0" w:color="auto"/>
            </w:tcBorders>
            <w:shd w:val="clear" w:color="auto" w:fill="auto"/>
            <w:vAlign w:val="bottom"/>
            <w:hideMark/>
          </w:tcPr>
          <w:p w14:paraId="4E744909"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პოპულაციის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იმუნურობის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შეფასება</w:t>
            </w:r>
          </w:p>
        </w:tc>
        <w:tc>
          <w:tcPr>
            <w:tcW w:w="7335" w:type="dxa"/>
            <w:tcBorders>
              <w:top w:val="nil"/>
              <w:left w:val="nil"/>
              <w:bottom w:val="single" w:sz="4" w:space="0" w:color="auto"/>
              <w:right w:val="single" w:sz="4" w:space="0" w:color="auto"/>
            </w:tcBorders>
            <w:shd w:val="clear" w:color="auto" w:fill="auto"/>
            <w:noWrap/>
            <w:vAlign w:val="bottom"/>
            <w:hideMark/>
          </w:tcPr>
          <w:p w14:paraId="5E22C0A6"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76458D19"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r>
      <w:tr w:rsidR="00B46C3C" w:rsidRPr="00B46C3C" w14:paraId="4735C44E"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3C06B56"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ბ</w:t>
            </w:r>
          </w:p>
        </w:tc>
        <w:tc>
          <w:tcPr>
            <w:tcW w:w="5065" w:type="dxa"/>
            <w:tcBorders>
              <w:top w:val="nil"/>
              <w:left w:val="nil"/>
              <w:bottom w:val="single" w:sz="4" w:space="0" w:color="auto"/>
              <w:right w:val="single" w:sz="4" w:space="0" w:color="auto"/>
            </w:tcBorders>
            <w:shd w:val="clear" w:color="auto" w:fill="auto"/>
            <w:vAlign w:val="bottom"/>
            <w:hideMark/>
          </w:tcPr>
          <w:p w14:paraId="17E2A97F"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აღწერილობითი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ანალიზი</w:t>
            </w:r>
          </w:p>
        </w:tc>
        <w:tc>
          <w:tcPr>
            <w:tcW w:w="7335" w:type="dxa"/>
            <w:tcBorders>
              <w:top w:val="nil"/>
              <w:left w:val="nil"/>
              <w:bottom w:val="single" w:sz="4" w:space="0" w:color="auto"/>
              <w:right w:val="single" w:sz="4" w:space="0" w:color="auto"/>
            </w:tcBorders>
            <w:shd w:val="clear" w:color="auto" w:fill="auto"/>
            <w:noWrap/>
            <w:vAlign w:val="bottom"/>
            <w:hideMark/>
          </w:tcPr>
          <w:p w14:paraId="6D8D2C26"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5BE3A4CA"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r>
      <w:tr w:rsidR="00B46C3C" w:rsidRPr="00B46C3C" w14:paraId="6CCB9D34"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74B8C5E4"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გ</w:t>
            </w:r>
          </w:p>
        </w:tc>
        <w:tc>
          <w:tcPr>
            <w:tcW w:w="5065" w:type="dxa"/>
            <w:tcBorders>
              <w:top w:val="nil"/>
              <w:left w:val="nil"/>
              <w:bottom w:val="single" w:sz="4" w:space="0" w:color="auto"/>
              <w:right w:val="single" w:sz="4" w:space="0" w:color="auto"/>
            </w:tcBorders>
            <w:shd w:val="clear" w:color="auto" w:fill="auto"/>
            <w:vAlign w:val="bottom"/>
            <w:hideMark/>
          </w:tcPr>
          <w:p w14:paraId="6F8CA8B2"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ნამატი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სიკვდილიანობის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მონიტორინგი</w:t>
            </w:r>
          </w:p>
        </w:tc>
        <w:tc>
          <w:tcPr>
            <w:tcW w:w="7335" w:type="dxa"/>
            <w:tcBorders>
              <w:top w:val="nil"/>
              <w:left w:val="nil"/>
              <w:bottom w:val="single" w:sz="4" w:space="0" w:color="auto"/>
              <w:right w:val="single" w:sz="4" w:space="0" w:color="auto"/>
            </w:tcBorders>
            <w:shd w:val="clear" w:color="auto" w:fill="auto"/>
            <w:noWrap/>
            <w:vAlign w:val="bottom"/>
            <w:hideMark/>
          </w:tcPr>
          <w:p w14:paraId="0230B206"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212A3F50"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r>
      <w:tr w:rsidR="00B46C3C" w:rsidRPr="00B46C3C" w14:paraId="5CFB8174"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A5ACD20"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დ</w:t>
            </w:r>
          </w:p>
        </w:tc>
        <w:tc>
          <w:tcPr>
            <w:tcW w:w="5065" w:type="dxa"/>
            <w:tcBorders>
              <w:top w:val="nil"/>
              <w:left w:val="nil"/>
              <w:bottom w:val="single" w:sz="4" w:space="0" w:color="auto"/>
              <w:right w:val="single" w:sz="4" w:space="0" w:color="auto"/>
            </w:tcBorders>
            <w:shd w:val="clear" w:color="auto" w:fill="auto"/>
            <w:noWrap/>
            <w:vAlign w:val="center"/>
            <w:hideMark/>
          </w:tcPr>
          <w:p w14:paraId="687C1A91" w14:textId="77777777" w:rsidR="00B46C3C" w:rsidRPr="00B46C3C" w:rsidRDefault="00B46C3C" w:rsidP="00B46C3C">
            <w:pPr>
              <w:spacing w:after="0" w:line="240" w:lineRule="auto"/>
              <w:jc w:val="both"/>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xml:space="preserve">კვლევა მოსახლეობის სამედიცინო საჭიროებების შესახებ </w:t>
            </w:r>
          </w:p>
        </w:tc>
        <w:tc>
          <w:tcPr>
            <w:tcW w:w="7335" w:type="dxa"/>
            <w:tcBorders>
              <w:top w:val="nil"/>
              <w:left w:val="nil"/>
              <w:bottom w:val="single" w:sz="4" w:space="0" w:color="auto"/>
              <w:right w:val="single" w:sz="4" w:space="0" w:color="auto"/>
            </w:tcBorders>
            <w:shd w:val="clear" w:color="auto" w:fill="auto"/>
            <w:noWrap/>
            <w:vAlign w:val="bottom"/>
            <w:hideMark/>
          </w:tcPr>
          <w:p w14:paraId="7C1413A0"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2941D0FF"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r>
      <w:tr w:rsidR="00B46C3C" w:rsidRPr="00B46C3C" w14:paraId="33B4EAAF"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7A22F89"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8.2.</w:t>
            </w:r>
          </w:p>
        </w:tc>
        <w:tc>
          <w:tcPr>
            <w:tcW w:w="5065" w:type="dxa"/>
            <w:tcBorders>
              <w:top w:val="nil"/>
              <w:left w:val="nil"/>
              <w:bottom w:val="single" w:sz="4" w:space="0" w:color="auto"/>
              <w:right w:val="single" w:sz="4" w:space="0" w:color="auto"/>
            </w:tcBorders>
            <w:shd w:val="clear" w:color="auto" w:fill="auto"/>
            <w:vAlign w:val="bottom"/>
            <w:hideMark/>
          </w:tcPr>
          <w:p w14:paraId="64065FED"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ლოგისტიკა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შესყიდვა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მარაგები</w:t>
            </w:r>
          </w:p>
        </w:tc>
        <w:tc>
          <w:tcPr>
            <w:tcW w:w="7335" w:type="dxa"/>
            <w:tcBorders>
              <w:top w:val="nil"/>
              <w:left w:val="nil"/>
              <w:bottom w:val="single" w:sz="4" w:space="0" w:color="auto"/>
              <w:right w:val="single" w:sz="4" w:space="0" w:color="auto"/>
            </w:tcBorders>
            <w:shd w:val="clear" w:color="auto" w:fill="auto"/>
            <w:noWrap/>
            <w:vAlign w:val="bottom"/>
            <w:hideMark/>
          </w:tcPr>
          <w:p w14:paraId="639AFA09"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4B771D89"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2020-2021 წწ</w:t>
            </w:r>
          </w:p>
        </w:tc>
      </w:tr>
      <w:tr w:rsidR="00B46C3C" w:rsidRPr="00B46C3C" w14:paraId="7291FA55"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E9C1437"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lastRenderedPageBreak/>
              <w:t>ა</w:t>
            </w:r>
          </w:p>
        </w:tc>
        <w:tc>
          <w:tcPr>
            <w:tcW w:w="5065" w:type="dxa"/>
            <w:tcBorders>
              <w:top w:val="nil"/>
              <w:left w:val="nil"/>
              <w:bottom w:val="single" w:sz="4" w:space="0" w:color="auto"/>
              <w:right w:val="single" w:sz="4" w:space="0" w:color="auto"/>
            </w:tcBorders>
            <w:shd w:val="clear" w:color="auto" w:fill="auto"/>
            <w:vAlign w:val="bottom"/>
            <w:hideMark/>
          </w:tcPr>
          <w:p w14:paraId="04C05741"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სწრაფი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ანტიგენ</w:t>
            </w:r>
            <w:r w:rsidRPr="00B46C3C">
              <w:rPr>
                <w:rFonts w:ascii="სყ" w:eastAsia="Times New Roman" w:hAnsi="სყ"/>
                <w:color w:val="000000"/>
                <w:sz w:val="18"/>
                <w:szCs w:val="18"/>
                <w:lang w:val="en-US"/>
              </w:rPr>
              <w:t>-</w:t>
            </w:r>
            <w:r w:rsidRPr="00B46C3C">
              <w:rPr>
                <w:rFonts w:ascii="Sylfaen" w:eastAsia="Times New Roman" w:hAnsi="Sylfaen" w:cs="Sylfaen"/>
                <w:color w:val="000000"/>
                <w:sz w:val="18"/>
                <w:szCs w:val="18"/>
                <w:lang w:val="en-US"/>
              </w:rPr>
              <w:t>ანტისხეული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ტესტების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მარაგი</w:t>
            </w:r>
          </w:p>
        </w:tc>
        <w:tc>
          <w:tcPr>
            <w:tcW w:w="7335" w:type="dxa"/>
            <w:tcBorders>
              <w:top w:val="nil"/>
              <w:left w:val="nil"/>
              <w:bottom w:val="single" w:sz="4" w:space="0" w:color="auto"/>
              <w:right w:val="single" w:sz="4" w:space="0" w:color="auto"/>
            </w:tcBorders>
            <w:shd w:val="clear" w:color="auto" w:fill="auto"/>
            <w:noWrap/>
            <w:vAlign w:val="bottom"/>
            <w:hideMark/>
          </w:tcPr>
          <w:p w14:paraId="61E000D9"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200 000 (თვეში ხარჯვა 45 000)</w:t>
            </w:r>
          </w:p>
        </w:tc>
        <w:tc>
          <w:tcPr>
            <w:tcW w:w="2126" w:type="dxa"/>
            <w:tcBorders>
              <w:top w:val="nil"/>
              <w:left w:val="nil"/>
              <w:bottom w:val="single" w:sz="4" w:space="0" w:color="auto"/>
              <w:right w:val="single" w:sz="8" w:space="0" w:color="auto"/>
            </w:tcBorders>
            <w:shd w:val="clear" w:color="auto" w:fill="auto"/>
            <w:vAlign w:val="bottom"/>
            <w:hideMark/>
          </w:tcPr>
          <w:p w14:paraId="698D736D"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წლის ბოლომდე</w:t>
            </w:r>
          </w:p>
        </w:tc>
      </w:tr>
      <w:tr w:rsidR="00B46C3C" w:rsidRPr="00B46C3C" w14:paraId="4AF59DBC"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653D71A2"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ბ</w:t>
            </w:r>
          </w:p>
        </w:tc>
        <w:tc>
          <w:tcPr>
            <w:tcW w:w="5065" w:type="dxa"/>
            <w:tcBorders>
              <w:top w:val="nil"/>
              <w:left w:val="nil"/>
              <w:bottom w:val="single" w:sz="4" w:space="0" w:color="auto"/>
              <w:right w:val="single" w:sz="4" w:space="0" w:color="auto"/>
            </w:tcBorders>
            <w:shd w:val="clear" w:color="auto" w:fill="auto"/>
            <w:vAlign w:val="bottom"/>
            <w:hideMark/>
          </w:tcPr>
          <w:p w14:paraId="013D3D48"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პჯრ</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ტესტირებისთვის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ტესტების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შესყიდვა</w:t>
            </w:r>
          </w:p>
        </w:tc>
        <w:tc>
          <w:tcPr>
            <w:tcW w:w="7335" w:type="dxa"/>
            <w:tcBorders>
              <w:top w:val="nil"/>
              <w:left w:val="nil"/>
              <w:bottom w:val="single" w:sz="4" w:space="0" w:color="auto"/>
              <w:right w:val="single" w:sz="4" w:space="0" w:color="auto"/>
            </w:tcBorders>
            <w:shd w:val="clear" w:color="auto" w:fill="auto"/>
            <w:noWrap/>
            <w:vAlign w:val="bottom"/>
            <w:hideMark/>
          </w:tcPr>
          <w:p w14:paraId="25649613"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xml:space="preserve"> 1 290 000 ტესტი </w:t>
            </w:r>
          </w:p>
        </w:tc>
        <w:tc>
          <w:tcPr>
            <w:tcW w:w="2126" w:type="dxa"/>
            <w:tcBorders>
              <w:top w:val="nil"/>
              <w:left w:val="nil"/>
              <w:bottom w:val="single" w:sz="4" w:space="0" w:color="auto"/>
              <w:right w:val="single" w:sz="8" w:space="0" w:color="auto"/>
            </w:tcBorders>
            <w:shd w:val="clear" w:color="auto" w:fill="auto"/>
            <w:vAlign w:val="bottom"/>
            <w:hideMark/>
          </w:tcPr>
          <w:p w14:paraId="1EDE231C"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r>
      <w:tr w:rsidR="00B46C3C" w:rsidRPr="00B46C3C" w14:paraId="1C0CD4EE"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BB10C1A"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გ</w:t>
            </w:r>
          </w:p>
        </w:tc>
        <w:tc>
          <w:tcPr>
            <w:tcW w:w="5065" w:type="dxa"/>
            <w:tcBorders>
              <w:top w:val="nil"/>
              <w:left w:val="nil"/>
              <w:bottom w:val="single" w:sz="4" w:space="0" w:color="auto"/>
              <w:right w:val="single" w:sz="4" w:space="0" w:color="auto"/>
            </w:tcBorders>
            <w:shd w:val="clear" w:color="auto" w:fill="auto"/>
            <w:vAlign w:val="bottom"/>
            <w:hideMark/>
          </w:tcPr>
          <w:p w14:paraId="622A18A9"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პირადი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დაცვის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საშუალებების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სტრატეგიული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მარაგები</w:t>
            </w:r>
          </w:p>
        </w:tc>
        <w:tc>
          <w:tcPr>
            <w:tcW w:w="7335" w:type="dxa"/>
            <w:tcBorders>
              <w:top w:val="nil"/>
              <w:left w:val="nil"/>
              <w:bottom w:val="single" w:sz="4" w:space="0" w:color="auto"/>
              <w:right w:val="single" w:sz="4" w:space="0" w:color="auto"/>
            </w:tcBorders>
            <w:shd w:val="clear" w:color="auto" w:fill="auto"/>
            <w:vAlign w:val="bottom"/>
            <w:hideMark/>
          </w:tcPr>
          <w:p w14:paraId="0400F5B9"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მარაგები დკსჯეც და საგანგებო მდგომარეობების მართვის სამსახურისთვის მიმდინარე საჭიროებების დასაფარად. 3 თვის სტარტეგიული მარაგი</w:t>
            </w:r>
          </w:p>
        </w:tc>
        <w:tc>
          <w:tcPr>
            <w:tcW w:w="2126" w:type="dxa"/>
            <w:tcBorders>
              <w:top w:val="nil"/>
              <w:left w:val="nil"/>
              <w:bottom w:val="single" w:sz="4" w:space="0" w:color="auto"/>
              <w:right w:val="single" w:sz="8" w:space="0" w:color="auto"/>
            </w:tcBorders>
            <w:shd w:val="clear" w:color="auto" w:fill="auto"/>
            <w:vAlign w:val="bottom"/>
            <w:hideMark/>
          </w:tcPr>
          <w:p w14:paraId="33DF6405"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r>
      <w:tr w:rsidR="00B46C3C" w:rsidRPr="00B46C3C" w14:paraId="30391A7D"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3518262"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დ</w:t>
            </w:r>
          </w:p>
        </w:tc>
        <w:tc>
          <w:tcPr>
            <w:tcW w:w="5065" w:type="dxa"/>
            <w:tcBorders>
              <w:top w:val="nil"/>
              <w:left w:val="nil"/>
              <w:bottom w:val="single" w:sz="4" w:space="0" w:color="auto"/>
              <w:right w:val="single" w:sz="4" w:space="0" w:color="auto"/>
            </w:tcBorders>
            <w:shd w:val="clear" w:color="auto" w:fill="auto"/>
            <w:vAlign w:val="bottom"/>
            <w:hideMark/>
          </w:tcPr>
          <w:p w14:paraId="5903ADDC"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გრიპის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საწინააღმდეგო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ვაქცინა</w:t>
            </w:r>
          </w:p>
        </w:tc>
        <w:tc>
          <w:tcPr>
            <w:tcW w:w="7335" w:type="dxa"/>
            <w:tcBorders>
              <w:top w:val="nil"/>
              <w:left w:val="nil"/>
              <w:bottom w:val="single" w:sz="4" w:space="0" w:color="auto"/>
              <w:right w:val="single" w:sz="4" w:space="0" w:color="auto"/>
            </w:tcBorders>
            <w:shd w:val="clear" w:color="auto" w:fill="auto"/>
            <w:noWrap/>
            <w:vAlign w:val="bottom"/>
            <w:hideMark/>
          </w:tcPr>
          <w:p w14:paraId="7D31BCF7" w14:textId="77777777" w:rsidR="00B46C3C" w:rsidRPr="00B46C3C" w:rsidRDefault="00B46C3C" w:rsidP="00B46C3C">
            <w:pPr>
              <w:spacing w:after="0" w:line="240" w:lineRule="auto"/>
              <w:rPr>
                <w:rFonts w:ascii="Sylfaen" w:eastAsia="Times New Roman" w:hAnsi="Sylfaen"/>
                <w:color w:val="FF0000"/>
                <w:sz w:val="18"/>
                <w:szCs w:val="18"/>
                <w:lang w:val="en-US"/>
              </w:rPr>
            </w:pPr>
            <w:r w:rsidRPr="00B46C3C">
              <w:rPr>
                <w:rFonts w:ascii="Sylfaen" w:eastAsia="Times New Roman" w:hAnsi="Sylfaen"/>
                <w:color w:val="FF0000"/>
                <w:sz w:val="18"/>
                <w:szCs w:val="18"/>
                <w:lang w:val="en-US"/>
              </w:rPr>
              <w:t>235 000 დოზა</w:t>
            </w:r>
          </w:p>
        </w:tc>
        <w:tc>
          <w:tcPr>
            <w:tcW w:w="2126" w:type="dxa"/>
            <w:tcBorders>
              <w:top w:val="nil"/>
              <w:left w:val="nil"/>
              <w:bottom w:val="single" w:sz="4" w:space="0" w:color="auto"/>
              <w:right w:val="single" w:sz="8" w:space="0" w:color="auto"/>
            </w:tcBorders>
            <w:shd w:val="clear" w:color="auto" w:fill="auto"/>
            <w:vAlign w:val="bottom"/>
            <w:hideMark/>
          </w:tcPr>
          <w:p w14:paraId="782B4D15"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r>
      <w:tr w:rsidR="00B46C3C" w:rsidRPr="00B46C3C" w14:paraId="1E1D9B25"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9B9EAA1"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ე</w:t>
            </w:r>
          </w:p>
        </w:tc>
        <w:tc>
          <w:tcPr>
            <w:tcW w:w="5065" w:type="dxa"/>
            <w:tcBorders>
              <w:top w:val="nil"/>
              <w:left w:val="nil"/>
              <w:bottom w:val="single" w:sz="4" w:space="0" w:color="auto"/>
              <w:right w:val="single" w:sz="4" w:space="0" w:color="auto"/>
            </w:tcBorders>
            <w:shd w:val="clear" w:color="auto" w:fill="auto"/>
            <w:vAlign w:val="bottom"/>
            <w:hideMark/>
          </w:tcPr>
          <w:p w14:paraId="0C6AE554"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პნევმონიის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საწინააღდეგო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ვაქცინა</w:t>
            </w:r>
          </w:p>
        </w:tc>
        <w:tc>
          <w:tcPr>
            <w:tcW w:w="7335" w:type="dxa"/>
            <w:tcBorders>
              <w:top w:val="nil"/>
              <w:left w:val="nil"/>
              <w:bottom w:val="single" w:sz="4" w:space="0" w:color="auto"/>
              <w:right w:val="single" w:sz="4" w:space="0" w:color="auto"/>
            </w:tcBorders>
            <w:shd w:val="clear" w:color="auto" w:fill="auto"/>
            <w:noWrap/>
            <w:vAlign w:val="bottom"/>
            <w:hideMark/>
          </w:tcPr>
          <w:p w14:paraId="7BEC7BE3" w14:textId="501F59BB" w:rsidR="00B46C3C" w:rsidRPr="00B46C3C" w:rsidRDefault="00B46C3C" w:rsidP="00B46C3C">
            <w:pPr>
              <w:spacing w:after="0" w:line="240" w:lineRule="auto"/>
              <w:rPr>
                <w:rFonts w:ascii="Sylfaen" w:eastAsia="Times New Roman" w:hAnsi="Sylfaen"/>
                <w:color w:val="FF0000"/>
                <w:sz w:val="18"/>
                <w:szCs w:val="18"/>
                <w:lang w:val="en-US"/>
              </w:rPr>
            </w:pPr>
            <w:r w:rsidRPr="00B46C3C">
              <w:rPr>
                <w:rFonts w:ascii="Sylfaen" w:eastAsia="Times New Roman" w:hAnsi="Sylfaen"/>
                <w:color w:val="FF0000"/>
                <w:sz w:val="18"/>
                <w:szCs w:val="18"/>
                <w:lang w:val="en-US"/>
              </w:rPr>
              <w:t>10</w:t>
            </w:r>
            <w:r w:rsidR="00F15129">
              <w:rPr>
                <w:rFonts w:ascii="Sylfaen" w:eastAsia="Times New Roman" w:hAnsi="Sylfaen"/>
                <w:color w:val="FF0000"/>
                <w:sz w:val="18"/>
                <w:szCs w:val="18"/>
              </w:rPr>
              <w:t xml:space="preserve"> </w:t>
            </w:r>
            <w:r w:rsidRPr="00B46C3C">
              <w:rPr>
                <w:rFonts w:ascii="Sylfaen" w:eastAsia="Times New Roman" w:hAnsi="Sylfaen"/>
                <w:color w:val="FF0000"/>
                <w:sz w:val="18"/>
                <w:szCs w:val="18"/>
                <w:lang w:val="en-US"/>
              </w:rPr>
              <w:t>000 დოზა</w:t>
            </w:r>
          </w:p>
        </w:tc>
        <w:tc>
          <w:tcPr>
            <w:tcW w:w="2126" w:type="dxa"/>
            <w:tcBorders>
              <w:top w:val="nil"/>
              <w:left w:val="nil"/>
              <w:bottom w:val="single" w:sz="4" w:space="0" w:color="auto"/>
              <w:right w:val="single" w:sz="8" w:space="0" w:color="auto"/>
            </w:tcBorders>
            <w:shd w:val="clear" w:color="auto" w:fill="auto"/>
            <w:vAlign w:val="bottom"/>
            <w:hideMark/>
          </w:tcPr>
          <w:p w14:paraId="3A59B265"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r>
      <w:tr w:rsidR="00B46C3C" w:rsidRPr="00B46C3C" w14:paraId="2F19B106"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70D594BC"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ვ</w:t>
            </w:r>
          </w:p>
        </w:tc>
        <w:tc>
          <w:tcPr>
            <w:tcW w:w="5065" w:type="dxa"/>
            <w:tcBorders>
              <w:top w:val="nil"/>
              <w:left w:val="nil"/>
              <w:bottom w:val="single" w:sz="4" w:space="0" w:color="auto"/>
              <w:right w:val="single" w:sz="4" w:space="0" w:color="auto"/>
            </w:tcBorders>
            <w:shd w:val="clear" w:color="auto" w:fill="auto"/>
            <w:vAlign w:val="bottom"/>
            <w:hideMark/>
          </w:tcPr>
          <w:p w14:paraId="4CB7D646"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სყ" w:eastAsia="Times New Roman" w:hAnsi="სყ"/>
                <w:color w:val="000000"/>
                <w:sz w:val="18"/>
                <w:szCs w:val="18"/>
                <w:lang w:val="en-US"/>
              </w:rPr>
              <w:t xml:space="preserve">COVID-19 </w:t>
            </w:r>
            <w:r w:rsidRPr="00B46C3C">
              <w:rPr>
                <w:rFonts w:ascii="Sylfaen" w:eastAsia="Times New Roman" w:hAnsi="Sylfaen" w:cs="Sylfaen"/>
                <w:color w:val="000000"/>
                <w:sz w:val="18"/>
                <w:szCs w:val="18"/>
                <w:lang w:val="en-US"/>
              </w:rPr>
              <w:t>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საწინააღმდეგო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ვაქცინა</w:t>
            </w:r>
            <w:r w:rsidRPr="00B46C3C">
              <w:rPr>
                <w:rFonts w:ascii="სყ" w:eastAsia="Times New Roman" w:hAnsi="სყ"/>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noWrap/>
            <w:vAlign w:val="bottom"/>
            <w:hideMark/>
          </w:tcPr>
          <w:p w14:paraId="43A41D83" w14:textId="77777777" w:rsidR="00B46C3C" w:rsidRPr="00B46C3C" w:rsidRDefault="00B46C3C" w:rsidP="00B46C3C">
            <w:pPr>
              <w:spacing w:after="0" w:line="240" w:lineRule="auto"/>
              <w:rPr>
                <w:rFonts w:ascii="Sylfaen" w:eastAsia="Times New Roman" w:hAnsi="Sylfaen"/>
                <w:color w:val="FF0000"/>
                <w:sz w:val="18"/>
                <w:szCs w:val="18"/>
                <w:lang w:val="en-US"/>
              </w:rPr>
            </w:pPr>
            <w:r w:rsidRPr="00B46C3C">
              <w:rPr>
                <w:rFonts w:ascii="Sylfaen" w:eastAsia="Times New Roman" w:hAnsi="Sylfaen"/>
                <w:color w:val="FF0000"/>
                <w:sz w:val="18"/>
                <w:szCs w:val="18"/>
                <w:lang w:val="en-US"/>
              </w:rPr>
              <w:t>1 500 000 დოზა</w:t>
            </w:r>
          </w:p>
        </w:tc>
        <w:tc>
          <w:tcPr>
            <w:tcW w:w="2126" w:type="dxa"/>
            <w:tcBorders>
              <w:top w:val="nil"/>
              <w:left w:val="nil"/>
              <w:bottom w:val="single" w:sz="4" w:space="0" w:color="auto"/>
              <w:right w:val="single" w:sz="8" w:space="0" w:color="auto"/>
            </w:tcBorders>
            <w:shd w:val="clear" w:color="auto" w:fill="auto"/>
            <w:vAlign w:val="bottom"/>
            <w:hideMark/>
          </w:tcPr>
          <w:p w14:paraId="0A0CFB84"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r>
      <w:tr w:rsidR="00B46C3C" w:rsidRPr="00B46C3C" w14:paraId="7932849B"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7A90442"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8.3.</w:t>
            </w:r>
          </w:p>
        </w:tc>
        <w:tc>
          <w:tcPr>
            <w:tcW w:w="5065" w:type="dxa"/>
            <w:tcBorders>
              <w:top w:val="nil"/>
              <w:left w:val="nil"/>
              <w:bottom w:val="single" w:sz="4" w:space="0" w:color="auto"/>
              <w:right w:val="single" w:sz="4" w:space="0" w:color="auto"/>
            </w:tcBorders>
            <w:shd w:val="clear" w:color="auto" w:fill="auto"/>
            <w:vAlign w:val="bottom"/>
            <w:hideMark/>
          </w:tcPr>
          <w:p w14:paraId="7A14F99E"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საინფორმაციო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ტექნოლოგიები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ინოვაციები</w:t>
            </w:r>
          </w:p>
        </w:tc>
        <w:tc>
          <w:tcPr>
            <w:tcW w:w="7335" w:type="dxa"/>
            <w:tcBorders>
              <w:top w:val="nil"/>
              <w:left w:val="nil"/>
              <w:bottom w:val="single" w:sz="4" w:space="0" w:color="auto"/>
              <w:right w:val="single" w:sz="4" w:space="0" w:color="auto"/>
            </w:tcBorders>
            <w:shd w:val="clear" w:color="auto" w:fill="auto"/>
            <w:vAlign w:val="bottom"/>
            <w:hideMark/>
          </w:tcPr>
          <w:p w14:paraId="11B91198"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ტელემედიცინის აპარატურა 50 პჯდ ობიექტისთვის</w:t>
            </w:r>
          </w:p>
        </w:tc>
        <w:tc>
          <w:tcPr>
            <w:tcW w:w="2126" w:type="dxa"/>
            <w:tcBorders>
              <w:top w:val="nil"/>
              <w:left w:val="nil"/>
              <w:bottom w:val="single" w:sz="4" w:space="0" w:color="auto"/>
              <w:right w:val="single" w:sz="8" w:space="0" w:color="auto"/>
            </w:tcBorders>
            <w:shd w:val="clear" w:color="auto" w:fill="auto"/>
            <w:vAlign w:val="bottom"/>
            <w:hideMark/>
          </w:tcPr>
          <w:p w14:paraId="03E4BCFA"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2020-2021 წწ</w:t>
            </w:r>
          </w:p>
        </w:tc>
      </w:tr>
      <w:tr w:rsidR="00B46C3C" w:rsidRPr="00B46C3C" w14:paraId="5B3384B2"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2161A95"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8.4.</w:t>
            </w:r>
          </w:p>
        </w:tc>
        <w:tc>
          <w:tcPr>
            <w:tcW w:w="5065" w:type="dxa"/>
            <w:tcBorders>
              <w:top w:val="nil"/>
              <w:left w:val="nil"/>
              <w:bottom w:val="single" w:sz="4" w:space="0" w:color="auto"/>
              <w:right w:val="single" w:sz="4" w:space="0" w:color="auto"/>
            </w:tcBorders>
            <w:shd w:val="clear" w:color="auto" w:fill="auto"/>
            <w:vAlign w:val="bottom"/>
            <w:hideMark/>
          </w:tcPr>
          <w:p w14:paraId="45068BBD" w14:textId="20F0DF49" w:rsidR="00B46C3C" w:rsidRPr="00B46C3C" w:rsidRDefault="00F031E0" w:rsidP="00B46C3C">
            <w:pPr>
              <w:spacing w:after="0" w:line="240" w:lineRule="auto"/>
              <w:rPr>
                <w:rFonts w:ascii="სყ" w:eastAsia="Times New Roman" w:hAnsi="სყ"/>
                <w:color w:val="000000"/>
                <w:sz w:val="18"/>
                <w:szCs w:val="18"/>
                <w:lang w:val="en-US"/>
              </w:rPr>
            </w:pPr>
            <w:r>
              <w:rPr>
                <w:rFonts w:ascii="Sylfaen" w:eastAsia="Times New Roman" w:hAnsi="Sylfaen" w:cs="Sylfaen"/>
                <w:color w:val="000000"/>
                <w:sz w:val="18"/>
                <w:szCs w:val="18"/>
                <w:lang w:val="en-US"/>
              </w:rPr>
              <w:t>მულტისექტორული</w:t>
            </w:r>
            <w:r w:rsidR="00B46C3C" w:rsidRPr="00B46C3C">
              <w:rPr>
                <w:rFonts w:ascii="სყ" w:eastAsia="Times New Roman" w:hAnsi="სყ"/>
                <w:color w:val="000000"/>
                <w:sz w:val="18"/>
                <w:szCs w:val="18"/>
                <w:lang w:val="en-US"/>
              </w:rPr>
              <w:t xml:space="preserve"> </w:t>
            </w:r>
            <w:r w:rsidR="00B46C3C" w:rsidRPr="00B46C3C">
              <w:rPr>
                <w:rFonts w:ascii="Sylfaen" w:eastAsia="Times New Roman" w:hAnsi="Sylfaen" w:cs="Sylfaen"/>
                <w:color w:val="000000"/>
                <w:sz w:val="18"/>
                <w:szCs w:val="18"/>
                <w:lang w:val="en-US"/>
              </w:rPr>
              <w:t>თანამშრომლობა</w:t>
            </w:r>
          </w:p>
        </w:tc>
        <w:tc>
          <w:tcPr>
            <w:tcW w:w="7335" w:type="dxa"/>
            <w:tcBorders>
              <w:top w:val="nil"/>
              <w:left w:val="nil"/>
              <w:bottom w:val="single" w:sz="4" w:space="0" w:color="auto"/>
              <w:right w:val="single" w:sz="4" w:space="0" w:color="auto"/>
            </w:tcBorders>
            <w:shd w:val="clear" w:color="auto" w:fill="auto"/>
            <w:vAlign w:val="bottom"/>
            <w:hideMark/>
          </w:tcPr>
          <w:p w14:paraId="272BA1AF"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საკოორდინაციო საბჭოს ყოველკვირეული შეხვედრები</w:t>
            </w:r>
          </w:p>
        </w:tc>
        <w:tc>
          <w:tcPr>
            <w:tcW w:w="2126" w:type="dxa"/>
            <w:tcBorders>
              <w:top w:val="nil"/>
              <w:left w:val="nil"/>
              <w:bottom w:val="single" w:sz="4" w:space="0" w:color="auto"/>
              <w:right w:val="single" w:sz="8" w:space="0" w:color="auto"/>
            </w:tcBorders>
            <w:shd w:val="clear" w:color="auto" w:fill="auto"/>
            <w:vAlign w:val="bottom"/>
            <w:hideMark/>
          </w:tcPr>
          <w:p w14:paraId="4FE6901D"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r>
      <w:tr w:rsidR="00B46C3C" w:rsidRPr="00B46C3C" w14:paraId="616F21D9" w14:textId="77777777" w:rsidTr="00B46C3C">
        <w:trPr>
          <w:trHeight w:val="300"/>
        </w:trPr>
        <w:tc>
          <w:tcPr>
            <w:tcW w:w="490" w:type="dxa"/>
            <w:tcBorders>
              <w:top w:val="nil"/>
              <w:left w:val="single" w:sz="8" w:space="0" w:color="auto"/>
              <w:bottom w:val="single" w:sz="8" w:space="0" w:color="auto"/>
              <w:right w:val="single" w:sz="4" w:space="0" w:color="auto"/>
            </w:tcBorders>
            <w:shd w:val="clear" w:color="auto" w:fill="auto"/>
            <w:noWrap/>
            <w:vAlign w:val="bottom"/>
            <w:hideMark/>
          </w:tcPr>
          <w:p w14:paraId="62768A89"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8.5.</w:t>
            </w:r>
          </w:p>
        </w:tc>
        <w:tc>
          <w:tcPr>
            <w:tcW w:w="5065" w:type="dxa"/>
            <w:tcBorders>
              <w:top w:val="nil"/>
              <w:left w:val="nil"/>
              <w:bottom w:val="single" w:sz="8" w:space="0" w:color="auto"/>
              <w:right w:val="single" w:sz="4" w:space="0" w:color="auto"/>
            </w:tcBorders>
            <w:shd w:val="clear" w:color="auto" w:fill="auto"/>
            <w:vAlign w:val="bottom"/>
            <w:hideMark/>
          </w:tcPr>
          <w:p w14:paraId="78AD9CDB"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საერთაშორისო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თანამშრომლობა</w:t>
            </w:r>
          </w:p>
        </w:tc>
        <w:tc>
          <w:tcPr>
            <w:tcW w:w="7335" w:type="dxa"/>
            <w:tcBorders>
              <w:top w:val="nil"/>
              <w:left w:val="nil"/>
              <w:bottom w:val="single" w:sz="8" w:space="0" w:color="auto"/>
              <w:right w:val="single" w:sz="4" w:space="0" w:color="auto"/>
            </w:tcBorders>
            <w:shd w:val="clear" w:color="auto" w:fill="auto"/>
            <w:vAlign w:val="bottom"/>
            <w:hideMark/>
          </w:tcPr>
          <w:p w14:paraId="37677DC3" w14:textId="7057BA53"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სა</w:t>
            </w:r>
            <w:r w:rsidR="0067371C">
              <w:rPr>
                <w:rFonts w:ascii="Sylfaen" w:eastAsia="Times New Roman" w:hAnsi="Sylfaen"/>
                <w:color w:val="000000"/>
                <w:sz w:val="18"/>
                <w:szCs w:val="18"/>
                <w:lang w:val="en-US"/>
              </w:rPr>
              <w:t>ერთაშორისო დახმარების წილი COVID-19-</w:t>
            </w:r>
            <w:r w:rsidRPr="00B46C3C">
              <w:rPr>
                <w:rFonts w:ascii="Sylfaen" w:eastAsia="Times New Roman" w:hAnsi="Sylfaen"/>
                <w:color w:val="000000"/>
                <w:sz w:val="18"/>
                <w:szCs w:val="18"/>
                <w:lang w:val="en-US"/>
              </w:rPr>
              <w:t>ზე პასუხში</w:t>
            </w:r>
          </w:p>
        </w:tc>
        <w:tc>
          <w:tcPr>
            <w:tcW w:w="2126" w:type="dxa"/>
            <w:tcBorders>
              <w:top w:val="nil"/>
              <w:left w:val="nil"/>
              <w:bottom w:val="single" w:sz="8" w:space="0" w:color="auto"/>
              <w:right w:val="single" w:sz="8" w:space="0" w:color="auto"/>
            </w:tcBorders>
            <w:shd w:val="clear" w:color="auto" w:fill="auto"/>
            <w:vAlign w:val="bottom"/>
            <w:hideMark/>
          </w:tcPr>
          <w:p w14:paraId="18507397"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r>
    </w:tbl>
    <w:p w14:paraId="1467D357" w14:textId="609DCC8E" w:rsidR="00BC324F" w:rsidRPr="00E7381C" w:rsidRDefault="00BC324F" w:rsidP="003B551D">
      <w:pPr>
        <w:spacing w:after="0"/>
        <w:rPr>
          <w:rFonts w:ascii="Sylfaen" w:hAnsi="Sylfaen"/>
        </w:rPr>
      </w:pPr>
    </w:p>
    <w:p w14:paraId="615E2D4C" w14:textId="77777777" w:rsidR="00FE3270" w:rsidRPr="00E7381C" w:rsidRDefault="00FE3270" w:rsidP="003B551D">
      <w:pPr>
        <w:spacing w:after="0"/>
        <w:rPr>
          <w:rFonts w:ascii="Sylfaen" w:hAnsi="Sylfaen"/>
        </w:rPr>
        <w:sectPr w:rsidR="00FE3270" w:rsidRPr="00E7381C" w:rsidSect="003B551D">
          <w:pgSz w:w="15840" w:h="12240" w:orient="landscape"/>
          <w:pgMar w:top="720" w:right="720" w:bottom="720" w:left="720" w:header="720" w:footer="720" w:gutter="0"/>
          <w:cols w:space="720" w:equalWidth="0">
            <w:col w:w="10080"/>
          </w:cols>
          <w:docGrid w:linePitch="299"/>
        </w:sectPr>
      </w:pPr>
    </w:p>
    <w:p w14:paraId="7C990A0F" w14:textId="2CE1661E" w:rsidR="00B46C3C" w:rsidRPr="00C049BE" w:rsidRDefault="004F7D31" w:rsidP="004F7D31">
      <w:pPr>
        <w:pStyle w:val="Heading1"/>
        <w:rPr>
          <w:rFonts w:asciiTheme="minorHAnsi" w:hAnsiTheme="minorHAnsi"/>
          <w:sz w:val="20"/>
        </w:rPr>
      </w:pPr>
      <w:bookmarkStart w:id="74" w:name="_Toc49453903"/>
      <w:r w:rsidRPr="00E7381C">
        <w:rPr>
          <w:rFonts w:ascii="Sylfaen" w:hAnsi="Sylfaen" w:cs="Sylfaen"/>
          <w:sz w:val="20"/>
        </w:rPr>
        <w:lastRenderedPageBreak/>
        <w:t>დანართი</w:t>
      </w:r>
      <w:r w:rsidR="00B46C3C">
        <w:rPr>
          <w:sz w:val="20"/>
        </w:rPr>
        <w:t xml:space="preserve"> </w:t>
      </w:r>
      <w:r w:rsidR="00C049BE">
        <w:rPr>
          <w:sz w:val="20"/>
        </w:rPr>
        <w:t>9</w:t>
      </w:r>
      <w:bookmarkEnd w:id="74"/>
    </w:p>
    <w:p w14:paraId="74FC9925" w14:textId="0055584B" w:rsidR="00BC324F" w:rsidRPr="00DF2D77" w:rsidRDefault="004F7D31" w:rsidP="00DF2D77">
      <w:pPr>
        <w:pStyle w:val="Heading2"/>
        <w:rPr>
          <w:rFonts w:ascii="Sylfaen" w:hAnsi="Sylfaen"/>
          <w:sz w:val="24"/>
          <w:szCs w:val="24"/>
          <w:lang w:val="en-US"/>
        </w:rPr>
      </w:pPr>
      <w:bookmarkStart w:id="75" w:name="_Toc49453904"/>
      <w:r w:rsidRPr="00DF2D77">
        <w:rPr>
          <w:rFonts w:ascii="Sylfaen" w:hAnsi="Sylfaen"/>
          <w:sz w:val="24"/>
          <w:szCs w:val="24"/>
          <w:lang w:val="en-US"/>
        </w:rPr>
        <w:t>გრძელვადიანი ღონ</w:t>
      </w:r>
      <w:r w:rsidR="00B46C3C" w:rsidRPr="00DF2D77">
        <w:rPr>
          <w:rFonts w:ascii="Sylfaen" w:hAnsi="Sylfaen"/>
          <w:sz w:val="24"/>
          <w:szCs w:val="24"/>
          <w:lang w:val="en-US"/>
        </w:rPr>
        <w:t>ი</w:t>
      </w:r>
      <w:r w:rsidRPr="00DF2D77">
        <w:rPr>
          <w:rFonts w:ascii="Sylfaen" w:hAnsi="Sylfaen"/>
          <w:sz w:val="24"/>
          <w:szCs w:val="24"/>
          <w:lang w:val="en-US"/>
        </w:rPr>
        <w:t>სძიებები, რომელთა განხორციელება აუცილებელია ჯანდაცვის სისტემის მდგრადობისთვის</w:t>
      </w:r>
      <w:bookmarkEnd w:id="75"/>
    </w:p>
    <w:p w14:paraId="198C06CC" w14:textId="34C24D4C" w:rsidR="004352D9" w:rsidRPr="00E7381C" w:rsidRDefault="00930D32" w:rsidP="00930D32">
      <w:pPr>
        <w:spacing w:after="0"/>
        <w:jc w:val="center"/>
        <w:rPr>
          <w:rFonts w:ascii="Sylfaen" w:hAnsi="Sylfaen"/>
        </w:rPr>
      </w:pPr>
      <w:r>
        <w:rPr>
          <w:rFonts w:ascii="Sylfaen" w:hAnsi="Sylfaen"/>
          <w:noProof/>
          <w:lang w:val="en-US"/>
        </w:rPr>
        <w:drawing>
          <wp:inline distT="0" distB="0" distL="0" distR="0" wp14:anchorId="1D1C2465" wp14:editId="2308A2F6">
            <wp:extent cx="5231099" cy="7402664"/>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ngterm_new_27_08.png"/>
                    <pic:cNvPicPr/>
                  </pic:nvPicPr>
                  <pic:blipFill>
                    <a:blip r:embed="rId42">
                      <a:extLst>
                        <a:ext uri="{28A0092B-C50C-407E-A947-70E740481C1C}">
                          <a14:useLocalDpi xmlns:a14="http://schemas.microsoft.com/office/drawing/2010/main" val="0"/>
                        </a:ext>
                      </a:extLst>
                    </a:blip>
                    <a:stretch>
                      <a:fillRect/>
                    </a:stretch>
                  </pic:blipFill>
                  <pic:spPr>
                    <a:xfrm>
                      <a:off x="0" y="0"/>
                      <a:ext cx="5233017" cy="7405378"/>
                    </a:xfrm>
                    <a:prstGeom prst="rect">
                      <a:avLst/>
                    </a:prstGeom>
                  </pic:spPr>
                </pic:pic>
              </a:graphicData>
            </a:graphic>
          </wp:inline>
        </w:drawing>
      </w:r>
    </w:p>
    <w:sectPr w:rsidR="004352D9" w:rsidRPr="00E7381C" w:rsidSect="00FE3270">
      <w:pgSz w:w="12240" w:h="15840"/>
      <w:pgMar w:top="720" w:right="720" w:bottom="720" w:left="720" w:header="720" w:footer="720" w:gutter="0"/>
      <w:cols w:space="720" w:equalWidth="0">
        <w:col w:w="10080"/>
      </w:cols>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64732B" w14:textId="77777777" w:rsidR="007D1588" w:rsidRDefault="007D1588">
      <w:pPr>
        <w:spacing w:after="0" w:line="240" w:lineRule="auto"/>
      </w:pPr>
      <w:r>
        <w:separator/>
      </w:r>
    </w:p>
  </w:endnote>
  <w:endnote w:type="continuationSeparator" w:id="0">
    <w:p w14:paraId="6841DEF8" w14:textId="77777777" w:rsidR="007D1588" w:rsidRDefault="007D1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სყ">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84ECE" w14:textId="77777777" w:rsidR="00264E9C" w:rsidRDefault="00264E9C">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8852269"/>
      <w:docPartObj>
        <w:docPartGallery w:val="Page Numbers (Bottom of Page)"/>
        <w:docPartUnique/>
      </w:docPartObj>
    </w:sdtPr>
    <w:sdtEndPr>
      <w:rPr>
        <w:noProof/>
      </w:rPr>
    </w:sdtEndPr>
    <w:sdtContent>
      <w:p w14:paraId="3A97B973" w14:textId="5010328E" w:rsidR="00264E9C" w:rsidRDefault="00264E9C">
        <w:pPr>
          <w:pStyle w:val="Footer"/>
          <w:jc w:val="right"/>
        </w:pPr>
        <w:r>
          <w:fldChar w:fldCharType="begin"/>
        </w:r>
        <w:r>
          <w:instrText xml:space="preserve"> PAGE   \* MERGEFORMAT </w:instrText>
        </w:r>
        <w:r>
          <w:fldChar w:fldCharType="separate"/>
        </w:r>
        <w:r w:rsidR="00265F15">
          <w:rPr>
            <w:noProof/>
          </w:rPr>
          <w:t>36</w:t>
        </w:r>
        <w:r>
          <w:rPr>
            <w:noProof/>
          </w:rPr>
          <w:fldChar w:fldCharType="end"/>
        </w:r>
      </w:p>
    </w:sdtContent>
  </w:sdt>
  <w:p w14:paraId="69B253FB" w14:textId="77777777" w:rsidR="00264E9C" w:rsidRDefault="00264E9C">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7B48E" w14:textId="77777777" w:rsidR="00264E9C" w:rsidRDefault="00264E9C">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969FC0" w14:textId="77777777" w:rsidR="007D1588" w:rsidRDefault="007D1588">
      <w:pPr>
        <w:spacing w:after="0" w:line="240" w:lineRule="auto"/>
      </w:pPr>
      <w:r>
        <w:separator/>
      </w:r>
    </w:p>
  </w:footnote>
  <w:footnote w:type="continuationSeparator" w:id="0">
    <w:p w14:paraId="54C45510" w14:textId="77777777" w:rsidR="007D1588" w:rsidRDefault="007D1588">
      <w:pPr>
        <w:spacing w:after="0" w:line="240" w:lineRule="auto"/>
      </w:pPr>
      <w:r>
        <w:continuationSeparator/>
      </w:r>
    </w:p>
  </w:footnote>
  <w:footnote w:id="1">
    <w:p w14:paraId="5B802C7E" w14:textId="77777777" w:rsidR="00264E9C" w:rsidRPr="00835E24" w:rsidRDefault="00264E9C" w:rsidP="00835E24">
      <w:pPr>
        <w:pStyle w:val="NormalWeb"/>
        <w:spacing w:before="0" w:beforeAutospacing="0" w:after="0" w:afterAutospacing="0"/>
      </w:pPr>
      <w:r w:rsidRPr="0098280A">
        <w:rPr>
          <w:rStyle w:val="FootnoteReference"/>
          <w:sz w:val="18"/>
        </w:rPr>
        <w:footnoteRef/>
      </w:r>
      <w:r>
        <w:t xml:space="preserve"> </w:t>
      </w:r>
      <w:r>
        <w:rPr>
          <w:rFonts w:ascii="Calibri" w:hAnsi="Calibri" w:cs="Calibri"/>
          <w:color w:val="000000"/>
          <w:sz w:val="20"/>
          <w:szCs w:val="20"/>
        </w:rPr>
        <w:t> </w:t>
      </w:r>
      <w:r>
        <w:rPr>
          <w:rFonts w:ascii="Calibri" w:hAnsi="Calibri" w:cs="Calibri"/>
          <w:color w:val="000000"/>
          <w:sz w:val="18"/>
          <w:szCs w:val="18"/>
        </w:rPr>
        <w:t>Coronavirus disease (COVID-19) pandemic,</w:t>
      </w:r>
      <w:hyperlink r:id="rId1" w:history="1">
        <w:r>
          <w:rPr>
            <w:rStyle w:val="Hyperlink"/>
            <w:rFonts w:ascii="Calibri" w:hAnsi="Calibri" w:cs="Calibri"/>
            <w:color w:val="000000"/>
            <w:sz w:val="18"/>
            <w:szCs w:val="18"/>
          </w:rPr>
          <w:t xml:space="preserve"> </w:t>
        </w:r>
        <w:r>
          <w:rPr>
            <w:rStyle w:val="Hyperlink"/>
            <w:rFonts w:ascii="Calibri" w:hAnsi="Calibri" w:cs="Calibri"/>
            <w:sz w:val="18"/>
            <w:szCs w:val="18"/>
          </w:rPr>
          <w:t>https://www.who.int/emergencies/diseases/novel-coronavirus-2019</w:t>
        </w:r>
      </w:hyperlink>
    </w:p>
  </w:footnote>
  <w:footnote w:id="2">
    <w:p w14:paraId="5F37BC55" w14:textId="77777777" w:rsidR="00264E9C" w:rsidRPr="001564EC" w:rsidRDefault="00264E9C">
      <w:pPr>
        <w:spacing w:after="0" w:line="240" w:lineRule="auto"/>
        <w:rPr>
          <w:rStyle w:val="Hyperlink"/>
          <w:rFonts w:eastAsia="Times New Roman"/>
          <w:sz w:val="18"/>
          <w:szCs w:val="18"/>
        </w:rPr>
      </w:pPr>
      <w:r>
        <w:rPr>
          <w:rStyle w:val="FootnoteReference"/>
        </w:rPr>
        <w:footnoteRef/>
      </w:r>
      <w:r>
        <w:rPr>
          <w:sz w:val="20"/>
          <w:szCs w:val="20"/>
        </w:rPr>
        <w:t xml:space="preserve"> </w:t>
      </w:r>
      <w:r w:rsidRPr="001564EC">
        <w:rPr>
          <w:sz w:val="18"/>
          <w:szCs w:val="18"/>
        </w:rPr>
        <w:t xml:space="preserve">COVID-19 წინააღმდეგ საქართველოს მთავრობის მიერ გატარებული ღონისძიებების ანგარიში, 2020 </w:t>
      </w:r>
      <w:r w:rsidRPr="001564EC">
        <w:rPr>
          <w:rStyle w:val="Hyperlink"/>
          <w:rFonts w:eastAsia="Times New Roman"/>
          <w:sz w:val="18"/>
          <w:szCs w:val="18"/>
        </w:rPr>
        <w:t>https://stopcov.ge/Content/files/Government--report.pdf</w:t>
      </w:r>
    </w:p>
  </w:footnote>
  <w:footnote w:id="3">
    <w:p w14:paraId="7840EB8E" w14:textId="77777777" w:rsidR="00264E9C" w:rsidRPr="001564EC" w:rsidRDefault="00264E9C" w:rsidP="001564EC">
      <w:pPr>
        <w:pStyle w:val="NormalWeb"/>
        <w:spacing w:before="0" w:beforeAutospacing="0" w:after="0" w:afterAutospacing="0"/>
        <w:rPr>
          <w:sz w:val="18"/>
        </w:rPr>
      </w:pPr>
      <w:r w:rsidRPr="001564EC">
        <w:rPr>
          <w:rStyle w:val="FootnoteReference"/>
          <w:sz w:val="22"/>
        </w:rPr>
        <w:footnoteRef/>
      </w:r>
      <w:r w:rsidRPr="001564EC">
        <w:rPr>
          <w:sz w:val="22"/>
        </w:rPr>
        <w:t xml:space="preserve"> </w:t>
      </w:r>
      <w:r w:rsidRPr="001564EC">
        <w:rPr>
          <w:rFonts w:ascii="Calibri" w:hAnsi="Calibri" w:cs="Calibri"/>
          <w:color w:val="000000"/>
          <w:sz w:val="18"/>
          <w:szCs w:val="20"/>
        </w:rPr>
        <w:t xml:space="preserve"> Transforming our world: the 2030 Agenda for Sustainable Development, </w:t>
      </w:r>
      <w:hyperlink r:id="rId2" w:history="1">
        <w:r w:rsidRPr="001564EC">
          <w:rPr>
            <w:rStyle w:val="Hyperlink"/>
            <w:rFonts w:ascii="Calibri" w:hAnsi="Calibri" w:cs="Calibri"/>
            <w:sz w:val="18"/>
            <w:szCs w:val="20"/>
          </w:rPr>
          <w:t>https://sustainabledevelopment.un.org/post2015/transformingourworld</w:t>
        </w:r>
      </w:hyperlink>
    </w:p>
  </w:footnote>
  <w:footnote w:id="4">
    <w:p w14:paraId="3BE53671" w14:textId="3DA54D5C" w:rsidR="00264E9C" w:rsidRPr="007572BB" w:rsidRDefault="00264E9C" w:rsidP="007572BB">
      <w:pPr>
        <w:pStyle w:val="NormalWeb"/>
        <w:spacing w:before="0" w:beforeAutospacing="0" w:after="0" w:afterAutospacing="0"/>
        <w:rPr>
          <w:rFonts w:asciiTheme="minorHAnsi" w:hAnsiTheme="minorHAnsi"/>
        </w:rPr>
      </w:pPr>
      <w:r>
        <w:rPr>
          <w:rStyle w:val="FootnoteReference"/>
        </w:rPr>
        <w:footnoteRef/>
      </w:r>
      <w:r>
        <w:t xml:space="preserve"> </w:t>
      </w:r>
      <w:r w:rsidRPr="001564EC">
        <w:rPr>
          <w:rFonts w:ascii="Calibri" w:hAnsi="Calibri" w:cs="Calibri"/>
          <w:color w:val="000000"/>
          <w:sz w:val="18"/>
          <w:szCs w:val="18"/>
        </w:rPr>
        <w:t xml:space="preserve">“European Action Plan for Strengthening Public Health Capacities and Services” </w:t>
      </w:r>
      <w:hyperlink r:id="rId3" w:history="1">
        <w:r w:rsidRPr="001564EC">
          <w:rPr>
            <w:rStyle w:val="Hyperlink"/>
            <w:rFonts w:ascii="Calibri" w:hAnsi="Calibri" w:cs="Calibri"/>
            <w:sz w:val="18"/>
            <w:szCs w:val="18"/>
          </w:rPr>
          <w:t>http://www.euro.who.int/__data/assets/pdf_file/0005/171770/RC62wd12rev1-Eng.pdf?ua=1</w:t>
        </w:r>
      </w:hyperlink>
    </w:p>
  </w:footnote>
  <w:footnote w:id="5">
    <w:p w14:paraId="63666132" w14:textId="77777777" w:rsidR="00264E9C" w:rsidRPr="001564EC" w:rsidRDefault="00264E9C" w:rsidP="001564EC">
      <w:pPr>
        <w:pStyle w:val="NormalWeb"/>
        <w:spacing w:before="0" w:beforeAutospacing="0" w:after="0" w:afterAutospacing="0"/>
        <w:rPr>
          <w:sz w:val="18"/>
          <w:szCs w:val="18"/>
        </w:rPr>
      </w:pPr>
      <w:r>
        <w:rPr>
          <w:rStyle w:val="FootnoteReference"/>
        </w:rPr>
        <w:footnoteRef/>
      </w:r>
      <w:r>
        <w:t xml:space="preserve"> </w:t>
      </w:r>
      <w:r w:rsidRPr="001564EC">
        <w:rPr>
          <w:rFonts w:ascii="Calibri" w:hAnsi="Calibri" w:cs="Calibri"/>
          <w:color w:val="000000"/>
          <w:sz w:val="18"/>
          <w:szCs w:val="18"/>
        </w:rPr>
        <w:t xml:space="preserve">“Health 2020: the European policy for health and well-being” </w:t>
      </w:r>
      <w:hyperlink r:id="rId4" w:history="1">
        <w:r w:rsidRPr="001564EC">
          <w:rPr>
            <w:rStyle w:val="Hyperlink"/>
            <w:rFonts w:ascii="Calibri" w:hAnsi="Calibri" w:cs="Calibri"/>
            <w:color w:val="1155CC"/>
            <w:sz w:val="18"/>
            <w:szCs w:val="18"/>
          </w:rPr>
          <w:t>http://www.euro.who.int/__data/assets/pdf_file/0006/199536/Health2020-Short.pdf?ua=1</w:t>
        </w:r>
      </w:hyperlink>
    </w:p>
    <w:p w14:paraId="69AB9454" w14:textId="77777777" w:rsidR="00264E9C" w:rsidRDefault="00264E9C">
      <w:pPr>
        <w:pStyle w:val="FootnoteText"/>
      </w:pPr>
    </w:p>
  </w:footnote>
  <w:footnote w:id="6">
    <w:p w14:paraId="76663A32" w14:textId="5E63A669" w:rsidR="00264E9C" w:rsidRDefault="00264E9C">
      <w:pPr>
        <w:spacing w:after="0" w:line="240" w:lineRule="auto"/>
        <w:rPr>
          <w:sz w:val="20"/>
          <w:szCs w:val="20"/>
        </w:rPr>
      </w:pPr>
      <w:r>
        <w:rPr>
          <w:rStyle w:val="FootnoteReference"/>
        </w:rPr>
        <w:footnoteRef/>
      </w:r>
      <w:r>
        <w:rPr>
          <w:sz w:val="20"/>
          <w:szCs w:val="20"/>
        </w:rPr>
        <w:t xml:space="preserve"> </w:t>
      </w:r>
      <w:r w:rsidRPr="001564EC">
        <w:rPr>
          <w:sz w:val="18"/>
          <w:szCs w:val="20"/>
        </w:rPr>
        <w:t xml:space="preserve">განგაშის სამდონიანი სისტემისა და ასოცირებული ღონისძიებების </w:t>
      </w:r>
      <w:r>
        <w:rPr>
          <w:sz w:val="18"/>
          <w:szCs w:val="20"/>
        </w:rPr>
        <w:t>შეგენისას</w:t>
      </w:r>
      <w:r w:rsidRPr="001564EC">
        <w:rPr>
          <w:sz w:val="18"/>
          <w:szCs w:val="20"/>
        </w:rPr>
        <w:t xml:space="preserve"> გამოყენებულია i) ჰარვარდის უნივერსიტეტისა და როკფელერის ცენტრის ერთობლივი გზამკვლევი Pandemic resilience: getting it done, 12.05.2020 და ii) პროფესორ ტომ ფრიედმანის და ექსპერტთა გუნდის Resolve to save live რეკომენდაციები Staying alert: navigating covid-19 risk toward a new normal მიხედვით</w:t>
      </w:r>
    </w:p>
  </w:footnote>
  <w:footnote w:id="7">
    <w:p w14:paraId="2EB748C6" w14:textId="77777777" w:rsidR="00264E9C" w:rsidRDefault="00264E9C">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WHO. Health 2020: A European Policy Framework and Strategy for the 21</w:t>
      </w:r>
      <w:r>
        <w:rPr>
          <w:color w:val="000000"/>
          <w:sz w:val="18"/>
          <w:szCs w:val="18"/>
          <w:vertAlign w:val="superscript"/>
        </w:rPr>
        <w:t>st</w:t>
      </w:r>
      <w:r>
        <w:rPr>
          <w:color w:val="000000"/>
          <w:sz w:val="18"/>
          <w:szCs w:val="18"/>
        </w:rPr>
        <w:t xml:space="preserve"> Century. 2020</w:t>
      </w:r>
    </w:p>
  </w:footnote>
  <w:footnote w:id="8">
    <w:p w14:paraId="486FA407" w14:textId="77777777" w:rsidR="00264E9C" w:rsidRDefault="00264E9C">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UN. The 2030 Agenda for Sustainable Development. 2015</w:t>
      </w:r>
    </w:p>
  </w:footnote>
  <w:footnote w:id="9">
    <w:p w14:paraId="7DF4810C" w14:textId="77777777" w:rsidR="00264E9C" w:rsidRDefault="00264E9C">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WHO. European Action Plan for Strengthening Public Health Capacities and Services. 2012</w:t>
      </w:r>
    </w:p>
  </w:footnote>
  <w:footnote w:id="10">
    <w:p w14:paraId="2807A7C4" w14:textId="77777777" w:rsidR="00264E9C" w:rsidRDefault="00264E9C">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18"/>
          <w:szCs w:val="18"/>
        </w:rPr>
        <w:t xml:space="preserve"> WHO. Self-assessment tool for the evaluation of essential public health operations in the WHO European Region. 2015</w:t>
      </w:r>
    </w:p>
  </w:footnote>
  <w:footnote w:id="11">
    <w:p w14:paraId="48BBCE2A" w14:textId="77777777" w:rsidR="00264E9C" w:rsidRPr="009E3897" w:rsidRDefault="00264E9C">
      <w:pPr>
        <w:spacing w:after="0" w:line="240" w:lineRule="auto"/>
        <w:rPr>
          <w:sz w:val="18"/>
          <w:szCs w:val="20"/>
        </w:rPr>
      </w:pPr>
      <w:r w:rsidRPr="009E3897">
        <w:rPr>
          <w:rStyle w:val="FootnoteReference"/>
          <w:sz w:val="20"/>
        </w:rPr>
        <w:footnoteRef/>
      </w:r>
      <w:r w:rsidRPr="009E3897">
        <w:rPr>
          <w:sz w:val="18"/>
          <w:szCs w:val="20"/>
        </w:rPr>
        <w:t xml:space="preserve"> WHO, Thirteenth general programme of work 2019−2023, 2018, </w:t>
      </w:r>
      <w:hyperlink r:id="rId5">
        <w:r w:rsidRPr="009E3897">
          <w:rPr>
            <w:color w:val="1155CC"/>
            <w:sz w:val="18"/>
            <w:szCs w:val="20"/>
            <w:u w:val="single"/>
          </w:rPr>
          <w:t>https://apps.who.int/iris/bitstream/handle/10665/324775/WHO-PRP-18.1-eng.pdf</w:t>
        </w:r>
      </w:hyperlink>
      <w:r w:rsidRPr="009E3897">
        <w:rPr>
          <w:sz w:val="18"/>
          <w:szCs w:val="20"/>
        </w:rPr>
        <w:t xml:space="preserve"> </w:t>
      </w:r>
    </w:p>
  </w:footnote>
  <w:footnote w:id="12">
    <w:p w14:paraId="67E0F16E" w14:textId="77777777" w:rsidR="00264E9C" w:rsidRPr="009E3897" w:rsidRDefault="00264E9C">
      <w:pPr>
        <w:spacing w:after="0" w:line="240" w:lineRule="auto"/>
        <w:rPr>
          <w:sz w:val="18"/>
          <w:szCs w:val="20"/>
        </w:rPr>
      </w:pPr>
      <w:r w:rsidRPr="009E3897">
        <w:rPr>
          <w:rStyle w:val="FootnoteReference"/>
          <w:sz w:val="20"/>
        </w:rPr>
        <w:footnoteRef/>
      </w:r>
      <w:r w:rsidRPr="009E3897">
        <w:rPr>
          <w:sz w:val="18"/>
          <w:szCs w:val="20"/>
        </w:rPr>
        <w:t xml:space="preserve"> Joint External Evaluation of IHR Core Capacities of Georgia, Mission report: 10-14 June, 2019</w:t>
      </w:r>
    </w:p>
  </w:footnote>
  <w:footnote w:id="13">
    <w:p w14:paraId="3B9AF070" w14:textId="77777777" w:rsidR="00264E9C" w:rsidRPr="009E3897" w:rsidRDefault="00264E9C">
      <w:pPr>
        <w:spacing w:after="0" w:line="240" w:lineRule="auto"/>
        <w:rPr>
          <w:sz w:val="18"/>
          <w:szCs w:val="20"/>
        </w:rPr>
      </w:pPr>
      <w:r w:rsidRPr="009E3897">
        <w:rPr>
          <w:rStyle w:val="FootnoteReference"/>
          <w:sz w:val="20"/>
        </w:rPr>
        <w:footnoteRef/>
      </w:r>
      <w:r w:rsidRPr="009E3897">
        <w:rPr>
          <w:sz w:val="18"/>
          <w:szCs w:val="20"/>
        </w:rPr>
        <w:t xml:space="preserve"> Assessment of non-EU Countries’ Capacities (ANECC), Georgia, 2019</w:t>
      </w:r>
    </w:p>
  </w:footnote>
  <w:footnote w:id="14">
    <w:p w14:paraId="4206CC9B" w14:textId="77777777" w:rsidR="00264E9C" w:rsidRPr="009E3897" w:rsidRDefault="00264E9C">
      <w:pPr>
        <w:spacing w:after="0" w:line="240" w:lineRule="auto"/>
        <w:rPr>
          <w:sz w:val="18"/>
          <w:szCs w:val="20"/>
        </w:rPr>
      </w:pPr>
      <w:r w:rsidRPr="009E3897">
        <w:rPr>
          <w:rStyle w:val="FootnoteReference"/>
          <w:sz w:val="20"/>
        </w:rPr>
        <w:footnoteRef/>
      </w:r>
      <w:r w:rsidRPr="009E3897">
        <w:rPr>
          <w:sz w:val="18"/>
          <w:szCs w:val="20"/>
        </w:rPr>
        <w:t xml:space="preserve"> სწავლის სფეროების კლასიფიკატორი </w:t>
      </w:r>
      <w:hyperlink r:id="rId6">
        <w:r w:rsidRPr="009E3897">
          <w:rPr>
            <w:color w:val="1155CC"/>
            <w:sz w:val="18"/>
            <w:szCs w:val="20"/>
            <w:u w:val="single"/>
          </w:rPr>
          <w:t>https://eqe.ge/res/docs/%E1%83%A1%E1%83%A4%E1%83%94%E1%83%A0%E1%83%9D%E1%83%94%E1%83%91%E1%83%98%E1%83%A1%E1%83%99%E1%83%9A%E1%83%90%E1%83%A1%E1%83%98%E1%83%A4%E1%83%98%E1%83%99%E1%83%90%E1%83%A2%E1%83%9D%E1%83%A0%E1%83%98.pdf</w:t>
        </w:r>
      </w:hyperlink>
    </w:p>
  </w:footnote>
  <w:footnote w:id="15">
    <w:p w14:paraId="19E440EF" w14:textId="77777777" w:rsidR="00264E9C" w:rsidRPr="009E3897" w:rsidRDefault="00264E9C">
      <w:pPr>
        <w:spacing w:after="0" w:line="240" w:lineRule="auto"/>
        <w:rPr>
          <w:sz w:val="18"/>
          <w:szCs w:val="20"/>
        </w:rPr>
      </w:pPr>
      <w:r w:rsidRPr="009E3897">
        <w:rPr>
          <w:rStyle w:val="FootnoteReference"/>
          <w:sz w:val="20"/>
        </w:rPr>
        <w:footnoteRef/>
      </w:r>
      <w:r w:rsidRPr="009E3897">
        <w:rPr>
          <w:sz w:val="18"/>
          <w:szCs w:val="20"/>
        </w:rPr>
        <w:t xml:space="preserve"> საქართველოს შრომის, ჯანმრთელობისა და სოციალური დაცვის მინისტრის 2017 წლის 20 ივლისის N01-163/ო ბრძანება “საზოგადოებრივი ჯანდაცვის მუნიციპალური სამსახურების ფუნქციონირების შესახებ”</w:t>
      </w:r>
    </w:p>
  </w:footnote>
  <w:footnote w:id="16">
    <w:p w14:paraId="3612B8C6" w14:textId="08A22CBF" w:rsidR="00264E9C" w:rsidRDefault="00264E9C">
      <w:pPr>
        <w:pStyle w:val="FootnoteText"/>
      </w:pPr>
      <w:r>
        <w:rPr>
          <w:rStyle w:val="FootnoteReference"/>
        </w:rPr>
        <w:footnoteRef/>
      </w:r>
      <w:r>
        <w:t xml:space="preserve"> </w:t>
      </w:r>
      <w:r w:rsidRPr="009E3897">
        <w:rPr>
          <w:sz w:val="18"/>
        </w:rPr>
        <w:t>საქართველოს შრომის, ჯანმრთელობისა და სოციალური დაცვის მინისტრის 2017 წლის 20 ივლისის N01-163/ო ბრძანება “საზოგადოებრივი ჯანდაცვის მუნიციპალური სამსახურების ფუნქციონირების შესახებ”</w:t>
      </w:r>
    </w:p>
  </w:footnote>
  <w:footnote w:id="17">
    <w:p w14:paraId="71B18001" w14:textId="28A8B327" w:rsidR="00264E9C" w:rsidRPr="00DB2A86" w:rsidRDefault="00264E9C">
      <w:pPr>
        <w:pStyle w:val="FootnoteText"/>
        <w:rPr>
          <w:sz w:val="18"/>
          <w:szCs w:val="18"/>
        </w:rPr>
      </w:pPr>
      <w:r>
        <w:rPr>
          <w:rStyle w:val="FootnoteReference"/>
        </w:rPr>
        <w:footnoteRef/>
      </w:r>
      <w:r>
        <w:t xml:space="preserve"> </w:t>
      </w:r>
      <w:r w:rsidRPr="00A82701">
        <w:rPr>
          <w:sz w:val="18"/>
          <w:szCs w:val="18"/>
        </w:rPr>
        <w:t xml:space="preserve">15.08.2020 </w:t>
      </w:r>
      <w:r>
        <w:rPr>
          <w:sz w:val="18"/>
          <w:szCs w:val="18"/>
        </w:rPr>
        <w:t xml:space="preserve">მონაცემებით ქვეყნის მუნიციპალურ ს/ჯ ცენტრებში, დკსჯეც-ის დეპარტამენტებსა და სამმართველო/განყოფილებებში დასაქმებული ეპიდემიოლოგების და ექიმი პროფილაქტიკოსების ჯამური რაოდენობაა 288 სპეციალისტი. აგვისტოს მონაცემებით, გარდა სპორადული ონალი კურსებისა, პერსონალს სისტემატიზირებული, მიზნობრივი ტრენინგები </w:t>
      </w:r>
      <w:r w:rsidRPr="007975B1">
        <w:rPr>
          <w:sz w:val="18"/>
          <w:szCs w:val="18"/>
        </w:rPr>
        <w:t>COVID</w:t>
      </w:r>
      <w:r w:rsidRPr="0081584B">
        <w:rPr>
          <w:sz w:val="18"/>
          <w:szCs w:val="18"/>
        </w:rPr>
        <w:t xml:space="preserve">-19 </w:t>
      </w:r>
      <w:r>
        <w:rPr>
          <w:sz w:val="18"/>
          <w:szCs w:val="18"/>
        </w:rPr>
        <w:t>მიმართულებით გავლილი არ აქვთ</w:t>
      </w:r>
    </w:p>
  </w:footnote>
  <w:footnote w:id="18">
    <w:p w14:paraId="67EA8DA0" w14:textId="42FC036E" w:rsidR="00264E9C" w:rsidRPr="007975B1" w:rsidRDefault="00264E9C">
      <w:pPr>
        <w:pStyle w:val="FootnoteText"/>
        <w:rPr>
          <w:sz w:val="18"/>
        </w:rPr>
      </w:pPr>
      <w:r>
        <w:rPr>
          <w:rStyle w:val="FootnoteReference"/>
        </w:rPr>
        <w:footnoteRef/>
      </w:r>
      <w:r>
        <w:t xml:space="preserve"> </w:t>
      </w:r>
      <w:r w:rsidRPr="007975B1">
        <w:rPr>
          <w:sz w:val="18"/>
        </w:rPr>
        <w:t xml:space="preserve">აღნიშნული ბარომეტრის შემუშავებისას საერთაშორისო რეკომენდაციებთან ერთად მხედველობაში იქნა მიღებული ქვეყანაში COVID-19  ეპიდემიის ჯანდაცვის სისტემის მიერ მართვის არსებული გამოცდილება და პროგნოზული გათვლები, ინციდენტობის რომელი მაჩვენებელი როგორ ხდენს ჰოსპიტალურ სექტორზე ზეგავლენას </w:t>
      </w:r>
    </w:p>
  </w:footnote>
  <w:footnote w:id="19">
    <w:p w14:paraId="22B2574E" w14:textId="77777777" w:rsidR="00264E9C" w:rsidRPr="00A82701" w:rsidRDefault="00264E9C" w:rsidP="00812DD1">
      <w:pPr>
        <w:spacing w:after="0"/>
        <w:jc w:val="both"/>
        <w:rPr>
          <w:sz w:val="18"/>
          <w:szCs w:val="18"/>
        </w:rPr>
      </w:pPr>
      <w:r>
        <w:rPr>
          <w:rStyle w:val="FootnoteReference"/>
        </w:rPr>
        <w:footnoteRef/>
      </w:r>
      <w:r>
        <w:t xml:space="preserve"> </w:t>
      </w:r>
      <w:r w:rsidRPr="004D1987">
        <w:rPr>
          <w:sz w:val="18"/>
          <w:szCs w:val="18"/>
        </w:rPr>
        <w:t xml:space="preserve">საერთაშორისო არენაზე </w:t>
      </w:r>
      <w:r w:rsidRPr="00A82701">
        <w:rPr>
          <w:sz w:val="18"/>
          <w:szCs w:val="18"/>
        </w:rPr>
        <w:t>კონტაქტების მოძიებისა და მიდევნების სტრატეგია ეპიდემიოლოგების მიერ წარმატებულად იქნა გამოყენებული ყვავილის ერადიკაციის პროგრამაში და მიუძღვის განსაკუთრებული როლი გლობალურად პოლიოს ერადიკაციაში</w:t>
      </w:r>
    </w:p>
  </w:footnote>
  <w:footnote w:id="20">
    <w:p w14:paraId="649BD681" w14:textId="77777777" w:rsidR="00264E9C" w:rsidRPr="001F648F" w:rsidRDefault="00264E9C">
      <w:pPr>
        <w:spacing w:after="0" w:line="240" w:lineRule="auto"/>
        <w:rPr>
          <w:sz w:val="14"/>
          <w:szCs w:val="20"/>
        </w:rPr>
      </w:pPr>
      <w:r w:rsidRPr="009E3897">
        <w:rPr>
          <w:rStyle w:val="FootnoteReference"/>
          <w:sz w:val="20"/>
        </w:rPr>
        <w:footnoteRef/>
      </w:r>
      <w:r w:rsidRPr="009E3897">
        <w:rPr>
          <w:sz w:val="18"/>
          <w:szCs w:val="20"/>
        </w:rPr>
        <w:t xml:space="preserve"> CDC. Covid-19 pandemic planning scenarios</w:t>
      </w:r>
      <w:r w:rsidRPr="001F648F">
        <w:rPr>
          <w:sz w:val="18"/>
          <w:szCs w:val="20"/>
        </w:rPr>
        <w:t xml:space="preserve">, 10.07.2020 </w:t>
      </w:r>
      <w:hyperlink r:id="rId7" w:history="1">
        <w:r w:rsidRPr="009E3897">
          <w:rPr>
            <w:rStyle w:val="Hyperlink"/>
            <w:sz w:val="18"/>
          </w:rPr>
          <w:t>https://www.cdc.gov/coronavirus/2019-ncov/hcp/planning-scenarios.html</w:t>
        </w:r>
      </w:hyperlink>
    </w:p>
  </w:footnote>
  <w:footnote w:id="21">
    <w:p w14:paraId="49811038" w14:textId="77777777" w:rsidR="00264E9C" w:rsidRPr="009E3897" w:rsidRDefault="00264E9C">
      <w:pPr>
        <w:spacing w:after="0" w:line="240" w:lineRule="auto"/>
        <w:rPr>
          <w:sz w:val="18"/>
          <w:szCs w:val="20"/>
        </w:rPr>
      </w:pPr>
      <w:r w:rsidRPr="009E3897">
        <w:rPr>
          <w:rStyle w:val="FootnoteReference"/>
          <w:sz w:val="20"/>
        </w:rPr>
        <w:footnoteRef/>
      </w:r>
      <w:r w:rsidRPr="009E3897">
        <w:rPr>
          <w:sz w:val="18"/>
          <w:szCs w:val="20"/>
        </w:rPr>
        <w:t xml:space="preserve"> Johns Hopkins Bloomberg School of Public Health, Center for Health Security, A National Plan to Enable Comprehensive COVID-19 Case Finding and Contact Tracing in the US, 2020</w:t>
      </w:r>
    </w:p>
  </w:footnote>
  <w:footnote w:id="22">
    <w:p w14:paraId="775809C2" w14:textId="77777777" w:rsidR="00264E9C" w:rsidRPr="009E3897" w:rsidRDefault="00264E9C">
      <w:pPr>
        <w:spacing w:after="0" w:line="240" w:lineRule="auto"/>
        <w:rPr>
          <w:sz w:val="18"/>
          <w:szCs w:val="20"/>
        </w:rPr>
      </w:pPr>
      <w:r w:rsidRPr="009E3897">
        <w:rPr>
          <w:rStyle w:val="FootnoteReference"/>
          <w:sz w:val="20"/>
        </w:rPr>
        <w:footnoteRef/>
      </w:r>
      <w:r w:rsidRPr="009E3897">
        <w:rPr>
          <w:sz w:val="18"/>
          <w:szCs w:val="20"/>
        </w:rPr>
        <w:t xml:space="preserve"> მსგავსი მოწყობილობა წარმატებულად იქნა გამოყენებული საფრანგეთში, გრიპის და გრიპისმგავარი დაავადებების მონიტორინგისთვის </w:t>
      </w:r>
      <w:hyperlink r:id="rId8">
        <w:r w:rsidRPr="009E3897">
          <w:rPr>
            <w:color w:val="1155CC"/>
            <w:sz w:val="20"/>
            <w:u w:val="single"/>
          </w:rPr>
          <w:t>https://www.covidnet.fr/fr/covidnet/</w:t>
        </w:r>
      </w:hyperlink>
    </w:p>
  </w:footnote>
  <w:footnote w:id="23">
    <w:p w14:paraId="5B1B9CDE" w14:textId="3910A359" w:rsidR="00264E9C" w:rsidRPr="004F7954" w:rsidRDefault="00264E9C">
      <w:pPr>
        <w:pStyle w:val="FootnoteText"/>
        <w:rPr>
          <w:color w:val="1155CC"/>
          <w:szCs w:val="22"/>
          <w:u w:val="single"/>
        </w:rPr>
      </w:pPr>
      <w:r>
        <w:rPr>
          <w:rStyle w:val="FootnoteReference"/>
        </w:rPr>
        <w:footnoteRef/>
      </w:r>
      <w:r>
        <w:t xml:space="preserve"> </w:t>
      </w:r>
      <w:r w:rsidRPr="00460087">
        <w:rPr>
          <w:sz w:val="18"/>
          <w:lang w:val="en-US"/>
        </w:rPr>
        <w:t>Surveillenece definition for COVID-</w:t>
      </w:r>
      <w:r w:rsidRPr="00460087">
        <w:rPr>
          <w:color w:val="1155CC"/>
          <w:sz w:val="18"/>
          <w:szCs w:val="22"/>
        </w:rPr>
        <w:t>19</w:t>
      </w:r>
      <w:r w:rsidRPr="00460087">
        <w:rPr>
          <w:color w:val="1155CC"/>
          <w:sz w:val="18"/>
          <w:szCs w:val="22"/>
          <w:lang w:val="en-US"/>
        </w:rPr>
        <w:t xml:space="preserve"> </w:t>
      </w:r>
      <w:hyperlink r:id="rId9" w:history="1">
        <w:r w:rsidRPr="00460087">
          <w:rPr>
            <w:color w:val="1155CC"/>
            <w:sz w:val="18"/>
            <w:szCs w:val="22"/>
          </w:rPr>
          <w:t>https://www.ecdc.europa.eu/en/covid-19/surveillance/surveillance-definitions</w:t>
        </w:r>
      </w:hyperlink>
    </w:p>
  </w:footnote>
  <w:footnote w:id="24">
    <w:p w14:paraId="522667EB" w14:textId="3F9695E3" w:rsidR="00264E9C" w:rsidRDefault="00264E9C">
      <w:pPr>
        <w:pStyle w:val="FootnoteText"/>
      </w:pPr>
      <w:r>
        <w:rPr>
          <w:rStyle w:val="FootnoteReference"/>
        </w:rPr>
        <w:footnoteRef/>
      </w:r>
      <w:r>
        <w:t xml:space="preserve"> </w:t>
      </w:r>
      <w:r w:rsidRPr="008D3E98">
        <w:rPr>
          <w:sz w:val="18"/>
        </w:rPr>
        <w:t xml:space="preserve">შესაბამისი ცვლილება </w:t>
      </w:r>
      <w:r>
        <w:rPr>
          <w:sz w:val="18"/>
        </w:rPr>
        <w:t>აისახება</w:t>
      </w:r>
      <w:r w:rsidRPr="008D3E98">
        <w:rPr>
          <w:sz w:val="18"/>
        </w:rPr>
        <w:t xml:space="preserve"> საქართველოს ოკუპირებული ტერიტორიებიდან დევნილთა, შრომის, ჯანმრთელობისა და სოციალური დაცვის მინისტრის ბრძანებაში „სამედიცინო სტატისტიკური ინფორმაციის წარმოების და მიწოდების წესის შესახებ“ (დანართი #1, მუხლი 9. სასწრაფო შეტყობინების მოთხოვნები</w:t>
      </w:r>
      <w:r>
        <w:rPr>
          <w:sz w:val="18"/>
        </w:rPr>
        <w:t>)</w:t>
      </w:r>
    </w:p>
  </w:footnote>
  <w:footnote w:id="25">
    <w:p w14:paraId="077B5A61" w14:textId="77777777" w:rsidR="00264E9C" w:rsidRPr="0099001D" w:rsidRDefault="00264E9C">
      <w:pPr>
        <w:spacing w:after="0" w:line="240" w:lineRule="auto"/>
        <w:rPr>
          <w:sz w:val="18"/>
          <w:szCs w:val="20"/>
        </w:rPr>
      </w:pPr>
      <w:r w:rsidRPr="0099001D">
        <w:rPr>
          <w:rStyle w:val="FootnoteReference"/>
          <w:sz w:val="20"/>
        </w:rPr>
        <w:footnoteRef/>
      </w:r>
      <w:r w:rsidRPr="0099001D">
        <w:rPr>
          <w:sz w:val="18"/>
          <w:szCs w:val="20"/>
        </w:rPr>
        <w:t xml:space="preserve"> Joint External Evaluation of IHR Core Capacities of Georgia, Mission report: 10-14 June, 2019</w:t>
      </w:r>
    </w:p>
  </w:footnote>
  <w:footnote w:id="26">
    <w:p w14:paraId="18239E6E" w14:textId="156457DC" w:rsidR="00264E9C" w:rsidRDefault="00264E9C">
      <w:pPr>
        <w:spacing w:after="0" w:line="240" w:lineRule="auto"/>
        <w:rPr>
          <w:sz w:val="20"/>
          <w:szCs w:val="20"/>
        </w:rPr>
      </w:pPr>
      <w:r w:rsidRPr="0099001D">
        <w:rPr>
          <w:rStyle w:val="FootnoteReference"/>
          <w:sz w:val="20"/>
        </w:rPr>
        <w:footnoteRef/>
      </w:r>
      <w:r w:rsidRPr="0099001D">
        <w:rPr>
          <w:sz w:val="18"/>
          <w:szCs w:val="20"/>
        </w:rPr>
        <w:t xml:space="preserve"> Assessment of non-EU Countries’ Capacities (ANECC), Georgia, 2019</w:t>
      </w:r>
    </w:p>
  </w:footnote>
  <w:footnote w:id="27">
    <w:p w14:paraId="1284D81E" w14:textId="77777777" w:rsidR="00264E9C" w:rsidRPr="00A04ACA" w:rsidRDefault="00264E9C" w:rsidP="00A04ACA">
      <w:pPr>
        <w:autoSpaceDE w:val="0"/>
        <w:autoSpaceDN w:val="0"/>
        <w:adjustRightInd w:val="0"/>
        <w:spacing w:after="0" w:line="240" w:lineRule="auto"/>
        <w:rPr>
          <w:sz w:val="18"/>
          <w:szCs w:val="20"/>
        </w:rPr>
      </w:pPr>
      <w:r w:rsidRPr="00A04ACA">
        <w:rPr>
          <w:sz w:val="18"/>
          <w:szCs w:val="20"/>
        </w:rPr>
        <w:footnoteRef/>
      </w:r>
      <w:r w:rsidRPr="00A04ACA">
        <w:rPr>
          <w:sz w:val="18"/>
          <w:szCs w:val="20"/>
        </w:rPr>
        <w:t xml:space="preserve"> საქართველოს ოკუპირებული ტერიტორიებიდან დევნილთა, შრომის, ჯანმრთელობისა და</w:t>
      </w:r>
    </w:p>
    <w:p w14:paraId="0ACD16AA" w14:textId="4EBE0FC7" w:rsidR="00264E9C" w:rsidRPr="00A04ACA" w:rsidRDefault="00264E9C" w:rsidP="00A04ACA">
      <w:pPr>
        <w:autoSpaceDE w:val="0"/>
        <w:autoSpaceDN w:val="0"/>
        <w:adjustRightInd w:val="0"/>
        <w:spacing w:after="0" w:line="240" w:lineRule="auto"/>
        <w:rPr>
          <w:sz w:val="18"/>
        </w:rPr>
      </w:pPr>
      <w:r w:rsidRPr="00A04ACA">
        <w:rPr>
          <w:sz w:val="18"/>
          <w:szCs w:val="20"/>
        </w:rPr>
        <w:t>სოციალური დაცვის მინისტრის</w:t>
      </w:r>
      <w:r>
        <w:rPr>
          <w:sz w:val="18"/>
          <w:szCs w:val="20"/>
        </w:rPr>
        <w:t xml:space="preserve"> </w:t>
      </w:r>
      <w:r w:rsidRPr="00A04ACA">
        <w:rPr>
          <w:sz w:val="18"/>
          <w:szCs w:val="20"/>
        </w:rPr>
        <w:t>ბრძანება №01-26/ნ</w:t>
      </w:r>
      <w:r>
        <w:rPr>
          <w:sz w:val="18"/>
          <w:szCs w:val="20"/>
        </w:rPr>
        <w:t xml:space="preserve"> (25.03.2019) „ს</w:t>
      </w:r>
      <w:r w:rsidRPr="00A04ACA">
        <w:rPr>
          <w:sz w:val="18"/>
          <w:szCs w:val="20"/>
        </w:rPr>
        <w:t>ამედიცინო სტატისტიკური ინფორმაციის წარმოების და მიწოდების წესის შესახებ</w:t>
      </w:r>
      <w:r>
        <w:rPr>
          <w:sz w:val="18"/>
          <w:szCs w:val="20"/>
        </w:rPr>
        <w:t>“ მიხედვით, დზეის-ში ინდიკატორული ცვლადების შევსების მაჩვენებელი არ აღემატება 60%-ს</w:t>
      </w:r>
    </w:p>
  </w:footnote>
  <w:footnote w:id="28">
    <w:p w14:paraId="6AF87F3D" w14:textId="4DD6FEA8" w:rsidR="00264E9C" w:rsidRPr="0099001D" w:rsidRDefault="00264E9C">
      <w:pPr>
        <w:spacing w:after="0" w:line="240" w:lineRule="auto"/>
        <w:rPr>
          <w:sz w:val="18"/>
          <w:szCs w:val="18"/>
        </w:rPr>
      </w:pPr>
      <w:r w:rsidRPr="0099001D">
        <w:rPr>
          <w:rStyle w:val="FootnoteReference"/>
          <w:sz w:val="18"/>
          <w:szCs w:val="18"/>
        </w:rPr>
        <w:footnoteRef/>
      </w:r>
      <w:r w:rsidRPr="0099001D">
        <w:rPr>
          <w:sz w:val="18"/>
          <w:szCs w:val="18"/>
        </w:rPr>
        <w:t xml:space="preserve"> </w:t>
      </w:r>
      <w:r w:rsidRPr="00D62F62">
        <w:rPr>
          <w:sz w:val="18"/>
          <w:szCs w:val="18"/>
        </w:rPr>
        <w:t xml:space="preserve">WHO, </w:t>
      </w:r>
      <w:r w:rsidRPr="0099001D">
        <w:rPr>
          <w:sz w:val="18"/>
          <w:szCs w:val="18"/>
        </w:rPr>
        <w:t>Joint External Evaluation of IHR Core Capacities of Georgia, Mission report: 10-14 June, 2019</w:t>
      </w:r>
    </w:p>
  </w:footnote>
  <w:footnote w:id="29">
    <w:p w14:paraId="5A362917" w14:textId="77777777" w:rsidR="00264E9C" w:rsidRPr="0014798C" w:rsidRDefault="00264E9C">
      <w:pPr>
        <w:spacing w:after="0" w:line="240" w:lineRule="auto"/>
        <w:rPr>
          <w:sz w:val="18"/>
          <w:szCs w:val="20"/>
        </w:rPr>
      </w:pPr>
      <w:r>
        <w:rPr>
          <w:rStyle w:val="FootnoteReference"/>
        </w:rPr>
        <w:footnoteRef/>
      </w:r>
      <w:r>
        <w:rPr>
          <w:sz w:val="20"/>
          <w:szCs w:val="20"/>
        </w:rPr>
        <w:t xml:space="preserve"> </w:t>
      </w:r>
      <w:r w:rsidRPr="0014798C">
        <w:rPr>
          <w:sz w:val="18"/>
          <w:szCs w:val="20"/>
        </w:rPr>
        <w:t>საქართველოს მთავრობის განკარგულება N975, 2002 წლის 15 ივნისი</w:t>
      </w:r>
    </w:p>
  </w:footnote>
  <w:footnote w:id="30">
    <w:p w14:paraId="1776E89D" w14:textId="04F63B4B" w:rsidR="00264E9C" w:rsidRPr="00412849" w:rsidRDefault="00264E9C" w:rsidP="00412849">
      <w:pPr>
        <w:spacing w:after="0"/>
        <w:jc w:val="both"/>
        <w:rPr>
          <w:sz w:val="18"/>
        </w:rPr>
      </w:pPr>
      <w:r>
        <w:rPr>
          <w:rStyle w:val="FootnoteReference"/>
        </w:rPr>
        <w:footnoteRef/>
      </w:r>
      <w:r>
        <w:rPr>
          <w:sz w:val="18"/>
          <w:szCs w:val="20"/>
        </w:rPr>
        <w:t xml:space="preserve"> </w:t>
      </w:r>
      <w:r w:rsidRPr="00412849">
        <w:rPr>
          <w:sz w:val="18"/>
          <w:szCs w:val="20"/>
        </w:rPr>
        <w:t>ეკონომიკისა და მდგრადი განვითარების მინისტრის, ოკუპირებული ტერიტორიებიდან დევნილთა, შრომის, ჯანმრთელობისა და სოციალური დაცვის მინისტრისა და ფინანსთა მინისტრის 05.06.2020 ერთობლივი ბრძანებ</w:t>
      </w:r>
      <w:r>
        <w:rPr>
          <w:sz w:val="18"/>
          <w:szCs w:val="20"/>
        </w:rPr>
        <w:t>ა</w:t>
      </w:r>
      <w:r w:rsidRPr="00412849">
        <w:rPr>
          <w:sz w:val="18"/>
          <w:szCs w:val="20"/>
        </w:rPr>
        <w:t xml:space="preserve"> №1-1/208  – №01-55/ნ</w:t>
      </w:r>
      <w:r>
        <w:rPr>
          <w:sz w:val="18"/>
          <w:szCs w:val="20"/>
        </w:rPr>
        <w:t xml:space="preserve">  – №127 </w:t>
      </w:r>
      <w:r w:rsidRPr="00412849">
        <w:rPr>
          <w:sz w:val="18"/>
          <w:szCs w:val="20"/>
        </w:rPr>
        <w:t>„საერთაშორისო სატვირთო გადაზიდვების განმახორციელებელი ავტოსატრანსპორტო საშუალებების მძღოლების ეპიდემიოლოგიური კონტროლისა და კარანტინის წესების დამტკიცების შესახებ”</w:t>
      </w:r>
    </w:p>
  </w:footnote>
  <w:footnote w:id="31">
    <w:p w14:paraId="7E06670C" w14:textId="77777777" w:rsidR="00264E9C" w:rsidRDefault="00264E9C" w:rsidP="0014798C">
      <w:pPr>
        <w:spacing w:after="0" w:line="240" w:lineRule="auto"/>
      </w:pPr>
      <w:r>
        <w:rPr>
          <w:rStyle w:val="FootnoteReference"/>
        </w:rPr>
        <w:footnoteRef/>
      </w:r>
      <w:r>
        <w:t xml:space="preserve"> </w:t>
      </w:r>
      <w:hyperlink r:id="rId10">
        <w:r w:rsidRPr="0014798C">
          <w:rPr>
            <w:sz w:val="18"/>
            <w:szCs w:val="20"/>
          </w:rPr>
          <w:t>https://www.medrxiv.org/content/10.1101/2020.04.16.20067835v1</w:t>
        </w:r>
      </w:hyperlink>
    </w:p>
  </w:footnote>
  <w:footnote w:id="32">
    <w:p w14:paraId="56AC3550" w14:textId="77777777" w:rsidR="00264E9C" w:rsidRPr="0014798C" w:rsidRDefault="00264E9C" w:rsidP="0014798C">
      <w:pPr>
        <w:spacing w:after="0" w:line="240" w:lineRule="auto"/>
        <w:rPr>
          <w:sz w:val="18"/>
          <w:szCs w:val="20"/>
        </w:rPr>
      </w:pPr>
      <w:r>
        <w:rPr>
          <w:rStyle w:val="FootnoteReference"/>
        </w:rPr>
        <w:footnoteRef/>
      </w:r>
      <w:r>
        <w:t xml:space="preserve"> </w:t>
      </w:r>
      <w:r w:rsidRPr="0014798C">
        <w:rPr>
          <w:sz w:val="18"/>
          <w:szCs w:val="20"/>
        </w:rPr>
        <w:t>https://www.fhi.no/en/publ/2020/saliva-sample-fo</w:t>
      </w:r>
      <w:r>
        <w:rPr>
          <w:sz w:val="18"/>
          <w:szCs w:val="20"/>
        </w:rPr>
        <w:t>r-testing-sars-cov-2-infection/</w:t>
      </w:r>
    </w:p>
  </w:footnote>
  <w:footnote w:id="33">
    <w:p w14:paraId="278624F1" w14:textId="77777777" w:rsidR="00264E9C" w:rsidRDefault="00264E9C">
      <w:pPr>
        <w:spacing w:after="0" w:line="240" w:lineRule="auto"/>
        <w:rPr>
          <w:color w:val="333333"/>
          <w:sz w:val="18"/>
          <w:szCs w:val="18"/>
        </w:rPr>
      </w:pPr>
      <w:r>
        <w:rPr>
          <w:rStyle w:val="FootnoteReference"/>
        </w:rPr>
        <w:footnoteRef/>
      </w:r>
      <w:r>
        <w:rPr>
          <w:sz w:val="20"/>
          <w:szCs w:val="20"/>
        </w:rPr>
        <w:t xml:space="preserve"> </w:t>
      </w:r>
      <w:r>
        <w:rPr>
          <w:color w:val="333333"/>
          <w:sz w:val="18"/>
          <w:szCs w:val="18"/>
        </w:rPr>
        <w:t>Coronavirus (COVID-19) Update: FDA Authorizes First Antigen Test to Help in the Rapid Detection of the Virus that Causes COVID-19 in Patients, 09.05.2020</w:t>
      </w:r>
    </w:p>
    <w:p w14:paraId="6043F416" w14:textId="77777777" w:rsidR="00264E9C" w:rsidRPr="0099001D" w:rsidRDefault="00264E9C">
      <w:pPr>
        <w:spacing w:after="0" w:line="240" w:lineRule="auto"/>
        <w:rPr>
          <w:sz w:val="18"/>
          <w:szCs w:val="18"/>
        </w:rPr>
      </w:pPr>
      <w:hyperlink r:id="rId11">
        <w:r w:rsidRPr="0099001D">
          <w:rPr>
            <w:color w:val="1155CC"/>
            <w:sz w:val="18"/>
            <w:szCs w:val="18"/>
            <w:u w:val="single"/>
          </w:rPr>
          <w:t>https://www.fda.gov/news-events/press-announcements/coronavirus-covid-19-update-fda-authorizes-first-antigen-test-help-rapid-detection-virus-causes</w:t>
        </w:r>
      </w:hyperlink>
    </w:p>
  </w:footnote>
  <w:footnote w:id="34">
    <w:p w14:paraId="29F7D539" w14:textId="77777777" w:rsidR="00264E9C" w:rsidRDefault="00264E9C">
      <w:pPr>
        <w:spacing w:after="0" w:line="240" w:lineRule="auto"/>
        <w:rPr>
          <w:sz w:val="20"/>
          <w:szCs w:val="20"/>
        </w:rPr>
      </w:pPr>
      <w:r w:rsidRPr="0014798C">
        <w:rPr>
          <w:rStyle w:val="FootnoteReference"/>
          <w:sz w:val="20"/>
        </w:rPr>
        <w:footnoteRef/>
      </w:r>
      <w:r w:rsidRPr="0014798C">
        <w:rPr>
          <w:sz w:val="18"/>
          <w:szCs w:val="20"/>
        </w:rPr>
        <w:t xml:space="preserve"> </w:t>
      </w:r>
      <w:hyperlink r:id="rId12">
        <w:r w:rsidRPr="0014798C">
          <w:rPr>
            <w:sz w:val="18"/>
            <w:szCs w:val="20"/>
          </w:rPr>
          <w:t>https://www.fda.gov/news-events/press-announcements/coronavirus-covid-19-update-fda-issues-first-emergency-authorization-sample-pooling-diagnostic</w:t>
        </w:r>
      </w:hyperlink>
    </w:p>
  </w:footnote>
  <w:footnote w:id="35">
    <w:p w14:paraId="23BBAE65" w14:textId="77777777" w:rsidR="00264E9C" w:rsidRPr="00DD40A6" w:rsidRDefault="00264E9C">
      <w:pPr>
        <w:spacing w:after="0" w:line="240" w:lineRule="auto"/>
        <w:rPr>
          <w:sz w:val="18"/>
          <w:szCs w:val="18"/>
        </w:rPr>
      </w:pPr>
      <w:r w:rsidRPr="005F7255">
        <w:rPr>
          <w:rStyle w:val="FootnoteReference"/>
          <w:sz w:val="20"/>
        </w:rPr>
        <w:footnoteRef/>
      </w:r>
      <w:r w:rsidRPr="005F7255">
        <w:rPr>
          <w:sz w:val="18"/>
          <w:szCs w:val="20"/>
        </w:rPr>
        <w:t xml:space="preserve"> </w:t>
      </w:r>
      <w:r w:rsidRPr="00DD40A6">
        <w:rPr>
          <w:sz w:val="18"/>
          <w:szCs w:val="18"/>
        </w:rPr>
        <w:t>Dunlop C., Howe A., Li D., Allen L.N., The coronavirus outbreak: the central role of primary care in emergency preparedness and response, BJGP Open, 2020</w:t>
      </w:r>
    </w:p>
  </w:footnote>
  <w:footnote w:id="36">
    <w:p w14:paraId="721E257D" w14:textId="77777777" w:rsidR="00264E9C" w:rsidRPr="00DD40A6" w:rsidRDefault="00264E9C">
      <w:pPr>
        <w:spacing w:after="0" w:line="240" w:lineRule="auto"/>
        <w:rPr>
          <w:sz w:val="18"/>
          <w:szCs w:val="18"/>
        </w:rPr>
      </w:pPr>
      <w:r w:rsidRPr="00DD40A6">
        <w:rPr>
          <w:rStyle w:val="FootnoteReference"/>
          <w:sz w:val="18"/>
          <w:szCs w:val="18"/>
        </w:rPr>
        <w:footnoteRef/>
      </w:r>
      <w:r w:rsidRPr="00DD40A6">
        <w:rPr>
          <w:sz w:val="18"/>
          <w:szCs w:val="18"/>
        </w:rPr>
        <w:t xml:space="preserve"> Declaration on Primary Health Care, Astana, 2018  </w:t>
      </w:r>
      <w:hyperlink r:id="rId13">
        <w:r w:rsidRPr="00DD40A6">
          <w:rPr>
            <w:color w:val="1155CC"/>
            <w:sz w:val="18"/>
            <w:szCs w:val="18"/>
            <w:u w:val="single"/>
          </w:rPr>
          <w:t>https://www.who.int/primary-health/conference-phc/declaration</w:t>
        </w:r>
      </w:hyperlink>
    </w:p>
  </w:footnote>
  <w:footnote w:id="37">
    <w:p w14:paraId="09913396" w14:textId="77777777" w:rsidR="00264E9C" w:rsidRPr="00AA0186" w:rsidRDefault="00264E9C" w:rsidP="005F7255">
      <w:pPr>
        <w:pStyle w:val="FootnoteText"/>
        <w:rPr>
          <w:sz w:val="18"/>
          <w:szCs w:val="18"/>
          <w:lang w:val="en-US"/>
        </w:rPr>
      </w:pPr>
      <w:r w:rsidRPr="00DD40A6">
        <w:rPr>
          <w:rStyle w:val="FootnoteReference"/>
          <w:sz w:val="18"/>
          <w:szCs w:val="18"/>
        </w:rPr>
        <w:footnoteRef/>
      </w:r>
      <w:r w:rsidRPr="00DD40A6">
        <w:rPr>
          <w:sz w:val="18"/>
          <w:szCs w:val="18"/>
        </w:rPr>
        <w:t xml:space="preserve"> </w:t>
      </w:r>
      <w:r w:rsidRPr="00DD40A6">
        <w:rPr>
          <w:sz w:val="18"/>
          <w:szCs w:val="18"/>
          <w:lang w:val="en-US"/>
        </w:rPr>
        <w:t>Universal Health Care 2030, Faced by the COVID-19 crisis, it is crucial that world leaders remember their universal health coverage commitments</w:t>
      </w:r>
      <w:r w:rsidRPr="00AA0186">
        <w:rPr>
          <w:sz w:val="18"/>
          <w:szCs w:val="18"/>
          <w:lang w:val="en-US"/>
        </w:rPr>
        <w:t xml:space="preserve"> </w:t>
      </w:r>
      <w:hyperlink r:id="rId14" w:history="1">
        <w:r w:rsidRPr="00AA0186">
          <w:rPr>
            <w:rStyle w:val="Hyperlink"/>
            <w:sz w:val="18"/>
            <w:szCs w:val="18"/>
          </w:rPr>
          <w:t>https://www.uhc2030.org/blog-news-events/uhc2030-news/faced-by-the-covid-19-crisis-it-is-crucial-that-world-leaders-remember-their-universal-health-coverage-commitments-555343/</w:t>
        </w:r>
      </w:hyperlink>
    </w:p>
  </w:footnote>
  <w:footnote w:id="38">
    <w:p w14:paraId="2274A8AF" w14:textId="77777777" w:rsidR="00264E9C" w:rsidRPr="00DD40A6" w:rsidRDefault="00264E9C">
      <w:pPr>
        <w:spacing w:after="0" w:line="240" w:lineRule="auto"/>
        <w:rPr>
          <w:sz w:val="18"/>
          <w:szCs w:val="20"/>
        </w:rPr>
      </w:pPr>
      <w:r w:rsidRPr="00DD40A6">
        <w:rPr>
          <w:rStyle w:val="FootnoteReference"/>
          <w:sz w:val="20"/>
        </w:rPr>
        <w:footnoteRef/>
      </w:r>
      <w:r w:rsidRPr="00DD40A6">
        <w:rPr>
          <w:sz w:val="18"/>
          <w:szCs w:val="20"/>
        </w:rPr>
        <w:t xml:space="preserve"> საქართველოს ოკუპირებულ ტერიტორიებიდან დევნილთა, შრომის, ჯანმრთელობისა და სოციალური დაცვის მინისტრის ბრძანება N 01-150/ო (04.04.2020)  </w:t>
      </w:r>
    </w:p>
  </w:footnote>
  <w:footnote w:id="39">
    <w:p w14:paraId="04785347" w14:textId="4EB0676F" w:rsidR="00264E9C" w:rsidRPr="001004F1" w:rsidRDefault="00264E9C" w:rsidP="00EA0B5B">
      <w:pPr>
        <w:spacing w:after="0" w:line="240" w:lineRule="auto"/>
        <w:rPr>
          <w:sz w:val="18"/>
          <w:szCs w:val="18"/>
        </w:rPr>
      </w:pPr>
      <w:r w:rsidRPr="001004F1">
        <w:rPr>
          <w:rStyle w:val="FootnoteReference"/>
          <w:sz w:val="18"/>
          <w:szCs w:val="18"/>
        </w:rPr>
        <w:footnoteRef/>
      </w:r>
      <w:r w:rsidRPr="001004F1">
        <w:rPr>
          <w:sz w:val="18"/>
          <w:szCs w:val="18"/>
        </w:rPr>
        <w:t xml:space="preserve"> დეტალები ელექტრონული ჯანდაცვისა და ტელემედიცინის შესახებ წარმოდგენილია დოკუმენტის შესაბამის თავში</w:t>
      </w:r>
    </w:p>
  </w:footnote>
  <w:footnote w:id="40">
    <w:p w14:paraId="44FDE586" w14:textId="0CB6A827" w:rsidR="00264E9C" w:rsidRPr="001004F1" w:rsidDel="00EA0B5B" w:rsidRDefault="00264E9C">
      <w:pPr>
        <w:spacing w:after="0" w:line="240" w:lineRule="auto"/>
        <w:rPr>
          <w:del w:id="23" w:author="Tamar Gabunia" w:date="2020-08-23T22:37:00Z"/>
          <w:sz w:val="18"/>
          <w:szCs w:val="18"/>
        </w:rPr>
      </w:pPr>
      <w:bookmarkStart w:id="24" w:name="_GoBack"/>
    </w:p>
    <w:bookmarkEnd w:id="24"/>
  </w:footnote>
  <w:footnote w:id="41">
    <w:p w14:paraId="3CC2CEBE" w14:textId="100A1198" w:rsidR="00264E9C" w:rsidRPr="001004F1" w:rsidRDefault="00264E9C" w:rsidP="00EA0B5B">
      <w:pPr>
        <w:spacing w:after="0" w:line="240" w:lineRule="auto"/>
        <w:rPr>
          <w:sz w:val="18"/>
          <w:szCs w:val="18"/>
        </w:rPr>
      </w:pPr>
      <w:r w:rsidRPr="001004F1">
        <w:rPr>
          <w:rStyle w:val="FootnoteReference"/>
          <w:sz w:val="18"/>
          <w:szCs w:val="18"/>
        </w:rPr>
        <w:footnoteRef/>
      </w:r>
      <w:r w:rsidRPr="001004F1">
        <w:rPr>
          <w:sz w:val="18"/>
          <w:szCs w:val="18"/>
        </w:rPr>
        <w:t xml:space="preserve"> აღნიშნული მიდგომის შესახებ ასევე მითითებულია ამოცანა </w:t>
      </w:r>
      <w:r>
        <w:rPr>
          <w:sz w:val="18"/>
          <w:szCs w:val="18"/>
        </w:rPr>
        <w:t>5-ში,</w:t>
      </w:r>
      <w:r w:rsidRPr="001004F1">
        <w:rPr>
          <w:sz w:val="18"/>
          <w:szCs w:val="18"/>
        </w:rPr>
        <w:t xml:space="preserve"> ჰოსპიტალური სექტორის </w:t>
      </w:r>
      <w:r>
        <w:rPr>
          <w:sz w:val="18"/>
          <w:szCs w:val="18"/>
        </w:rPr>
        <w:t>მზაობის უზრუნველყოფა</w:t>
      </w:r>
    </w:p>
  </w:footnote>
  <w:footnote w:id="42">
    <w:p w14:paraId="79A00BB5" w14:textId="653F5ADB" w:rsidR="00264E9C" w:rsidRDefault="00264E9C">
      <w:pPr>
        <w:pStyle w:val="FootnoteText"/>
      </w:pPr>
      <w:r>
        <w:rPr>
          <w:rStyle w:val="FootnoteReference"/>
        </w:rPr>
        <w:footnoteRef/>
      </w:r>
      <w:r>
        <w:t xml:space="preserve"> </w:t>
      </w:r>
      <w:r w:rsidRPr="00574F0B">
        <w:rPr>
          <w:sz w:val="18"/>
        </w:rPr>
        <w:t>ჯანმრთელობის დაცვის სტატისტიკური ცნობარი, 2018</w:t>
      </w:r>
    </w:p>
  </w:footnote>
  <w:footnote w:id="43">
    <w:p w14:paraId="5264BC85" w14:textId="77777777" w:rsidR="00264E9C" w:rsidRDefault="00264E9C">
      <w:pPr>
        <w:spacing w:after="0" w:line="240" w:lineRule="auto"/>
        <w:rPr>
          <w:sz w:val="20"/>
          <w:szCs w:val="20"/>
        </w:rPr>
      </w:pPr>
      <w:r w:rsidRPr="00D20A3E">
        <w:rPr>
          <w:rStyle w:val="FootnoteReference"/>
          <w:sz w:val="20"/>
        </w:rPr>
        <w:footnoteRef/>
      </w:r>
      <w:r w:rsidRPr="00D20A3E">
        <w:rPr>
          <w:sz w:val="18"/>
          <w:szCs w:val="20"/>
        </w:rPr>
        <w:t xml:space="preserve"> დაავადებათა კონტროლისა და საზოგადოებრივი ჯანმრთელობის ეროვნული ცენტრი. სტატისტიკური ცნობარი 2018 </w:t>
      </w:r>
      <w:hyperlink r:id="rId15">
        <w:r w:rsidRPr="00D20A3E">
          <w:rPr>
            <w:color w:val="1155CC"/>
            <w:sz w:val="18"/>
            <w:szCs w:val="20"/>
            <w:u w:val="single"/>
          </w:rPr>
          <w:t>https://www.ncdc.ge/Handlers/GetFile.ashx?ID=a9ee8a02-ef7a-4d3a-b510-39aefd5872da</w:t>
        </w:r>
      </w:hyperlink>
    </w:p>
  </w:footnote>
  <w:footnote w:id="44">
    <w:p w14:paraId="7C26B908" w14:textId="1FB9AEEF" w:rsidR="00264E9C" w:rsidRPr="00024CDC" w:rsidRDefault="00264E9C">
      <w:pPr>
        <w:pStyle w:val="FootnoteText"/>
        <w:rPr>
          <w:lang w:val="en-US"/>
        </w:rPr>
      </w:pPr>
      <w:r>
        <w:rPr>
          <w:rStyle w:val="FootnoteReference"/>
        </w:rPr>
        <w:footnoteRef/>
      </w:r>
      <w:r>
        <w:t xml:space="preserve"> </w:t>
      </w:r>
      <w:r w:rsidRPr="00104703">
        <w:rPr>
          <w:sz w:val="18"/>
          <w:lang w:val="en-US"/>
        </w:rPr>
        <w:t>Gottlieb, S., Rivers, C., McClellan, M., Silvis, L., Watson, C., National coronavirus response: A road map to reopening, American Enterprise Institute, March 2020</w:t>
      </w:r>
    </w:p>
  </w:footnote>
  <w:footnote w:id="45">
    <w:p w14:paraId="55F19DE1" w14:textId="77777777" w:rsidR="00264E9C" w:rsidRPr="00D20A3E" w:rsidRDefault="00264E9C">
      <w:pPr>
        <w:spacing w:after="0" w:line="240" w:lineRule="auto"/>
        <w:rPr>
          <w:sz w:val="18"/>
          <w:szCs w:val="20"/>
        </w:rPr>
      </w:pPr>
      <w:r w:rsidRPr="00D20A3E">
        <w:rPr>
          <w:rStyle w:val="FootnoteReference"/>
          <w:sz w:val="20"/>
        </w:rPr>
        <w:footnoteRef/>
      </w:r>
      <w:r w:rsidRPr="00D20A3E">
        <w:rPr>
          <w:sz w:val="18"/>
          <w:szCs w:val="20"/>
        </w:rPr>
        <w:t xml:space="preserve"> PAHO, WHO, Hospital Readiness Actions for COVID-19. Hospital Readiness Checklist for COVID-19. 2020</w:t>
      </w:r>
    </w:p>
  </w:footnote>
  <w:footnote w:id="46">
    <w:p w14:paraId="3142A033" w14:textId="77777777" w:rsidR="00264E9C" w:rsidRPr="00D20A3E" w:rsidRDefault="00264E9C">
      <w:pPr>
        <w:spacing w:after="0" w:line="240" w:lineRule="auto"/>
        <w:rPr>
          <w:sz w:val="18"/>
          <w:szCs w:val="20"/>
        </w:rPr>
      </w:pPr>
      <w:r w:rsidRPr="00D20A3E">
        <w:rPr>
          <w:rStyle w:val="FootnoteReference"/>
          <w:sz w:val="20"/>
        </w:rPr>
        <w:footnoteRef/>
      </w:r>
      <w:r w:rsidRPr="00D20A3E">
        <w:rPr>
          <w:sz w:val="18"/>
          <w:szCs w:val="20"/>
        </w:rPr>
        <w:t xml:space="preserve"> WHO, Rapid hospital readiness checklist. Harmonized health service capacity assessments in the context of the COVID-19 pandemic, interim guidance. 2020</w:t>
      </w:r>
    </w:p>
  </w:footnote>
  <w:footnote w:id="47">
    <w:p w14:paraId="7839A398" w14:textId="1739EC2C" w:rsidR="00264E9C" w:rsidRPr="00D20A3E" w:rsidRDefault="00264E9C" w:rsidP="004E33BE">
      <w:pPr>
        <w:spacing w:after="0" w:line="240" w:lineRule="auto"/>
        <w:rPr>
          <w:sz w:val="18"/>
          <w:szCs w:val="18"/>
        </w:rPr>
      </w:pPr>
      <w:r w:rsidRPr="00D20A3E">
        <w:rPr>
          <w:rStyle w:val="FootnoteReference"/>
          <w:sz w:val="18"/>
          <w:szCs w:val="18"/>
        </w:rPr>
        <w:footnoteRef/>
      </w:r>
      <w:r w:rsidRPr="00D20A3E">
        <w:rPr>
          <w:sz w:val="18"/>
          <w:szCs w:val="18"/>
        </w:rPr>
        <w:t xml:space="preserve"> WHO, Hospital preparedness for epidemics</w:t>
      </w:r>
      <w:r>
        <w:rPr>
          <w:sz w:val="18"/>
          <w:szCs w:val="18"/>
        </w:rPr>
        <w:t>,</w:t>
      </w:r>
      <w:r w:rsidRPr="00D20A3E">
        <w:rPr>
          <w:sz w:val="18"/>
          <w:szCs w:val="18"/>
        </w:rPr>
        <w:t xml:space="preserve"> 2014</w:t>
      </w:r>
    </w:p>
  </w:footnote>
  <w:footnote w:id="48">
    <w:p w14:paraId="68062E56" w14:textId="77777777" w:rsidR="00264E9C" w:rsidRDefault="00264E9C">
      <w:pPr>
        <w:spacing w:after="0" w:line="240" w:lineRule="auto"/>
        <w:rPr>
          <w:sz w:val="18"/>
          <w:szCs w:val="18"/>
        </w:rPr>
      </w:pPr>
      <w:r>
        <w:rPr>
          <w:rStyle w:val="FootnoteReference"/>
        </w:rPr>
        <w:footnoteRef/>
      </w:r>
      <w:r>
        <w:rPr>
          <w:sz w:val="20"/>
          <w:szCs w:val="20"/>
        </w:rPr>
        <w:t xml:space="preserve"> </w:t>
      </w:r>
      <w:hyperlink r:id="rId16">
        <w:r>
          <w:rPr>
            <w:color w:val="1155CC"/>
            <w:sz w:val="18"/>
            <w:szCs w:val="18"/>
            <w:u w:val="single"/>
          </w:rPr>
          <w:t>https://www.npr.org/sections/goatsandsoda/2020/07/15/889802561/a-covid-19-success-story-in-rwanda-free-testing-robot-caregivers</w:t>
        </w:r>
      </w:hyperlink>
    </w:p>
  </w:footnote>
  <w:footnote w:id="49">
    <w:p w14:paraId="2187D4D5" w14:textId="4FADC998" w:rsidR="00264E9C" w:rsidRDefault="00264E9C">
      <w:pPr>
        <w:pStyle w:val="FootnoteText"/>
      </w:pPr>
      <w:r>
        <w:rPr>
          <w:rStyle w:val="FootnoteReference"/>
        </w:rPr>
        <w:footnoteRef/>
      </w:r>
      <w:r>
        <w:t xml:space="preserve"> </w:t>
      </w:r>
      <w:r w:rsidRPr="00104703">
        <w:rPr>
          <w:sz w:val="18"/>
        </w:rPr>
        <w:t>ინდიკატორი შემუშავდა ევროკავშირის ტექნიკური დახმარების პროგრამის ფარგლებში 2020 წელს</w:t>
      </w:r>
    </w:p>
  </w:footnote>
  <w:footnote w:id="50">
    <w:p w14:paraId="502C96BF" w14:textId="77777777" w:rsidR="00264E9C" w:rsidRPr="00104703" w:rsidRDefault="00264E9C">
      <w:pPr>
        <w:spacing w:after="0" w:line="240" w:lineRule="auto"/>
        <w:rPr>
          <w:sz w:val="18"/>
          <w:szCs w:val="18"/>
        </w:rPr>
      </w:pPr>
      <w:r>
        <w:rPr>
          <w:rStyle w:val="FootnoteReference"/>
        </w:rPr>
        <w:footnoteRef/>
      </w:r>
      <w:r>
        <w:rPr>
          <w:sz w:val="20"/>
          <w:szCs w:val="20"/>
        </w:rPr>
        <w:t xml:space="preserve"> </w:t>
      </w:r>
      <w:r w:rsidRPr="00104703">
        <w:rPr>
          <w:sz w:val="18"/>
          <w:szCs w:val="18"/>
        </w:rPr>
        <w:t>საქართველოს ოკუპირებულ ტერიტორიებიდან დევნილთა, შრომის, ჯანმრთელობისა და სოციალური დაცვის მინისტრის ბრძანება 01-3/ნ “უწყვეტი სამედიცინო განათლების ცალკეული ფორმების და მათი აკრედიტაციის წესისა და კრიტერიუმების, ასევე, პროფესიული რეაბილიტაციის წესის, შესაბამისი პროგრამები / კურსების აკრედიტაციის წესისა და კრიტერიუმების დამტკიცების შესახებ, 19.07.2018</w:t>
      </w:r>
    </w:p>
  </w:footnote>
  <w:footnote w:id="51">
    <w:p w14:paraId="59A000BE" w14:textId="7A593D2D" w:rsidR="00264E9C" w:rsidRDefault="00264E9C">
      <w:pPr>
        <w:spacing w:after="0" w:line="240" w:lineRule="auto"/>
        <w:rPr>
          <w:sz w:val="20"/>
          <w:szCs w:val="20"/>
        </w:rPr>
      </w:pPr>
      <w:r w:rsidRPr="00104703">
        <w:rPr>
          <w:rStyle w:val="FootnoteReference"/>
          <w:sz w:val="18"/>
          <w:szCs w:val="18"/>
        </w:rPr>
        <w:footnoteRef/>
      </w:r>
      <w:r w:rsidRPr="00104703">
        <w:rPr>
          <w:sz w:val="18"/>
          <w:szCs w:val="18"/>
        </w:rPr>
        <w:t xml:space="preserve"> აღნიშნული შესაბამისობაშია </w:t>
      </w:r>
      <w:r>
        <w:rPr>
          <w:sz w:val="18"/>
          <w:szCs w:val="18"/>
        </w:rPr>
        <w:t xml:space="preserve">2019 წელს ჯანმოს </w:t>
      </w:r>
      <w:r w:rsidRPr="002934B6">
        <w:rPr>
          <w:sz w:val="18"/>
          <w:szCs w:val="18"/>
        </w:rPr>
        <w:t>JEE</w:t>
      </w:r>
      <w:r>
        <w:rPr>
          <w:sz w:val="18"/>
          <w:szCs w:val="18"/>
        </w:rPr>
        <w:t xml:space="preserve"> შეფასების</w:t>
      </w:r>
      <w:r w:rsidRPr="00104703">
        <w:rPr>
          <w:sz w:val="18"/>
          <w:szCs w:val="18"/>
        </w:rPr>
        <w:t xml:space="preserve">  რეკომენდაციებთან</w:t>
      </w:r>
    </w:p>
  </w:footnote>
  <w:footnote w:id="52">
    <w:p w14:paraId="6A494D51" w14:textId="2D7006EE" w:rsidR="00264E9C" w:rsidRDefault="00264E9C">
      <w:pPr>
        <w:spacing w:after="0" w:line="240" w:lineRule="auto"/>
        <w:rPr>
          <w:sz w:val="20"/>
          <w:szCs w:val="20"/>
        </w:rPr>
      </w:pPr>
      <w:r>
        <w:rPr>
          <w:rStyle w:val="FootnoteReference"/>
        </w:rPr>
        <w:footnoteRef/>
      </w:r>
      <w:r>
        <w:rPr>
          <w:sz w:val="20"/>
          <w:szCs w:val="20"/>
        </w:rPr>
        <w:t xml:space="preserve"> </w:t>
      </w:r>
      <w:r w:rsidRPr="009D3E41">
        <w:rPr>
          <w:sz w:val="18"/>
          <w:szCs w:val="18"/>
        </w:rPr>
        <w:t>აღნიშნული კრიტერიუმები შესაბამისობაშია 2019 წელს ჩატარებული 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შეფასების რეკომენდაციებთან</w:t>
      </w:r>
    </w:p>
  </w:footnote>
  <w:footnote w:id="53">
    <w:p w14:paraId="19280388" w14:textId="77777777" w:rsidR="00264E9C" w:rsidRPr="009D3E41" w:rsidRDefault="00264E9C">
      <w:pPr>
        <w:spacing w:after="0" w:line="240" w:lineRule="auto"/>
        <w:rPr>
          <w:sz w:val="18"/>
          <w:szCs w:val="18"/>
        </w:rPr>
      </w:pPr>
      <w:r>
        <w:rPr>
          <w:rStyle w:val="FootnoteReference"/>
        </w:rPr>
        <w:footnoteRef/>
      </w:r>
      <w:r>
        <w:rPr>
          <w:sz w:val="20"/>
          <w:szCs w:val="20"/>
        </w:rPr>
        <w:t xml:space="preserve"> </w:t>
      </w:r>
      <w:r w:rsidRPr="009D3E41">
        <w:rPr>
          <w:sz w:val="18"/>
          <w:szCs w:val="18"/>
        </w:rPr>
        <w:t xml:space="preserve">OECD, “Nurses”, in Health at a Glance 2017: OECD Indicators </w:t>
      </w:r>
    </w:p>
  </w:footnote>
  <w:footnote w:id="54">
    <w:p w14:paraId="2F1C297C" w14:textId="77777777" w:rsidR="00264E9C" w:rsidRPr="009D3E41" w:rsidRDefault="00264E9C">
      <w:pPr>
        <w:spacing w:after="0" w:line="240" w:lineRule="auto"/>
        <w:rPr>
          <w:sz w:val="18"/>
          <w:szCs w:val="18"/>
        </w:rPr>
      </w:pPr>
      <w:r w:rsidRPr="009D3E41">
        <w:rPr>
          <w:rStyle w:val="FootnoteReference"/>
          <w:sz w:val="18"/>
          <w:szCs w:val="18"/>
        </w:rPr>
        <w:footnoteRef/>
      </w:r>
      <w:r w:rsidRPr="009D3E41">
        <w:rPr>
          <w:sz w:val="18"/>
          <w:szCs w:val="18"/>
        </w:rPr>
        <w:t xml:space="preserve"> Nursing Education, </w:t>
      </w:r>
      <w:r w:rsidRPr="009D3E41">
        <w:rPr>
          <w:color w:val="474747"/>
          <w:sz w:val="18"/>
          <w:szCs w:val="18"/>
        </w:rPr>
        <w:t xml:space="preserve">The Importance of the Optimal Nurse-to-Patient Ratio, 2016 </w:t>
      </w:r>
      <w:hyperlink r:id="rId17">
        <w:r w:rsidRPr="009D3E41">
          <w:rPr>
            <w:color w:val="1155CC"/>
            <w:sz w:val="18"/>
            <w:szCs w:val="18"/>
            <w:u w:val="single"/>
          </w:rPr>
          <w:t>http://nursingeducation.lww.com/blog.entry.html/2016/11/10/the_importance_ofth-GCAE.html</w:t>
        </w:r>
      </w:hyperlink>
    </w:p>
  </w:footnote>
  <w:footnote w:id="55">
    <w:p w14:paraId="667052E9" w14:textId="77777777" w:rsidR="00264E9C" w:rsidRPr="009D3E41" w:rsidRDefault="00264E9C">
      <w:pPr>
        <w:spacing w:after="0" w:line="240" w:lineRule="auto"/>
        <w:rPr>
          <w:sz w:val="18"/>
          <w:szCs w:val="18"/>
        </w:rPr>
      </w:pPr>
      <w:r w:rsidRPr="009D3E41">
        <w:rPr>
          <w:rStyle w:val="FootnoteReference"/>
          <w:sz w:val="18"/>
          <w:szCs w:val="18"/>
        </w:rPr>
        <w:footnoteRef/>
      </w:r>
      <w:r w:rsidRPr="009D3E41">
        <w:rPr>
          <w:sz w:val="18"/>
          <w:szCs w:val="18"/>
        </w:rPr>
        <w:t xml:space="preserve"> საქართველოს მთავრობის დადგენილება N334, 16.07.2019</w:t>
      </w:r>
    </w:p>
  </w:footnote>
  <w:footnote w:id="56">
    <w:p w14:paraId="7E299ED0" w14:textId="38F48416" w:rsidR="00264E9C" w:rsidRPr="009D3E41" w:rsidRDefault="00264E9C">
      <w:pPr>
        <w:spacing w:after="0" w:line="240" w:lineRule="auto"/>
        <w:rPr>
          <w:sz w:val="18"/>
          <w:szCs w:val="18"/>
        </w:rPr>
      </w:pPr>
      <w:r w:rsidRPr="009D3E41">
        <w:rPr>
          <w:rStyle w:val="FootnoteReference"/>
          <w:sz w:val="18"/>
          <w:szCs w:val="18"/>
        </w:rPr>
        <w:footnoteRef/>
      </w:r>
      <w:r w:rsidRPr="009D3E41">
        <w:rPr>
          <w:sz w:val="18"/>
          <w:szCs w:val="18"/>
        </w:rPr>
        <w:t xml:space="preserve"> აღნიშნული შესაბამისობაშია 2019 წელს ჩატარებული 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შეფასების რეკომენდაციებთან</w:t>
      </w:r>
    </w:p>
    <w:p w14:paraId="1DBEA087" w14:textId="77777777" w:rsidR="00264E9C" w:rsidRPr="009D3E41" w:rsidRDefault="00264E9C">
      <w:pPr>
        <w:spacing w:after="0" w:line="240" w:lineRule="auto"/>
        <w:rPr>
          <w:sz w:val="18"/>
          <w:szCs w:val="18"/>
        </w:rPr>
      </w:pPr>
    </w:p>
  </w:footnote>
  <w:footnote w:id="57">
    <w:p w14:paraId="35212466" w14:textId="77777777" w:rsidR="00264E9C" w:rsidRPr="001D22DA" w:rsidRDefault="00264E9C">
      <w:pPr>
        <w:pStyle w:val="FootnoteText"/>
        <w:rPr>
          <w:sz w:val="18"/>
        </w:rPr>
      </w:pPr>
      <w:r>
        <w:rPr>
          <w:rStyle w:val="FootnoteReference"/>
        </w:rPr>
        <w:footnoteRef/>
      </w:r>
      <w:r>
        <w:t xml:space="preserve"> </w:t>
      </w:r>
      <w:r w:rsidRPr="001D22DA">
        <w:rPr>
          <w:sz w:val="18"/>
        </w:rPr>
        <w:t>მაჩვენებელში აკუმულირებულია როგორც პჯდ, ასევე ჰოსპიტალურ ქსელსა და სასწრაფო-გადაუდებელ სამსახურში დასაქმებული პერსონალის დადასტურებული შემთხვევები</w:t>
      </w:r>
    </w:p>
  </w:footnote>
  <w:footnote w:id="58">
    <w:p w14:paraId="537E3039" w14:textId="77777777" w:rsidR="00264E9C" w:rsidRDefault="00264E9C">
      <w:pPr>
        <w:spacing w:after="0" w:line="240" w:lineRule="auto"/>
        <w:rPr>
          <w:sz w:val="20"/>
          <w:szCs w:val="20"/>
        </w:rPr>
      </w:pPr>
      <w:r>
        <w:rPr>
          <w:rStyle w:val="FootnoteReference"/>
        </w:rPr>
        <w:footnoteRef/>
      </w:r>
      <w:r>
        <w:rPr>
          <w:sz w:val="20"/>
          <w:szCs w:val="20"/>
        </w:rPr>
        <w:t xml:space="preserve"> </w:t>
      </w:r>
      <w:r w:rsidRPr="00650575">
        <w:rPr>
          <w:sz w:val="18"/>
          <w:szCs w:val="20"/>
        </w:rPr>
        <w:t>Sendai Framework for Disaster Risk Reduction 2015–2030</w:t>
      </w:r>
    </w:p>
  </w:footnote>
  <w:footnote w:id="59">
    <w:p w14:paraId="2B0CEC60" w14:textId="77777777" w:rsidR="00264E9C" w:rsidRDefault="00264E9C">
      <w:pPr>
        <w:spacing w:after="0" w:line="240" w:lineRule="auto"/>
        <w:rPr>
          <w:sz w:val="20"/>
          <w:szCs w:val="20"/>
        </w:rPr>
      </w:pPr>
      <w:r>
        <w:rPr>
          <w:rStyle w:val="FootnoteReference"/>
        </w:rPr>
        <w:footnoteRef/>
      </w:r>
      <w:r>
        <w:rPr>
          <w:sz w:val="20"/>
          <w:szCs w:val="20"/>
        </w:rPr>
        <w:t xml:space="preserve"> </w:t>
      </w:r>
      <w:r w:rsidRPr="00645D32">
        <w:rPr>
          <w:sz w:val="18"/>
          <w:szCs w:val="18"/>
        </w:rPr>
        <w:t xml:space="preserve">საქართველოში ახალი კორონავირუსის მიმდინარეობა. დაავადებათა კონტროლისა და საზოგადოებრივი ჯანმრთელობის ეროვნული ცენტრის ანალიზი. მეორე ანგარიში </w:t>
      </w:r>
      <w:hyperlink r:id="rId18">
        <w:r w:rsidRPr="00645D32">
          <w:rPr>
            <w:color w:val="1155CC"/>
            <w:sz w:val="18"/>
            <w:szCs w:val="18"/>
            <w:u w:val="single"/>
          </w:rPr>
          <w:t>https://www.ncdc.ge/Pages/User/News.aspx?ID=b40d5656-d4c9-439d-ad56-309bb3709cbb</w:t>
        </w:r>
      </w:hyperlink>
    </w:p>
  </w:footnote>
  <w:footnote w:id="60">
    <w:p w14:paraId="29D4E768" w14:textId="77777777" w:rsidR="00264E9C" w:rsidRPr="00650575" w:rsidRDefault="00264E9C">
      <w:pPr>
        <w:spacing w:after="0" w:line="240" w:lineRule="auto"/>
        <w:rPr>
          <w:sz w:val="18"/>
          <w:szCs w:val="18"/>
        </w:rPr>
      </w:pPr>
      <w:r w:rsidRPr="00650575">
        <w:rPr>
          <w:rStyle w:val="FootnoteReference"/>
          <w:sz w:val="18"/>
          <w:szCs w:val="18"/>
        </w:rPr>
        <w:footnoteRef/>
      </w:r>
      <w:r w:rsidRPr="00650575">
        <w:rPr>
          <w:sz w:val="18"/>
          <w:szCs w:val="18"/>
        </w:rPr>
        <w:t xml:space="preserve"> მიწოდების სტრატეგია, როდესაც მოთხოვნისთანავე ხდება პროდუქციის დაუყოვნებლივ მიწოდება. მოიაზრებს შენახვის ხარჯების მინიმუმამდე დაყვანას</w:t>
      </w:r>
    </w:p>
  </w:footnote>
  <w:footnote w:id="61">
    <w:p w14:paraId="67BE5406" w14:textId="77777777" w:rsidR="00264E9C" w:rsidRPr="00650575" w:rsidRDefault="00264E9C">
      <w:pPr>
        <w:spacing w:after="0" w:line="240" w:lineRule="auto"/>
        <w:rPr>
          <w:sz w:val="18"/>
          <w:szCs w:val="18"/>
        </w:rPr>
      </w:pPr>
      <w:r w:rsidRPr="00650575">
        <w:rPr>
          <w:rStyle w:val="FootnoteReference"/>
          <w:sz w:val="18"/>
          <w:szCs w:val="18"/>
        </w:rPr>
        <w:footnoteRef/>
      </w:r>
      <w:r w:rsidRPr="00650575">
        <w:rPr>
          <w:sz w:val="18"/>
          <w:szCs w:val="18"/>
        </w:rPr>
        <w:t xml:space="preserve"> მარაგების შენახვის სტრატეგია, რომელსაც მინიმუმამდე დაყავს შესაძლო მოთხოვნილი პროდუქციის დეფიციტი, საწყობში მისი არ ქონის გამო</w:t>
      </w:r>
    </w:p>
  </w:footnote>
  <w:footnote w:id="62">
    <w:p w14:paraId="0BAA62D1" w14:textId="77777777" w:rsidR="00264E9C" w:rsidRDefault="00264E9C">
      <w:pPr>
        <w:spacing w:after="0" w:line="240" w:lineRule="auto"/>
        <w:rPr>
          <w:sz w:val="20"/>
          <w:szCs w:val="20"/>
        </w:rPr>
      </w:pPr>
      <w:r>
        <w:rPr>
          <w:rStyle w:val="FootnoteReference"/>
        </w:rPr>
        <w:footnoteRef/>
      </w:r>
      <w:r>
        <w:rPr>
          <w:sz w:val="20"/>
          <w:szCs w:val="20"/>
        </w:rPr>
        <w:t xml:space="preserve"> </w:t>
      </w:r>
      <w:hyperlink r:id="rId19">
        <w:r>
          <w:rPr>
            <w:color w:val="1155CC"/>
            <w:sz w:val="20"/>
            <w:szCs w:val="20"/>
            <w:u w:val="single"/>
          </w:rPr>
          <w:t>https://www.gavi.org/covid19/covax-facility</w:t>
        </w:r>
      </w:hyperlink>
    </w:p>
  </w:footnote>
  <w:footnote w:id="63">
    <w:p w14:paraId="229DB056" w14:textId="77777777" w:rsidR="00264E9C" w:rsidRPr="001F517B" w:rsidRDefault="00264E9C">
      <w:pPr>
        <w:spacing w:after="0" w:line="240" w:lineRule="auto"/>
        <w:rPr>
          <w:sz w:val="18"/>
          <w:szCs w:val="18"/>
        </w:rPr>
      </w:pPr>
      <w:r w:rsidRPr="001F517B">
        <w:rPr>
          <w:rStyle w:val="FootnoteReference"/>
          <w:sz w:val="18"/>
          <w:szCs w:val="18"/>
        </w:rPr>
        <w:footnoteRef/>
      </w:r>
      <w:r w:rsidRPr="001F517B">
        <w:rPr>
          <w:sz w:val="18"/>
          <w:szCs w:val="18"/>
        </w:rPr>
        <w:t xml:space="preserve"> მოსახლეობის 20% გადათვლით, დაბალ და საშუალო შემოსავლიანი ქვეყნებისთვის ერთეული მაქსიმალური ფასის (8$) გათვალისწინებით, პირველი დასაფარი 15% შეადგენს 888 000$</w:t>
      </w:r>
    </w:p>
  </w:footnote>
  <w:footnote w:id="64">
    <w:p w14:paraId="375EFD33" w14:textId="14CB46A2" w:rsidR="00264E9C" w:rsidRDefault="00264E9C">
      <w:pPr>
        <w:pStyle w:val="FootnoteText"/>
      </w:pPr>
      <w:r>
        <w:rPr>
          <w:rStyle w:val="FootnoteReference"/>
        </w:rPr>
        <w:footnoteRef/>
      </w:r>
      <w:r>
        <w:t xml:space="preserve"> </w:t>
      </w:r>
      <w:r w:rsidRPr="007E401C">
        <w:rPr>
          <w:sz w:val="18"/>
        </w:rPr>
        <w:t>არსებულ პირობებში, მოსახლეობის პერსონალური ინფორმაცია, განსაკუთრებით ჯანმრთელობასთან დაკავშირებული საკითხების შესახებ, მაქსიმალურად დაცული უნდა იყოს</w:t>
      </w:r>
    </w:p>
  </w:footnote>
  <w:footnote w:id="65">
    <w:p w14:paraId="470D9E70" w14:textId="77777777" w:rsidR="00264E9C" w:rsidRDefault="00264E9C">
      <w:pPr>
        <w:spacing w:after="0" w:line="240" w:lineRule="auto"/>
        <w:rPr>
          <w:sz w:val="20"/>
          <w:szCs w:val="20"/>
        </w:rPr>
      </w:pPr>
      <w:r>
        <w:rPr>
          <w:rStyle w:val="FootnoteReference"/>
        </w:rPr>
        <w:footnoteRef/>
      </w:r>
      <w:r>
        <w:rPr>
          <w:sz w:val="20"/>
          <w:szCs w:val="20"/>
        </w:rPr>
        <w:t xml:space="preserve"> </w:t>
      </w:r>
      <w:hyperlink r:id="rId20">
        <w:r>
          <w:rPr>
            <w:color w:val="1155CC"/>
            <w:sz w:val="20"/>
            <w:szCs w:val="20"/>
            <w:u w:val="single"/>
          </w:rPr>
          <w:t>https://www.eu-robotics.net/eurobotics/newsroom/press/robots-against-covid-19.html</w:t>
        </w:r>
      </w:hyperlink>
    </w:p>
  </w:footnote>
  <w:footnote w:id="66">
    <w:p w14:paraId="7084042E" w14:textId="77777777" w:rsidR="00264E9C" w:rsidRDefault="00264E9C">
      <w:pPr>
        <w:spacing w:after="0" w:line="240" w:lineRule="auto"/>
        <w:rPr>
          <w:sz w:val="20"/>
          <w:szCs w:val="20"/>
        </w:rPr>
      </w:pPr>
      <w:r>
        <w:rPr>
          <w:rStyle w:val="FootnoteReference"/>
        </w:rPr>
        <w:footnoteRef/>
      </w:r>
      <w:r>
        <w:rPr>
          <w:sz w:val="20"/>
          <w:szCs w:val="20"/>
        </w:rPr>
        <w:t xml:space="preserve"> </w:t>
      </w:r>
      <w:r w:rsidRPr="00650575">
        <w:rPr>
          <w:sz w:val="18"/>
          <w:szCs w:val="20"/>
        </w:rPr>
        <w:t>General data protection regulation – GDPR</w:t>
      </w:r>
    </w:p>
  </w:footnote>
  <w:footnote w:id="67">
    <w:p w14:paraId="13A13C38" w14:textId="77777777" w:rsidR="00264E9C" w:rsidRDefault="00264E9C">
      <w:pPr>
        <w:spacing w:after="0" w:line="240" w:lineRule="auto"/>
        <w:rPr>
          <w:sz w:val="20"/>
          <w:szCs w:val="20"/>
        </w:rPr>
      </w:pPr>
      <w:r>
        <w:rPr>
          <w:rStyle w:val="FootnoteReference"/>
        </w:rPr>
        <w:footnoteRef/>
      </w:r>
      <w:r>
        <w:rPr>
          <w:sz w:val="20"/>
          <w:szCs w:val="20"/>
        </w:rPr>
        <w:t xml:space="preserve"> </w:t>
      </w:r>
      <w:r w:rsidRPr="00650575">
        <w:rPr>
          <w:sz w:val="18"/>
          <w:szCs w:val="18"/>
        </w:rPr>
        <w:t xml:space="preserve">WHO, Thirteenth general programme of work 2019−2023, 2018, </w:t>
      </w:r>
      <w:hyperlink r:id="rId21">
        <w:r w:rsidRPr="00650575">
          <w:rPr>
            <w:color w:val="1155CC"/>
            <w:sz w:val="18"/>
            <w:szCs w:val="18"/>
            <w:u w:val="single"/>
          </w:rPr>
          <w:t>https://apps.who.int/iris/bitstream/handle/10665/324775/WHO-PRP-18.1-eng.pdf</w:t>
        </w:r>
      </w:hyperlink>
      <w:r>
        <w:rPr>
          <w:sz w:val="20"/>
          <w:szCs w:val="20"/>
        </w:rPr>
        <w:t xml:space="preserve"> </w:t>
      </w:r>
    </w:p>
  </w:footnote>
  <w:footnote w:id="68">
    <w:p w14:paraId="2B8FEC37" w14:textId="77777777" w:rsidR="00264E9C" w:rsidRPr="000E1F26" w:rsidRDefault="00264E9C">
      <w:pPr>
        <w:pStyle w:val="FootnoteText"/>
        <w:rPr>
          <w:sz w:val="18"/>
        </w:rPr>
      </w:pPr>
      <w:r>
        <w:rPr>
          <w:rStyle w:val="FootnoteReference"/>
        </w:rPr>
        <w:footnoteRef/>
      </w:r>
      <w:r>
        <w:t xml:space="preserve"> </w:t>
      </w:r>
      <w:hyperlink r:id="rId22" w:history="1">
        <w:r w:rsidRPr="000E1F26">
          <w:rPr>
            <w:rStyle w:val="Hyperlink"/>
            <w:sz w:val="18"/>
          </w:rPr>
          <w:t>https://covid19.healthdata.org/georgia</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D2B58" w14:textId="77777777" w:rsidR="00264E9C" w:rsidRDefault="00264E9C">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74F0A" w14:textId="77777777" w:rsidR="00264E9C" w:rsidRDefault="00264E9C">
    <w:pPr>
      <w:ind w:left="1080"/>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B7D44" w14:textId="77777777" w:rsidR="00264E9C" w:rsidRDefault="00264E9C">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A309A"/>
    <w:multiLevelType w:val="hybridMultilevel"/>
    <w:tmpl w:val="1638C4F4"/>
    <w:lvl w:ilvl="0" w:tplc="75909690">
      <w:start w:val="1"/>
      <w:numFmt w:val="decimal"/>
      <w:lvlText w:val="%1."/>
      <w:lvlJc w:val="left"/>
      <w:pPr>
        <w:ind w:left="63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628563F"/>
    <w:multiLevelType w:val="multilevel"/>
    <w:tmpl w:val="CF16F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70617A4"/>
    <w:multiLevelType w:val="multilevel"/>
    <w:tmpl w:val="3D960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7D5309D"/>
    <w:multiLevelType w:val="multilevel"/>
    <w:tmpl w:val="59D6FF6A"/>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80561B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BD464B2"/>
    <w:multiLevelType w:val="multilevel"/>
    <w:tmpl w:val="BD642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DCD1C5D"/>
    <w:multiLevelType w:val="multilevel"/>
    <w:tmpl w:val="A28EAEE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nsid w:val="0F7659E7"/>
    <w:multiLevelType w:val="multilevel"/>
    <w:tmpl w:val="5D666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F94450D"/>
    <w:multiLevelType w:val="multilevel"/>
    <w:tmpl w:val="AE2C4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09307EF"/>
    <w:multiLevelType w:val="multilevel"/>
    <w:tmpl w:val="0E2E6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27B1A78"/>
    <w:multiLevelType w:val="multilevel"/>
    <w:tmpl w:val="50F67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2A02A7E"/>
    <w:multiLevelType w:val="multilevel"/>
    <w:tmpl w:val="D16480E6"/>
    <w:lvl w:ilvl="0">
      <w:start w:val="1"/>
      <w:numFmt w:val="bullet"/>
      <w:lvlText w:val="●"/>
      <w:lvlJc w:val="left"/>
      <w:pPr>
        <w:ind w:left="1460" w:hanging="360"/>
      </w:pPr>
      <w:rPr>
        <w:rFonts w:ascii="Noto Sans Symbols" w:eastAsia="Noto Sans Symbols" w:hAnsi="Noto Sans Symbols" w:cs="Noto Sans Symbols"/>
      </w:rPr>
    </w:lvl>
    <w:lvl w:ilvl="1">
      <w:start w:val="1"/>
      <w:numFmt w:val="bullet"/>
      <w:lvlText w:val="o"/>
      <w:lvlJc w:val="left"/>
      <w:pPr>
        <w:ind w:left="2180" w:hanging="360"/>
      </w:pPr>
      <w:rPr>
        <w:rFonts w:ascii="Courier New" w:eastAsia="Courier New" w:hAnsi="Courier New" w:cs="Courier New"/>
      </w:rPr>
    </w:lvl>
    <w:lvl w:ilvl="2">
      <w:start w:val="1"/>
      <w:numFmt w:val="bullet"/>
      <w:lvlText w:val="▪"/>
      <w:lvlJc w:val="left"/>
      <w:pPr>
        <w:ind w:left="2900" w:hanging="360"/>
      </w:pPr>
      <w:rPr>
        <w:rFonts w:ascii="Noto Sans Symbols" w:eastAsia="Noto Sans Symbols" w:hAnsi="Noto Sans Symbols" w:cs="Noto Sans Symbols"/>
      </w:rPr>
    </w:lvl>
    <w:lvl w:ilvl="3">
      <w:start w:val="1"/>
      <w:numFmt w:val="bullet"/>
      <w:lvlText w:val="●"/>
      <w:lvlJc w:val="left"/>
      <w:pPr>
        <w:ind w:left="3620" w:hanging="360"/>
      </w:pPr>
      <w:rPr>
        <w:rFonts w:ascii="Noto Sans Symbols" w:eastAsia="Noto Sans Symbols" w:hAnsi="Noto Sans Symbols" w:cs="Noto Sans Symbols"/>
      </w:rPr>
    </w:lvl>
    <w:lvl w:ilvl="4">
      <w:start w:val="1"/>
      <w:numFmt w:val="bullet"/>
      <w:lvlText w:val="o"/>
      <w:lvlJc w:val="left"/>
      <w:pPr>
        <w:ind w:left="4340" w:hanging="360"/>
      </w:pPr>
      <w:rPr>
        <w:rFonts w:ascii="Courier New" w:eastAsia="Courier New" w:hAnsi="Courier New" w:cs="Courier New"/>
      </w:rPr>
    </w:lvl>
    <w:lvl w:ilvl="5">
      <w:start w:val="1"/>
      <w:numFmt w:val="bullet"/>
      <w:lvlText w:val="▪"/>
      <w:lvlJc w:val="left"/>
      <w:pPr>
        <w:ind w:left="5060" w:hanging="360"/>
      </w:pPr>
      <w:rPr>
        <w:rFonts w:ascii="Noto Sans Symbols" w:eastAsia="Noto Sans Symbols" w:hAnsi="Noto Sans Symbols" w:cs="Noto Sans Symbols"/>
      </w:rPr>
    </w:lvl>
    <w:lvl w:ilvl="6">
      <w:start w:val="1"/>
      <w:numFmt w:val="bullet"/>
      <w:lvlText w:val="●"/>
      <w:lvlJc w:val="left"/>
      <w:pPr>
        <w:ind w:left="5780" w:hanging="360"/>
      </w:pPr>
      <w:rPr>
        <w:rFonts w:ascii="Noto Sans Symbols" w:eastAsia="Noto Sans Symbols" w:hAnsi="Noto Sans Symbols" w:cs="Noto Sans Symbols"/>
      </w:rPr>
    </w:lvl>
    <w:lvl w:ilvl="7">
      <w:start w:val="1"/>
      <w:numFmt w:val="bullet"/>
      <w:lvlText w:val="o"/>
      <w:lvlJc w:val="left"/>
      <w:pPr>
        <w:ind w:left="6500" w:hanging="360"/>
      </w:pPr>
      <w:rPr>
        <w:rFonts w:ascii="Courier New" w:eastAsia="Courier New" w:hAnsi="Courier New" w:cs="Courier New"/>
      </w:rPr>
    </w:lvl>
    <w:lvl w:ilvl="8">
      <w:start w:val="1"/>
      <w:numFmt w:val="bullet"/>
      <w:lvlText w:val="▪"/>
      <w:lvlJc w:val="left"/>
      <w:pPr>
        <w:ind w:left="7220" w:hanging="360"/>
      </w:pPr>
      <w:rPr>
        <w:rFonts w:ascii="Noto Sans Symbols" w:eastAsia="Noto Sans Symbols" w:hAnsi="Noto Sans Symbols" w:cs="Noto Sans Symbols"/>
      </w:rPr>
    </w:lvl>
  </w:abstractNum>
  <w:abstractNum w:abstractNumId="12">
    <w:nsid w:val="15127D2C"/>
    <w:multiLevelType w:val="multilevel"/>
    <w:tmpl w:val="BCFA3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56B63BB"/>
    <w:multiLevelType w:val="multilevel"/>
    <w:tmpl w:val="71D8E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18385F47"/>
    <w:multiLevelType w:val="multilevel"/>
    <w:tmpl w:val="CD3AC3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19E106E1"/>
    <w:multiLevelType w:val="multilevel"/>
    <w:tmpl w:val="4A808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1B4B3371"/>
    <w:multiLevelType w:val="multilevel"/>
    <w:tmpl w:val="67023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1B7C124D"/>
    <w:multiLevelType w:val="multilevel"/>
    <w:tmpl w:val="75629456"/>
    <w:lvl w:ilvl="0">
      <w:start w:val="1"/>
      <w:numFmt w:val="bullet"/>
      <w:lvlText w:val="●"/>
      <w:lvlJc w:val="left"/>
      <w:pPr>
        <w:ind w:left="1800" w:hanging="360"/>
      </w:pPr>
      <w:rPr>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8">
    <w:nsid w:val="1FEC49B1"/>
    <w:multiLevelType w:val="multilevel"/>
    <w:tmpl w:val="86B09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24674BA7"/>
    <w:multiLevelType w:val="hybridMultilevel"/>
    <w:tmpl w:val="32508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9AD0ABC"/>
    <w:multiLevelType w:val="multilevel"/>
    <w:tmpl w:val="1040C98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nsid w:val="2AF41E29"/>
    <w:multiLevelType w:val="multilevel"/>
    <w:tmpl w:val="84FC1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2BA80FD0"/>
    <w:multiLevelType w:val="multilevel"/>
    <w:tmpl w:val="B4129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32C7434B"/>
    <w:multiLevelType w:val="multilevel"/>
    <w:tmpl w:val="D31EB78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nsid w:val="377C5649"/>
    <w:multiLevelType w:val="multilevel"/>
    <w:tmpl w:val="0436F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392C119C"/>
    <w:multiLevelType w:val="multilevel"/>
    <w:tmpl w:val="8C08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B0028F4"/>
    <w:multiLevelType w:val="multilevel"/>
    <w:tmpl w:val="C060CCF6"/>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7">
    <w:nsid w:val="3CAA7502"/>
    <w:multiLevelType w:val="multilevel"/>
    <w:tmpl w:val="52865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3DC85B9E"/>
    <w:multiLevelType w:val="hybridMultilevel"/>
    <w:tmpl w:val="0E4003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0181078"/>
    <w:multiLevelType w:val="multilevel"/>
    <w:tmpl w:val="EDB4B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40A06DFA"/>
    <w:multiLevelType w:val="multilevel"/>
    <w:tmpl w:val="C15EE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423A67CD"/>
    <w:multiLevelType w:val="multilevel"/>
    <w:tmpl w:val="BCD48BE2"/>
    <w:lvl w:ilvl="0">
      <w:start w:val="1"/>
      <w:numFmt w:val="bullet"/>
      <w:lvlText w:val=""/>
      <w:lvlJc w:val="left"/>
      <w:pPr>
        <w:ind w:left="360" w:hanging="360"/>
      </w:pPr>
      <w:rPr>
        <w:rFonts w:ascii="Symbol" w:hAnsi="Symbol" w:hint="default"/>
        <w:b w:val="0"/>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2">
    <w:nsid w:val="42E16265"/>
    <w:multiLevelType w:val="multilevel"/>
    <w:tmpl w:val="FE64E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472471AB"/>
    <w:multiLevelType w:val="multilevel"/>
    <w:tmpl w:val="DECA8334"/>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nsid w:val="4A712012"/>
    <w:multiLevelType w:val="multilevel"/>
    <w:tmpl w:val="F4504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4CE36A50"/>
    <w:multiLevelType w:val="multilevel"/>
    <w:tmpl w:val="86F03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4D631070"/>
    <w:multiLevelType w:val="multilevel"/>
    <w:tmpl w:val="869C8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4F9667B4"/>
    <w:multiLevelType w:val="multilevel"/>
    <w:tmpl w:val="45181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4FDA372F"/>
    <w:multiLevelType w:val="hybridMultilevel"/>
    <w:tmpl w:val="9F6EB8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22F217E"/>
    <w:multiLevelType w:val="multilevel"/>
    <w:tmpl w:val="09428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650D7E29"/>
    <w:multiLevelType w:val="multilevel"/>
    <w:tmpl w:val="784EAA6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1">
    <w:nsid w:val="664C3DAA"/>
    <w:multiLevelType w:val="multilevel"/>
    <w:tmpl w:val="B798F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68735AA6"/>
    <w:multiLevelType w:val="hybridMultilevel"/>
    <w:tmpl w:val="639232DA"/>
    <w:lvl w:ilvl="0" w:tplc="EFC63688">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B85175F"/>
    <w:multiLevelType w:val="hybridMultilevel"/>
    <w:tmpl w:val="A5C4C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C915460"/>
    <w:multiLevelType w:val="multilevel"/>
    <w:tmpl w:val="4484C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6CF82E9C"/>
    <w:multiLevelType w:val="hybridMultilevel"/>
    <w:tmpl w:val="382678BA"/>
    <w:lvl w:ilvl="0" w:tplc="7B8655D4">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6E3B2BCA"/>
    <w:multiLevelType w:val="multilevel"/>
    <w:tmpl w:val="49E8B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746E79AF"/>
    <w:multiLevelType w:val="multilevel"/>
    <w:tmpl w:val="EDD8307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8">
    <w:nsid w:val="75120AB9"/>
    <w:multiLevelType w:val="hybridMultilevel"/>
    <w:tmpl w:val="24C4C622"/>
    <w:lvl w:ilvl="0" w:tplc="A006B51E">
      <w:start w:val="1"/>
      <w:numFmt w:val="bullet"/>
      <w:lvlText w:val="•"/>
      <w:lvlJc w:val="left"/>
      <w:pPr>
        <w:tabs>
          <w:tab w:val="num" w:pos="360"/>
        </w:tabs>
        <w:ind w:left="360" w:hanging="360"/>
      </w:pPr>
      <w:rPr>
        <w:rFonts w:ascii="Arial" w:hAnsi="Arial" w:hint="default"/>
      </w:rPr>
    </w:lvl>
    <w:lvl w:ilvl="1" w:tplc="DC5AFC10">
      <w:start w:val="215"/>
      <w:numFmt w:val="bullet"/>
      <w:lvlText w:val="•"/>
      <w:lvlJc w:val="left"/>
      <w:pPr>
        <w:tabs>
          <w:tab w:val="num" w:pos="1080"/>
        </w:tabs>
        <w:ind w:left="1080" w:hanging="360"/>
      </w:pPr>
      <w:rPr>
        <w:rFonts w:ascii="Arial" w:hAnsi="Arial" w:hint="default"/>
      </w:rPr>
    </w:lvl>
    <w:lvl w:ilvl="2" w:tplc="87D0C4CE" w:tentative="1">
      <w:start w:val="1"/>
      <w:numFmt w:val="bullet"/>
      <w:lvlText w:val="•"/>
      <w:lvlJc w:val="left"/>
      <w:pPr>
        <w:tabs>
          <w:tab w:val="num" w:pos="1800"/>
        </w:tabs>
        <w:ind w:left="1800" w:hanging="360"/>
      </w:pPr>
      <w:rPr>
        <w:rFonts w:ascii="Arial" w:hAnsi="Arial" w:hint="default"/>
      </w:rPr>
    </w:lvl>
    <w:lvl w:ilvl="3" w:tplc="BEE86292" w:tentative="1">
      <w:start w:val="1"/>
      <w:numFmt w:val="bullet"/>
      <w:lvlText w:val="•"/>
      <w:lvlJc w:val="left"/>
      <w:pPr>
        <w:tabs>
          <w:tab w:val="num" w:pos="2520"/>
        </w:tabs>
        <w:ind w:left="2520" w:hanging="360"/>
      </w:pPr>
      <w:rPr>
        <w:rFonts w:ascii="Arial" w:hAnsi="Arial" w:hint="default"/>
      </w:rPr>
    </w:lvl>
    <w:lvl w:ilvl="4" w:tplc="D77AF4CE" w:tentative="1">
      <w:start w:val="1"/>
      <w:numFmt w:val="bullet"/>
      <w:lvlText w:val="•"/>
      <w:lvlJc w:val="left"/>
      <w:pPr>
        <w:tabs>
          <w:tab w:val="num" w:pos="3240"/>
        </w:tabs>
        <w:ind w:left="3240" w:hanging="360"/>
      </w:pPr>
      <w:rPr>
        <w:rFonts w:ascii="Arial" w:hAnsi="Arial" w:hint="default"/>
      </w:rPr>
    </w:lvl>
    <w:lvl w:ilvl="5" w:tplc="29F28D54" w:tentative="1">
      <w:start w:val="1"/>
      <w:numFmt w:val="bullet"/>
      <w:lvlText w:val="•"/>
      <w:lvlJc w:val="left"/>
      <w:pPr>
        <w:tabs>
          <w:tab w:val="num" w:pos="3960"/>
        </w:tabs>
        <w:ind w:left="3960" w:hanging="360"/>
      </w:pPr>
      <w:rPr>
        <w:rFonts w:ascii="Arial" w:hAnsi="Arial" w:hint="default"/>
      </w:rPr>
    </w:lvl>
    <w:lvl w:ilvl="6" w:tplc="56183B04" w:tentative="1">
      <w:start w:val="1"/>
      <w:numFmt w:val="bullet"/>
      <w:lvlText w:val="•"/>
      <w:lvlJc w:val="left"/>
      <w:pPr>
        <w:tabs>
          <w:tab w:val="num" w:pos="4680"/>
        </w:tabs>
        <w:ind w:left="4680" w:hanging="360"/>
      </w:pPr>
      <w:rPr>
        <w:rFonts w:ascii="Arial" w:hAnsi="Arial" w:hint="default"/>
      </w:rPr>
    </w:lvl>
    <w:lvl w:ilvl="7" w:tplc="9C364244" w:tentative="1">
      <w:start w:val="1"/>
      <w:numFmt w:val="bullet"/>
      <w:lvlText w:val="•"/>
      <w:lvlJc w:val="left"/>
      <w:pPr>
        <w:tabs>
          <w:tab w:val="num" w:pos="5400"/>
        </w:tabs>
        <w:ind w:left="5400" w:hanging="360"/>
      </w:pPr>
      <w:rPr>
        <w:rFonts w:ascii="Arial" w:hAnsi="Arial" w:hint="default"/>
      </w:rPr>
    </w:lvl>
    <w:lvl w:ilvl="8" w:tplc="90AC94F6" w:tentative="1">
      <w:start w:val="1"/>
      <w:numFmt w:val="bullet"/>
      <w:lvlText w:val="•"/>
      <w:lvlJc w:val="left"/>
      <w:pPr>
        <w:tabs>
          <w:tab w:val="num" w:pos="6120"/>
        </w:tabs>
        <w:ind w:left="6120" w:hanging="360"/>
      </w:pPr>
      <w:rPr>
        <w:rFonts w:ascii="Arial" w:hAnsi="Arial" w:hint="default"/>
      </w:rPr>
    </w:lvl>
  </w:abstractNum>
  <w:abstractNum w:abstractNumId="49">
    <w:nsid w:val="759D6C84"/>
    <w:multiLevelType w:val="multilevel"/>
    <w:tmpl w:val="8B70D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7791511F"/>
    <w:multiLevelType w:val="hybridMultilevel"/>
    <w:tmpl w:val="8E44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77D73D6B"/>
    <w:multiLevelType w:val="multilevel"/>
    <w:tmpl w:val="F056C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78CB64D4"/>
    <w:multiLevelType w:val="multilevel"/>
    <w:tmpl w:val="E7E0F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7EF25E4F"/>
    <w:multiLevelType w:val="hybridMultilevel"/>
    <w:tmpl w:val="8FCC2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18"/>
  </w:num>
  <w:num w:numId="3">
    <w:abstractNumId w:val="52"/>
  </w:num>
  <w:num w:numId="4">
    <w:abstractNumId w:val="34"/>
  </w:num>
  <w:num w:numId="5">
    <w:abstractNumId w:val="51"/>
  </w:num>
  <w:num w:numId="6">
    <w:abstractNumId w:val="15"/>
  </w:num>
  <w:num w:numId="7">
    <w:abstractNumId w:val="39"/>
  </w:num>
  <w:num w:numId="8">
    <w:abstractNumId w:val="7"/>
  </w:num>
  <w:num w:numId="9">
    <w:abstractNumId w:val="49"/>
  </w:num>
  <w:num w:numId="10">
    <w:abstractNumId w:val="29"/>
  </w:num>
  <w:num w:numId="11">
    <w:abstractNumId w:val="21"/>
  </w:num>
  <w:num w:numId="12">
    <w:abstractNumId w:val="35"/>
  </w:num>
  <w:num w:numId="13">
    <w:abstractNumId w:val="23"/>
  </w:num>
  <w:num w:numId="14">
    <w:abstractNumId w:val="37"/>
  </w:num>
  <w:num w:numId="15">
    <w:abstractNumId w:val="27"/>
  </w:num>
  <w:num w:numId="16">
    <w:abstractNumId w:val="11"/>
  </w:num>
  <w:num w:numId="17">
    <w:abstractNumId w:val="24"/>
  </w:num>
  <w:num w:numId="18">
    <w:abstractNumId w:val="26"/>
  </w:num>
  <w:num w:numId="19">
    <w:abstractNumId w:val="30"/>
  </w:num>
  <w:num w:numId="20">
    <w:abstractNumId w:val="32"/>
  </w:num>
  <w:num w:numId="21">
    <w:abstractNumId w:val="13"/>
  </w:num>
  <w:num w:numId="22">
    <w:abstractNumId w:val="47"/>
  </w:num>
  <w:num w:numId="23">
    <w:abstractNumId w:val="40"/>
  </w:num>
  <w:num w:numId="24">
    <w:abstractNumId w:val="20"/>
  </w:num>
  <w:num w:numId="25">
    <w:abstractNumId w:val="41"/>
  </w:num>
  <w:num w:numId="26">
    <w:abstractNumId w:val="17"/>
  </w:num>
  <w:num w:numId="27">
    <w:abstractNumId w:val="16"/>
  </w:num>
  <w:num w:numId="28">
    <w:abstractNumId w:val="10"/>
  </w:num>
  <w:num w:numId="29">
    <w:abstractNumId w:val="8"/>
  </w:num>
  <w:num w:numId="30">
    <w:abstractNumId w:val="5"/>
  </w:num>
  <w:num w:numId="31">
    <w:abstractNumId w:val="1"/>
  </w:num>
  <w:num w:numId="32">
    <w:abstractNumId w:val="2"/>
  </w:num>
  <w:num w:numId="33">
    <w:abstractNumId w:val="44"/>
  </w:num>
  <w:num w:numId="34">
    <w:abstractNumId w:val="6"/>
  </w:num>
  <w:num w:numId="35">
    <w:abstractNumId w:val="9"/>
  </w:num>
  <w:num w:numId="36">
    <w:abstractNumId w:val="46"/>
  </w:num>
  <w:num w:numId="37">
    <w:abstractNumId w:val="22"/>
  </w:num>
  <w:num w:numId="38">
    <w:abstractNumId w:val="12"/>
  </w:num>
  <w:num w:numId="39">
    <w:abstractNumId w:val="33"/>
  </w:num>
  <w:num w:numId="40">
    <w:abstractNumId w:val="14"/>
  </w:num>
  <w:num w:numId="41">
    <w:abstractNumId w:val="3"/>
  </w:num>
  <w:num w:numId="42">
    <w:abstractNumId w:val="28"/>
  </w:num>
  <w:num w:numId="43">
    <w:abstractNumId w:val="50"/>
  </w:num>
  <w:num w:numId="44">
    <w:abstractNumId w:val="53"/>
  </w:num>
  <w:num w:numId="45">
    <w:abstractNumId w:val="19"/>
  </w:num>
  <w:num w:numId="46">
    <w:abstractNumId w:val="0"/>
  </w:num>
  <w:num w:numId="47">
    <w:abstractNumId w:val="25"/>
  </w:num>
  <w:num w:numId="48">
    <w:abstractNumId w:val="45"/>
  </w:num>
  <w:num w:numId="49">
    <w:abstractNumId w:val="48"/>
  </w:num>
  <w:num w:numId="50">
    <w:abstractNumId w:val="4"/>
  </w:num>
  <w:num w:numId="51">
    <w:abstractNumId w:val="43"/>
  </w:num>
  <w:num w:numId="52">
    <w:abstractNumId w:val="42"/>
  </w:num>
  <w:num w:numId="53">
    <w:abstractNumId w:val="38"/>
  </w:num>
  <w:num w:numId="54">
    <w:abstractNumId w:val="31"/>
  </w:num>
  <w:numIdMacAtCleanup w:val="4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amar Gabunia">
    <w15:presenceInfo w15:providerId="AD" w15:userId="S-1-5-21-814208047-3971608839-2166339660-109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4F"/>
    <w:rsid w:val="00024CDC"/>
    <w:rsid w:val="000338DE"/>
    <w:rsid w:val="00041E15"/>
    <w:rsid w:val="0004618B"/>
    <w:rsid w:val="0004643E"/>
    <w:rsid w:val="0004779D"/>
    <w:rsid w:val="00062F26"/>
    <w:rsid w:val="00063192"/>
    <w:rsid w:val="00065583"/>
    <w:rsid w:val="000662A4"/>
    <w:rsid w:val="000838BD"/>
    <w:rsid w:val="000846F8"/>
    <w:rsid w:val="00087A82"/>
    <w:rsid w:val="000917EB"/>
    <w:rsid w:val="0009280D"/>
    <w:rsid w:val="000B1502"/>
    <w:rsid w:val="000B16A7"/>
    <w:rsid w:val="000C2C67"/>
    <w:rsid w:val="000C3819"/>
    <w:rsid w:val="000C5A1B"/>
    <w:rsid w:val="000E1F26"/>
    <w:rsid w:val="000E2860"/>
    <w:rsid w:val="000E6A4E"/>
    <w:rsid w:val="001004F1"/>
    <w:rsid w:val="00104703"/>
    <w:rsid w:val="00110672"/>
    <w:rsid w:val="00123451"/>
    <w:rsid w:val="0014176A"/>
    <w:rsid w:val="00146CCD"/>
    <w:rsid w:val="0014746B"/>
    <w:rsid w:val="0014798C"/>
    <w:rsid w:val="00154D44"/>
    <w:rsid w:val="001564EC"/>
    <w:rsid w:val="00160217"/>
    <w:rsid w:val="0016681D"/>
    <w:rsid w:val="0019206F"/>
    <w:rsid w:val="00194E54"/>
    <w:rsid w:val="001A2C18"/>
    <w:rsid w:val="001D22DA"/>
    <w:rsid w:val="001F517B"/>
    <w:rsid w:val="001F648F"/>
    <w:rsid w:val="00214AD5"/>
    <w:rsid w:val="00240350"/>
    <w:rsid w:val="002548E1"/>
    <w:rsid w:val="0026297B"/>
    <w:rsid w:val="00264784"/>
    <w:rsid w:val="00264E9C"/>
    <w:rsid w:val="00265F15"/>
    <w:rsid w:val="002744E2"/>
    <w:rsid w:val="00277162"/>
    <w:rsid w:val="00282B0E"/>
    <w:rsid w:val="002934B6"/>
    <w:rsid w:val="00297BAC"/>
    <w:rsid w:val="002A5FB1"/>
    <w:rsid w:val="002C38BD"/>
    <w:rsid w:val="002C429F"/>
    <w:rsid w:val="002C6A19"/>
    <w:rsid w:val="002C78C2"/>
    <w:rsid w:val="002D002B"/>
    <w:rsid w:val="002D58FB"/>
    <w:rsid w:val="002E02C9"/>
    <w:rsid w:val="002E2060"/>
    <w:rsid w:val="002E5880"/>
    <w:rsid w:val="002F3274"/>
    <w:rsid w:val="00303E5F"/>
    <w:rsid w:val="00311149"/>
    <w:rsid w:val="00320C70"/>
    <w:rsid w:val="00331835"/>
    <w:rsid w:val="003349DF"/>
    <w:rsid w:val="003370C7"/>
    <w:rsid w:val="003421B3"/>
    <w:rsid w:val="003505E7"/>
    <w:rsid w:val="00354D8A"/>
    <w:rsid w:val="00364F42"/>
    <w:rsid w:val="00366978"/>
    <w:rsid w:val="00376FBF"/>
    <w:rsid w:val="00382571"/>
    <w:rsid w:val="00382ADA"/>
    <w:rsid w:val="0039674B"/>
    <w:rsid w:val="003A4705"/>
    <w:rsid w:val="003A7D87"/>
    <w:rsid w:val="003B2438"/>
    <w:rsid w:val="003B551D"/>
    <w:rsid w:val="003B76A4"/>
    <w:rsid w:val="003D3FB9"/>
    <w:rsid w:val="0040782C"/>
    <w:rsid w:val="00412849"/>
    <w:rsid w:val="004131F2"/>
    <w:rsid w:val="00416166"/>
    <w:rsid w:val="004352D9"/>
    <w:rsid w:val="00440567"/>
    <w:rsid w:val="0044494A"/>
    <w:rsid w:val="00446ED4"/>
    <w:rsid w:val="004572E7"/>
    <w:rsid w:val="00460087"/>
    <w:rsid w:val="0046495A"/>
    <w:rsid w:val="00465B3A"/>
    <w:rsid w:val="00467FFC"/>
    <w:rsid w:val="0047663F"/>
    <w:rsid w:val="00491D13"/>
    <w:rsid w:val="00497965"/>
    <w:rsid w:val="004B4B35"/>
    <w:rsid w:val="004B4CFB"/>
    <w:rsid w:val="004D1987"/>
    <w:rsid w:val="004E33BE"/>
    <w:rsid w:val="004E55A0"/>
    <w:rsid w:val="004F46D2"/>
    <w:rsid w:val="004F7954"/>
    <w:rsid w:val="004F7C06"/>
    <w:rsid w:val="004F7D31"/>
    <w:rsid w:val="00511BB5"/>
    <w:rsid w:val="00535E82"/>
    <w:rsid w:val="005371BC"/>
    <w:rsid w:val="00537857"/>
    <w:rsid w:val="005545F3"/>
    <w:rsid w:val="0056439C"/>
    <w:rsid w:val="00566AA6"/>
    <w:rsid w:val="00567DD8"/>
    <w:rsid w:val="005710A9"/>
    <w:rsid w:val="00574F0B"/>
    <w:rsid w:val="00576641"/>
    <w:rsid w:val="00583026"/>
    <w:rsid w:val="0058520B"/>
    <w:rsid w:val="005A26F7"/>
    <w:rsid w:val="005C2B2E"/>
    <w:rsid w:val="005C2E52"/>
    <w:rsid w:val="005D6BF6"/>
    <w:rsid w:val="005E7E0A"/>
    <w:rsid w:val="005F399A"/>
    <w:rsid w:val="005F4677"/>
    <w:rsid w:val="005F7255"/>
    <w:rsid w:val="005F76C9"/>
    <w:rsid w:val="0060785C"/>
    <w:rsid w:val="00612B0E"/>
    <w:rsid w:val="006426E7"/>
    <w:rsid w:val="00645D32"/>
    <w:rsid w:val="00650575"/>
    <w:rsid w:val="0067371C"/>
    <w:rsid w:val="00676ED5"/>
    <w:rsid w:val="0068642C"/>
    <w:rsid w:val="00695809"/>
    <w:rsid w:val="006C741B"/>
    <w:rsid w:val="006D06CA"/>
    <w:rsid w:val="006D4421"/>
    <w:rsid w:val="006D6918"/>
    <w:rsid w:val="006E5179"/>
    <w:rsid w:val="006F69D6"/>
    <w:rsid w:val="007018CE"/>
    <w:rsid w:val="0070562C"/>
    <w:rsid w:val="00706CAD"/>
    <w:rsid w:val="00714CE4"/>
    <w:rsid w:val="00723A55"/>
    <w:rsid w:val="00731F9E"/>
    <w:rsid w:val="00734C6A"/>
    <w:rsid w:val="0073539C"/>
    <w:rsid w:val="0073792A"/>
    <w:rsid w:val="00741C99"/>
    <w:rsid w:val="00753DEC"/>
    <w:rsid w:val="007572BB"/>
    <w:rsid w:val="00761C93"/>
    <w:rsid w:val="007838B2"/>
    <w:rsid w:val="007858E4"/>
    <w:rsid w:val="007975B1"/>
    <w:rsid w:val="007A2612"/>
    <w:rsid w:val="007B25E8"/>
    <w:rsid w:val="007C42FF"/>
    <w:rsid w:val="007D1588"/>
    <w:rsid w:val="007E401C"/>
    <w:rsid w:val="007F4D92"/>
    <w:rsid w:val="008021E1"/>
    <w:rsid w:val="00812DD1"/>
    <w:rsid w:val="00813087"/>
    <w:rsid w:val="0081584B"/>
    <w:rsid w:val="0083525B"/>
    <w:rsid w:val="00835E24"/>
    <w:rsid w:val="00843709"/>
    <w:rsid w:val="00854455"/>
    <w:rsid w:val="008575BC"/>
    <w:rsid w:val="008636B8"/>
    <w:rsid w:val="00866B00"/>
    <w:rsid w:val="00872403"/>
    <w:rsid w:val="008829D9"/>
    <w:rsid w:val="008B0918"/>
    <w:rsid w:val="008B62BE"/>
    <w:rsid w:val="008C05F4"/>
    <w:rsid w:val="008C1AC7"/>
    <w:rsid w:val="008D3E98"/>
    <w:rsid w:val="008E64C1"/>
    <w:rsid w:val="00912736"/>
    <w:rsid w:val="00924B0D"/>
    <w:rsid w:val="00930D32"/>
    <w:rsid w:val="0093560A"/>
    <w:rsid w:val="00940622"/>
    <w:rsid w:val="00955EDC"/>
    <w:rsid w:val="00965F01"/>
    <w:rsid w:val="009758CC"/>
    <w:rsid w:val="0098280A"/>
    <w:rsid w:val="0099001D"/>
    <w:rsid w:val="00990B41"/>
    <w:rsid w:val="00990F59"/>
    <w:rsid w:val="009A1341"/>
    <w:rsid w:val="009A7990"/>
    <w:rsid w:val="009C0ADC"/>
    <w:rsid w:val="009C4679"/>
    <w:rsid w:val="009C4AF7"/>
    <w:rsid w:val="009D3E41"/>
    <w:rsid w:val="009E3897"/>
    <w:rsid w:val="009E7B02"/>
    <w:rsid w:val="00A03C9A"/>
    <w:rsid w:val="00A04ACA"/>
    <w:rsid w:val="00A04F96"/>
    <w:rsid w:val="00A05DF4"/>
    <w:rsid w:val="00A17B94"/>
    <w:rsid w:val="00A202E1"/>
    <w:rsid w:val="00A3306D"/>
    <w:rsid w:val="00A34D4B"/>
    <w:rsid w:val="00A3523B"/>
    <w:rsid w:val="00A632EC"/>
    <w:rsid w:val="00A678AD"/>
    <w:rsid w:val="00A73A19"/>
    <w:rsid w:val="00A76089"/>
    <w:rsid w:val="00A82701"/>
    <w:rsid w:val="00A963A7"/>
    <w:rsid w:val="00AA0186"/>
    <w:rsid w:val="00AB42A2"/>
    <w:rsid w:val="00AD19F0"/>
    <w:rsid w:val="00B13D24"/>
    <w:rsid w:val="00B35C83"/>
    <w:rsid w:val="00B46C3C"/>
    <w:rsid w:val="00B60605"/>
    <w:rsid w:val="00B846D2"/>
    <w:rsid w:val="00BB3B93"/>
    <w:rsid w:val="00BB675D"/>
    <w:rsid w:val="00BC324F"/>
    <w:rsid w:val="00BC7BCE"/>
    <w:rsid w:val="00BD77D7"/>
    <w:rsid w:val="00BE0989"/>
    <w:rsid w:val="00BF2EC6"/>
    <w:rsid w:val="00BF38FF"/>
    <w:rsid w:val="00C049BE"/>
    <w:rsid w:val="00C17182"/>
    <w:rsid w:val="00C315CA"/>
    <w:rsid w:val="00C31DB0"/>
    <w:rsid w:val="00C44325"/>
    <w:rsid w:val="00C45373"/>
    <w:rsid w:val="00C53FB0"/>
    <w:rsid w:val="00C5429F"/>
    <w:rsid w:val="00C5777F"/>
    <w:rsid w:val="00C737E7"/>
    <w:rsid w:val="00C74586"/>
    <w:rsid w:val="00C849AB"/>
    <w:rsid w:val="00C9351E"/>
    <w:rsid w:val="00CA3CBD"/>
    <w:rsid w:val="00CA7573"/>
    <w:rsid w:val="00CB3EEF"/>
    <w:rsid w:val="00CB56D1"/>
    <w:rsid w:val="00CB64BD"/>
    <w:rsid w:val="00CC0E66"/>
    <w:rsid w:val="00CD0F18"/>
    <w:rsid w:val="00CD4D91"/>
    <w:rsid w:val="00CD5EDB"/>
    <w:rsid w:val="00CE0FFC"/>
    <w:rsid w:val="00CE1CE3"/>
    <w:rsid w:val="00CE22CC"/>
    <w:rsid w:val="00CF22C3"/>
    <w:rsid w:val="00D041F0"/>
    <w:rsid w:val="00D20A3E"/>
    <w:rsid w:val="00D51D72"/>
    <w:rsid w:val="00D539F4"/>
    <w:rsid w:val="00D545F7"/>
    <w:rsid w:val="00D61DA1"/>
    <w:rsid w:val="00D62F62"/>
    <w:rsid w:val="00D84D5E"/>
    <w:rsid w:val="00D9558D"/>
    <w:rsid w:val="00DB2A86"/>
    <w:rsid w:val="00DC28A3"/>
    <w:rsid w:val="00DD40A6"/>
    <w:rsid w:val="00DD7040"/>
    <w:rsid w:val="00DF2D77"/>
    <w:rsid w:val="00DF7A0C"/>
    <w:rsid w:val="00DF7FFB"/>
    <w:rsid w:val="00E03433"/>
    <w:rsid w:val="00E16B0D"/>
    <w:rsid w:val="00E17002"/>
    <w:rsid w:val="00E32C04"/>
    <w:rsid w:val="00E45F7D"/>
    <w:rsid w:val="00E55123"/>
    <w:rsid w:val="00E631A2"/>
    <w:rsid w:val="00E71089"/>
    <w:rsid w:val="00E7381C"/>
    <w:rsid w:val="00E74ADC"/>
    <w:rsid w:val="00E912A1"/>
    <w:rsid w:val="00EA0B5B"/>
    <w:rsid w:val="00ED0DDC"/>
    <w:rsid w:val="00EE36F5"/>
    <w:rsid w:val="00EF4B25"/>
    <w:rsid w:val="00F0240B"/>
    <w:rsid w:val="00F031E0"/>
    <w:rsid w:val="00F102E8"/>
    <w:rsid w:val="00F15129"/>
    <w:rsid w:val="00F215B4"/>
    <w:rsid w:val="00F33363"/>
    <w:rsid w:val="00F448E7"/>
    <w:rsid w:val="00F7250A"/>
    <w:rsid w:val="00F7360B"/>
    <w:rsid w:val="00F800A0"/>
    <w:rsid w:val="00F83B00"/>
    <w:rsid w:val="00F90015"/>
    <w:rsid w:val="00F912DC"/>
    <w:rsid w:val="00F92844"/>
    <w:rsid w:val="00F9421E"/>
    <w:rsid w:val="00F944A4"/>
    <w:rsid w:val="00FA09FE"/>
    <w:rsid w:val="00FC0B7C"/>
    <w:rsid w:val="00FC29D9"/>
    <w:rsid w:val="00FD2DFC"/>
    <w:rsid w:val="00FD6D92"/>
    <w:rsid w:val="00FE1EDF"/>
    <w:rsid w:val="00FE211B"/>
    <w:rsid w:val="00FE3270"/>
    <w:rsid w:val="00FE43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51FBE5"/>
  <w15:docId w15:val="{71617D9E-6EB6-497B-899D-39AAD968F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ka-G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7287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873"/>
    <w:rPr>
      <w:rFonts w:ascii="Times New Roman" w:eastAsia="Times New Roman" w:hAnsi="Times New Roman" w:cs="Times New Roman"/>
      <w:b/>
      <w:bCs/>
      <w:kern w:val="36"/>
      <w:sz w:val="48"/>
      <w:szCs w:val="48"/>
    </w:rPr>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7602CB"/>
    <w:pPr>
      <w:ind w:left="720"/>
      <w:contextualSpacing/>
    </w:pPr>
  </w:style>
  <w:style w:type="paragraph" w:styleId="BalloonText">
    <w:name w:val="Balloon Text"/>
    <w:basedOn w:val="Normal"/>
    <w:link w:val="BalloonTextChar"/>
    <w:uiPriority w:val="99"/>
    <w:semiHidden/>
    <w:unhideWhenUsed/>
    <w:rsid w:val="000C41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165"/>
    <w:rPr>
      <w:rFonts w:ascii="Segoe UI" w:hAnsi="Segoe UI" w:cs="Segoe UI"/>
      <w:sz w:val="18"/>
      <w:szCs w:val="18"/>
    </w:rPr>
  </w:style>
  <w:style w:type="paragraph" w:styleId="NormalWeb">
    <w:name w:val="Normal (Web)"/>
    <w:basedOn w:val="Normal"/>
    <w:uiPriority w:val="99"/>
    <w:unhideWhenUsed/>
    <w:rsid w:val="00816D9D"/>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A728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2873"/>
    <w:rPr>
      <w:sz w:val="20"/>
      <w:szCs w:val="20"/>
    </w:rPr>
  </w:style>
  <w:style w:type="character" w:styleId="FootnoteReference">
    <w:name w:val="footnote reference"/>
    <w:basedOn w:val="DefaultParagraphFont"/>
    <w:uiPriority w:val="99"/>
    <w:semiHidden/>
    <w:unhideWhenUsed/>
    <w:rsid w:val="00A72873"/>
    <w:rPr>
      <w:vertAlign w:val="superscript"/>
    </w:rPr>
  </w:style>
  <w:style w:type="character" w:styleId="Hyperlink">
    <w:name w:val="Hyperlink"/>
    <w:basedOn w:val="DefaultParagraphFont"/>
    <w:uiPriority w:val="99"/>
    <w:unhideWhenUsed/>
    <w:rsid w:val="00A72873"/>
    <w:rPr>
      <w:color w:val="0000FF"/>
      <w:u w:val="single"/>
    </w:rPr>
  </w:style>
  <w:style w:type="paragraph" w:customStyle="1" w:styleId="Default">
    <w:name w:val="Default"/>
    <w:rsid w:val="00152124"/>
    <w:pPr>
      <w:autoSpaceDE w:val="0"/>
      <w:autoSpaceDN w:val="0"/>
      <w:adjustRightInd w:val="0"/>
      <w:spacing w:after="0" w:line="240" w:lineRule="auto"/>
    </w:pPr>
    <w:rPr>
      <w:color w:val="000000"/>
      <w:sz w:val="24"/>
      <w:szCs w:val="24"/>
      <w:lang w:val="nb-NO"/>
    </w:rPr>
  </w:style>
  <w:style w:type="paragraph" w:styleId="Header">
    <w:name w:val="header"/>
    <w:basedOn w:val="Normal"/>
    <w:link w:val="HeaderChar"/>
    <w:uiPriority w:val="99"/>
    <w:unhideWhenUsed/>
    <w:rsid w:val="00E25A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E25A13"/>
  </w:style>
  <w:style w:type="paragraph" w:styleId="Footer">
    <w:name w:val="footer"/>
    <w:basedOn w:val="Normal"/>
    <w:link w:val="FooterChar"/>
    <w:uiPriority w:val="99"/>
    <w:unhideWhenUsed/>
    <w:rsid w:val="00E25A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E25A13"/>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styleId="TableGrid">
    <w:name w:val="Table Grid"/>
    <w:basedOn w:val="TableNormal"/>
    <w:uiPriority w:val="39"/>
    <w:rsid w:val="003B551D"/>
    <w:pPr>
      <w:spacing w:after="0" w:line="240" w:lineRule="auto"/>
    </w:pPr>
    <w:rPr>
      <w:rFonts w:asciiTheme="minorHAnsi" w:eastAsiaTheme="minorEastAsia" w:hAnsiTheme="minorHAnsi" w:cstheme="minorBidi"/>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67FFC"/>
    <w:rPr>
      <w:sz w:val="16"/>
      <w:szCs w:val="16"/>
    </w:rPr>
  </w:style>
  <w:style w:type="paragraph" w:styleId="CommentText">
    <w:name w:val="annotation text"/>
    <w:basedOn w:val="Normal"/>
    <w:link w:val="CommentTextChar"/>
    <w:uiPriority w:val="99"/>
    <w:semiHidden/>
    <w:unhideWhenUsed/>
    <w:rsid w:val="00467FFC"/>
    <w:pPr>
      <w:spacing w:line="240" w:lineRule="auto"/>
    </w:pPr>
    <w:rPr>
      <w:sz w:val="20"/>
      <w:szCs w:val="20"/>
    </w:rPr>
  </w:style>
  <w:style w:type="character" w:customStyle="1" w:styleId="CommentTextChar">
    <w:name w:val="Comment Text Char"/>
    <w:basedOn w:val="DefaultParagraphFont"/>
    <w:link w:val="CommentText"/>
    <w:uiPriority w:val="99"/>
    <w:semiHidden/>
    <w:rsid w:val="00467FFC"/>
    <w:rPr>
      <w:sz w:val="20"/>
      <w:szCs w:val="20"/>
    </w:rPr>
  </w:style>
  <w:style w:type="paragraph" w:styleId="CommentSubject">
    <w:name w:val="annotation subject"/>
    <w:basedOn w:val="CommentText"/>
    <w:next w:val="CommentText"/>
    <w:link w:val="CommentSubjectChar"/>
    <w:uiPriority w:val="99"/>
    <w:semiHidden/>
    <w:unhideWhenUsed/>
    <w:rsid w:val="00467FFC"/>
    <w:rPr>
      <w:b/>
      <w:bCs/>
    </w:rPr>
  </w:style>
  <w:style w:type="character" w:customStyle="1" w:styleId="CommentSubjectChar">
    <w:name w:val="Comment Subject Char"/>
    <w:basedOn w:val="CommentTextChar"/>
    <w:link w:val="CommentSubject"/>
    <w:uiPriority w:val="99"/>
    <w:semiHidden/>
    <w:rsid w:val="00467FFC"/>
    <w:rPr>
      <w:b/>
      <w:bCs/>
      <w:sz w:val="20"/>
      <w:szCs w:val="20"/>
    </w:rPr>
  </w:style>
  <w:style w:type="paragraph" w:styleId="TOCHeading">
    <w:name w:val="TOC Heading"/>
    <w:basedOn w:val="Heading1"/>
    <w:next w:val="Normal"/>
    <w:uiPriority w:val="39"/>
    <w:unhideWhenUsed/>
    <w:qFormat/>
    <w:rsid w:val="00041E1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rPr>
  </w:style>
  <w:style w:type="paragraph" w:styleId="TOC1">
    <w:name w:val="toc 1"/>
    <w:basedOn w:val="Normal"/>
    <w:next w:val="Normal"/>
    <w:autoRedefine/>
    <w:uiPriority w:val="39"/>
    <w:unhideWhenUsed/>
    <w:rsid w:val="00041E15"/>
    <w:pPr>
      <w:spacing w:after="100"/>
    </w:pPr>
  </w:style>
  <w:style w:type="paragraph" w:styleId="TOC2">
    <w:name w:val="toc 2"/>
    <w:basedOn w:val="Normal"/>
    <w:next w:val="Normal"/>
    <w:autoRedefine/>
    <w:uiPriority w:val="39"/>
    <w:unhideWhenUsed/>
    <w:rsid w:val="00041E15"/>
    <w:pPr>
      <w:spacing w:after="100"/>
      <w:ind w:left="220"/>
    </w:pPr>
  </w:style>
  <w:style w:type="character" w:styleId="IntenseEmphasis">
    <w:name w:val="Intense Emphasis"/>
    <w:basedOn w:val="DefaultParagraphFont"/>
    <w:uiPriority w:val="21"/>
    <w:qFormat/>
    <w:rsid w:val="00CF22C3"/>
    <w:rPr>
      <w:i/>
      <w:iCs/>
      <w:color w:val="5B9BD5" w:themeColor="accent1"/>
    </w:rPr>
  </w:style>
  <w:style w:type="table" w:styleId="PlainTable2">
    <w:name w:val="Plain Table 2"/>
    <w:basedOn w:val="TableNormal"/>
    <w:uiPriority w:val="42"/>
    <w:rsid w:val="00CF22C3"/>
    <w:pPr>
      <w:spacing w:after="0" w:line="240" w:lineRule="auto"/>
    </w:pPr>
    <w:rPr>
      <w:rFonts w:asciiTheme="minorHAnsi" w:eastAsiaTheme="minorHAnsi" w:hAnsiTheme="minorHAnsi" w:cstheme="minorBidi"/>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24342">
      <w:bodyDiv w:val="1"/>
      <w:marLeft w:val="0"/>
      <w:marRight w:val="0"/>
      <w:marTop w:val="0"/>
      <w:marBottom w:val="0"/>
      <w:divBdr>
        <w:top w:val="none" w:sz="0" w:space="0" w:color="auto"/>
        <w:left w:val="none" w:sz="0" w:space="0" w:color="auto"/>
        <w:bottom w:val="none" w:sz="0" w:space="0" w:color="auto"/>
        <w:right w:val="none" w:sz="0" w:space="0" w:color="auto"/>
      </w:divBdr>
    </w:div>
    <w:div w:id="280384001">
      <w:bodyDiv w:val="1"/>
      <w:marLeft w:val="0"/>
      <w:marRight w:val="0"/>
      <w:marTop w:val="0"/>
      <w:marBottom w:val="0"/>
      <w:divBdr>
        <w:top w:val="none" w:sz="0" w:space="0" w:color="auto"/>
        <w:left w:val="none" w:sz="0" w:space="0" w:color="auto"/>
        <w:bottom w:val="none" w:sz="0" w:space="0" w:color="auto"/>
        <w:right w:val="none" w:sz="0" w:space="0" w:color="auto"/>
      </w:divBdr>
    </w:div>
    <w:div w:id="468203715">
      <w:bodyDiv w:val="1"/>
      <w:marLeft w:val="0"/>
      <w:marRight w:val="0"/>
      <w:marTop w:val="0"/>
      <w:marBottom w:val="0"/>
      <w:divBdr>
        <w:top w:val="none" w:sz="0" w:space="0" w:color="auto"/>
        <w:left w:val="none" w:sz="0" w:space="0" w:color="auto"/>
        <w:bottom w:val="none" w:sz="0" w:space="0" w:color="auto"/>
        <w:right w:val="none" w:sz="0" w:space="0" w:color="auto"/>
      </w:divBdr>
    </w:div>
    <w:div w:id="964190385">
      <w:bodyDiv w:val="1"/>
      <w:marLeft w:val="0"/>
      <w:marRight w:val="0"/>
      <w:marTop w:val="0"/>
      <w:marBottom w:val="0"/>
      <w:divBdr>
        <w:top w:val="none" w:sz="0" w:space="0" w:color="auto"/>
        <w:left w:val="none" w:sz="0" w:space="0" w:color="auto"/>
        <w:bottom w:val="none" w:sz="0" w:space="0" w:color="auto"/>
        <w:right w:val="none" w:sz="0" w:space="0" w:color="auto"/>
      </w:divBdr>
    </w:div>
    <w:div w:id="1146121918">
      <w:bodyDiv w:val="1"/>
      <w:marLeft w:val="0"/>
      <w:marRight w:val="0"/>
      <w:marTop w:val="0"/>
      <w:marBottom w:val="0"/>
      <w:divBdr>
        <w:top w:val="none" w:sz="0" w:space="0" w:color="auto"/>
        <w:left w:val="none" w:sz="0" w:space="0" w:color="auto"/>
        <w:bottom w:val="none" w:sz="0" w:space="0" w:color="auto"/>
        <w:right w:val="none" w:sz="0" w:space="0" w:color="auto"/>
      </w:divBdr>
    </w:div>
    <w:div w:id="1195001089">
      <w:bodyDiv w:val="1"/>
      <w:marLeft w:val="0"/>
      <w:marRight w:val="0"/>
      <w:marTop w:val="0"/>
      <w:marBottom w:val="0"/>
      <w:divBdr>
        <w:top w:val="none" w:sz="0" w:space="0" w:color="auto"/>
        <w:left w:val="none" w:sz="0" w:space="0" w:color="auto"/>
        <w:bottom w:val="none" w:sz="0" w:space="0" w:color="auto"/>
        <w:right w:val="none" w:sz="0" w:space="0" w:color="auto"/>
      </w:divBdr>
    </w:div>
    <w:div w:id="1747024656">
      <w:bodyDiv w:val="1"/>
      <w:marLeft w:val="0"/>
      <w:marRight w:val="0"/>
      <w:marTop w:val="0"/>
      <w:marBottom w:val="0"/>
      <w:divBdr>
        <w:top w:val="none" w:sz="0" w:space="0" w:color="auto"/>
        <w:left w:val="none" w:sz="0" w:space="0" w:color="auto"/>
        <w:bottom w:val="none" w:sz="0" w:space="0" w:color="auto"/>
        <w:right w:val="none" w:sz="0" w:space="0" w:color="auto"/>
      </w:divBdr>
    </w:div>
    <w:div w:id="1873760296">
      <w:bodyDiv w:val="1"/>
      <w:marLeft w:val="0"/>
      <w:marRight w:val="0"/>
      <w:marTop w:val="0"/>
      <w:marBottom w:val="0"/>
      <w:divBdr>
        <w:top w:val="none" w:sz="0" w:space="0" w:color="auto"/>
        <w:left w:val="none" w:sz="0" w:space="0" w:color="auto"/>
        <w:bottom w:val="none" w:sz="0" w:space="0" w:color="auto"/>
        <w:right w:val="none" w:sz="0" w:space="0" w:color="auto"/>
      </w:divBdr>
    </w:div>
    <w:div w:id="2006853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diagramQuickStyle" Target="diagrams/quickStyle1.xml"/><Relationship Id="rId26" Type="http://schemas.openxmlformats.org/officeDocument/2006/relationships/hyperlink" Target="https://www.cdc.gov/coronavirus/2019-ncov/hcp/mitigating-staff-shortages.html" TargetMode="External"/><Relationship Id="rId39"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chart" Target="charts/chart1.xml"/><Relationship Id="rId34" Type="http://schemas.openxmlformats.org/officeDocument/2006/relationships/hyperlink" Target="https://stopcov.ge/Content/files/Government--report.pdf" TargetMode="External"/><Relationship Id="rId42"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hyperlink" Target="https://www.cdc.gov/coronavirus/2019-ncov/hcp/telehealth.html" TargetMode="External"/><Relationship Id="rId33" Type="http://schemas.openxmlformats.org/officeDocument/2006/relationships/hyperlink" Target="https://apps.who.int/iris/bitstream/handle/10665/324775/WHO-PRP-18.1-eng.pdf" TargetMode="External"/><Relationship Id="rId38"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healthtechnordic.com/covid19/" TargetMode="External"/><Relationship Id="rId41"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cdc.gov/coronavirus/2019-ncov/hcp/guidance-hcf.html" TargetMode="External"/><Relationship Id="rId32" Type="http://schemas.openxmlformats.org/officeDocument/2006/relationships/hyperlink" Target="https://apps.who.int/iris/handle/10665/331921"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3.jpg"/><Relationship Id="rId28" Type="http://schemas.openxmlformats.org/officeDocument/2006/relationships/hyperlink" Target="https://doi.org/10.2807/1560-7917.ES.2018.23.25.1700337" TargetMode="External"/><Relationship Id="rId36"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diagramColors" Target="diagrams/colors1.xml"/><Relationship Id="rId31" Type="http://schemas.openxmlformats.org/officeDocument/2006/relationships/hyperlink" Target="https://preventepidemics.org/wp-content/uploads/2020/05/RMS_Report.pdf" TargetMode="External"/><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jpg"/><Relationship Id="rId27" Type="http://schemas.openxmlformats.org/officeDocument/2006/relationships/hyperlink" Target="https://www.gavi.org/covid19/covax-facility" TargetMode="External"/><Relationship Id="rId30" Type="http://schemas.openxmlformats.org/officeDocument/2006/relationships/hyperlink" Target="https://improvingphc.org/sites/default/files/FINAL_COVID-19%20and%20Primary%20Health%20Care.pdf" TargetMode="External"/><Relationship Id="rId35" Type="http://schemas.openxmlformats.org/officeDocument/2006/relationships/image" Target="media/image4.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covidnet.fr/fr/covidnet/" TargetMode="External"/><Relationship Id="rId13" Type="http://schemas.openxmlformats.org/officeDocument/2006/relationships/hyperlink" Target="https://www.who.int/primary-health/conference-phc/declaration" TargetMode="External"/><Relationship Id="rId18" Type="http://schemas.openxmlformats.org/officeDocument/2006/relationships/hyperlink" Target="https://www.ncdc.ge/Pages/User/News.aspx?ID=b40d5656-d4c9-439d-ad56-309bb3709cbb" TargetMode="External"/><Relationship Id="rId3" Type="http://schemas.openxmlformats.org/officeDocument/2006/relationships/hyperlink" Target="http://www.euro.who.int/__data/assets/pdf_file/0005/171770/RC62wd12rev1-Eng.pdf?ua=1" TargetMode="External"/><Relationship Id="rId21" Type="http://schemas.openxmlformats.org/officeDocument/2006/relationships/hyperlink" Target="https://apps.who.int/iris/bitstream/handle/10665/324775/WHO-PRP-18.1-eng.pdf" TargetMode="External"/><Relationship Id="rId7" Type="http://schemas.openxmlformats.org/officeDocument/2006/relationships/hyperlink" Target="https://www.cdc.gov/coronavirus/2019-ncov/hcp/planning-scenarios.html" TargetMode="External"/><Relationship Id="rId12" Type="http://schemas.openxmlformats.org/officeDocument/2006/relationships/hyperlink" Target="https://www.fda.gov/news-events/press-announcements/coronavirus-covid-19-update-fda-issues-first-emergency-authorization-sample-pooling-diagnostic" TargetMode="External"/><Relationship Id="rId17" Type="http://schemas.openxmlformats.org/officeDocument/2006/relationships/hyperlink" Target="http://nursingeducation.lww.com/blog.entry.html/2016/11/10/the_importance_ofth-GCAE.html" TargetMode="External"/><Relationship Id="rId2" Type="http://schemas.openxmlformats.org/officeDocument/2006/relationships/hyperlink" Target="https://sustainabledevelopment.un.org/post2015/transformingourworld" TargetMode="External"/><Relationship Id="rId16" Type="http://schemas.openxmlformats.org/officeDocument/2006/relationships/hyperlink" Target="https://www.npr.org/sections/goatsandsoda/2020/07/15/889802561/a-covid-19-success-story-in-rwanda-free-testing-robot-caregivers" TargetMode="External"/><Relationship Id="rId20" Type="http://schemas.openxmlformats.org/officeDocument/2006/relationships/hyperlink" Target="https://www.eu-robotics.net/eurobotics/newsroom/press/robots-against-covid-19.html" TargetMode="External"/><Relationship Id="rId1" Type="http://schemas.openxmlformats.org/officeDocument/2006/relationships/hyperlink" Target="https://www.who.int/emergencies/diseases/novel-coronavirus-2019" TargetMode="External"/><Relationship Id="rId6" Type="http://schemas.openxmlformats.org/officeDocument/2006/relationships/hyperlink" Target="https://eqe.ge/res/docs/%E1%83%A1%E1%83%A4%E1%83%94%E1%83%A0%E1%83%9D%E1%83%94%E1%83%91%E1%83%98%E1%83%A1%E1%83%99%E1%83%9A%E1%83%90%E1%83%A1%E1%83%98%E1%83%A4%E1%83%98%E1%83%99%E1%83%90%E1%83%A2%E1%83%9D%E1%83%A0%E1%83%98.pdf" TargetMode="External"/><Relationship Id="rId11" Type="http://schemas.openxmlformats.org/officeDocument/2006/relationships/hyperlink" Target="https://www.fda.gov/news-events/press-announcements/coronavirus-covid-19-update-fda-authorizes-first-antigen-test-help-rapid-detection-virus-causes" TargetMode="External"/><Relationship Id="rId5" Type="http://schemas.openxmlformats.org/officeDocument/2006/relationships/hyperlink" Target="https://apps.who.int/iris/bitstream/handle/10665/324775/WHO-PRP-18.1-eng.pdf" TargetMode="External"/><Relationship Id="rId15" Type="http://schemas.openxmlformats.org/officeDocument/2006/relationships/hyperlink" Target="https://www.ncdc.ge/Handlers/GetFile.ashx?ID=a9ee8a02-ef7a-4d3a-b510-39aefd5872da" TargetMode="External"/><Relationship Id="rId10" Type="http://schemas.openxmlformats.org/officeDocument/2006/relationships/hyperlink" Target="https://www.medrxiv.org/content/10.1101/2020.04.16.20067835v1" TargetMode="External"/><Relationship Id="rId19" Type="http://schemas.openxmlformats.org/officeDocument/2006/relationships/hyperlink" Target="https://www.gavi.org/covid19/covax-facility" TargetMode="External"/><Relationship Id="rId4" Type="http://schemas.openxmlformats.org/officeDocument/2006/relationships/hyperlink" Target="http://www.euro.who.int/__data/assets/pdf_file/0006/199536/Health2020-Short.pdf?ua=1" TargetMode="External"/><Relationship Id="rId9" Type="http://schemas.openxmlformats.org/officeDocument/2006/relationships/hyperlink" Target="https://www.ecdc.europa.eu/en/covid-19/surveillance/surveillance-definitions" TargetMode="External"/><Relationship Id="rId14" Type="http://schemas.openxmlformats.org/officeDocument/2006/relationships/hyperlink" Target="https://www.uhc2030.org/blog-news-events/uhc2030-news/faced-by-the-covid-19-crisis-it-is-crucial-that-world-leaders-remember-their-universal-health-coverage-commitments-555343/" TargetMode="External"/><Relationship Id="rId22" Type="http://schemas.openxmlformats.org/officeDocument/2006/relationships/hyperlink" Target="https://covid19.healthdata.org/georgi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n.skhvitaridze\Desktop\3%20&#4311;&#4309;&#4308;%20&#4306;&#4304;&#4307;&#4304;&#4323;&#4307;&#4308;&#4305;&#4308;&#4314;&#4312;%20&#4306;&#4308;&#4306;&#4315;&#4312;&#4323;&#4320;&#431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Sheet1!$C$9</c:f>
              <c:strCache>
                <c:ptCount val="1"/>
                <c:pt idx="0">
                  <c:v>გეგმიური</c:v>
                </c:pt>
              </c:strCache>
            </c:strRef>
          </c:tx>
          <c:spPr>
            <a:noFill/>
            <a:ln w="25400" cap="flat" cmpd="sng" algn="ctr">
              <a:solidFill>
                <a:schemeClr val="accent1"/>
              </a:solidFill>
              <a:miter lim="800000"/>
            </a:ln>
            <a:effectLst/>
          </c:spPr>
          <c:invertIfNegative val="0"/>
          <c:dLbls>
            <c:dLbl>
              <c:idx val="0"/>
              <c:tx>
                <c:rich>
                  <a:bodyPr/>
                  <a:lstStyle/>
                  <a:p>
                    <a:fld id="{B81BEBF5-E1B6-4E11-AAD7-79AD068ADCFF}" type="VALUE">
                      <a:rPr lang="en-US" baseline="0"/>
                      <a:pPr/>
                      <a:t>[VALUE]</a:t>
                    </a:fld>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66EC-4625-A9BB-D0196CAFE9B7}"/>
                </c:ext>
                <c:ext xmlns:c15="http://schemas.microsoft.com/office/drawing/2012/chart" uri="{CE6537A1-D6FC-4f65-9D91-7224C49458BB}">
                  <c15:dlblFieldTable/>
                  <c15:showDataLabelsRange val="0"/>
                </c:ext>
              </c:extLst>
            </c:dLbl>
            <c:dLbl>
              <c:idx val="1"/>
              <c:tx>
                <c:rich>
                  <a:bodyPr/>
                  <a:lstStyle/>
                  <a:p>
                    <a:fld id="{450E48BE-85D4-45A0-9297-29C6237F26B0}" type="VALUE">
                      <a:rPr lang="en-US" baseline="0"/>
                      <a:pPr/>
                      <a:t>[VALUE]</a:t>
                    </a:fld>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66EC-4625-A9BB-D0196CAFE9B7}"/>
                </c:ext>
                <c:ext xmlns:c15="http://schemas.microsoft.com/office/drawing/2012/chart" uri="{CE6537A1-D6FC-4f65-9D91-7224C49458BB}">
                  <c15:dlblFieldTable/>
                  <c15:showDataLabelsRange val="0"/>
                </c:ext>
              </c:extLst>
            </c:dLbl>
            <c:dLbl>
              <c:idx val="2"/>
              <c:layout>
                <c:manualLayout>
                  <c:x val="5.5555555555554534E-3"/>
                  <c:y val="0"/>
                </c:manualLayout>
              </c:layout>
              <c:tx>
                <c:rich>
                  <a:bodyPr/>
                  <a:lstStyle/>
                  <a:p>
                    <a:fld id="{7C6D7C06-455D-44FB-B0D3-5E51BA96F210}" type="VALUE">
                      <a:rPr lang="en-US" baseline="0"/>
                      <a:pPr/>
                      <a:t>[VALUE]</a:t>
                    </a:fld>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66EC-4625-A9BB-D0196CAFE9B7}"/>
                </c:ext>
                <c:ext xmlns:c15="http://schemas.microsoft.com/office/drawing/2012/chart" uri="{CE6537A1-D6FC-4f65-9D91-7224C49458BB}">
                  <c15:dlblFieldTable/>
                  <c15:showDataLabelsRange val="0"/>
                </c:ext>
              </c:extLst>
            </c:dLbl>
            <c:spPr>
              <a:solidFill>
                <a:sysClr val="windowText" lastClr="000000">
                  <a:lumMod val="35000"/>
                  <a:lumOff val="65000"/>
                </a:sysClr>
              </a:solidFill>
              <a:ln>
                <a:noFill/>
              </a:ln>
              <a:effectLst/>
            </c:spPr>
            <c:txPr>
              <a:bodyPr rot="0" spcFirstLastPara="1" vertOverflow="clip" horzOverflow="clip" vert="horz" wrap="square" lIns="38100" tIns="19050" rIns="38100" bIns="19050" anchor="ctr" anchorCtr="1">
                <a:spAutoFit/>
              </a:bodyPr>
              <a:lstStyle/>
              <a:p>
                <a:pPr>
                  <a:defRPr sz="900" b="0" i="0" u="none" strike="noStrike" baseline="0">
                    <a:solidFill>
                      <a:schemeClr val="bg1"/>
                    </a:solidFill>
                    <a:latin typeface="+mn-lt"/>
                    <a:ea typeface="+mn-ea"/>
                    <a:cs typeface="+mn-cs"/>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Sheet1!$B$10:$B$12</c:f>
              <c:strCache>
                <c:ptCount val="3"/>
                <c:pt idx="0">
                  <c:v>2018</c:v>
                </c:pt>
                <c:pt idx="1">
                  <c:v>2019</c:v>
                </c:pt>
                <c:pt idx="2">
                  <c:v>2020 (წინასწარი მონაცემები)</c:v>
                </c:pt>
              </c:strCache>
            </c:strRef>
          </c:cat>
          <c:val>
            <c:numRef>
              <c:f>Sheet1!$C$10:$C$12</c:f>
              <c:numCache>
                <c:formatCode>General</c:formatCode>
                <c:ptCount val="3"/>
                <c:pt idx="0">
                  <c:v>34227</c:v>
                </c:pt>
                <c:pt idx="1">
                  <c:v>32602</c:v>
                </c:pt>
                <c:pt idx="2">
                  <c:v>15191</c:v>
                </c:pt>
              </c:numCache>
            </c:numRef>
          </c:val>
          <c:extLst xmlns:c16r2="http://schemas.microsoft.com/office/drawing/2015/06/chart">
            <c:ext xmlns:c16="http://schemas.microsoft.com/office/drawing/2014/chart" uri="{C3380CC4-5D6E-409C-BE32-E72D297353CC}">
              <c16:uniqueId val="{00000003-66EC-4625-A9BB-D0196CAFE9B7}"/>
            </c:ext>
          </c:extLst>
        </c:ser>
        <c:ser>
          <c:idx val="1"/>
          <c:order val="1"/>
          <c:tx>
            <c:strRef>
              <c:f>Sheet1!$D$9</c:f>
              <c:strCache>
                <c:ptCount val="1"/>
                <c:pt idx="0">
                  <c:v>გადაუდებელი</c:v>
                </c:pt>
              </c:strCache>
            </c:strRef>
          </c:tx>
          <c:spPr>
            <a:noFill/>
            <a:ln w="25400" cap="flat" cmpd="sng" algn="ctr">
              <a:solidFill>
                <a:schemeClr val="accent2"/>
              </a:solidFill>
              <a:miter lim="800000"/>
            </a:ln>
            <a:effectLst/>
          </c:spPr>
          <c:invertIfNegative val="0"/>
          <c:dLbls>
            <c:dLbl>
              <c:idx val="0"/>
              <c:tx>
                <c:rich>
                  <a:bodyPr/>
                  <a:lstStyle/>
                  <a:p>
                    <a:r>
                      <a:rPr lang="en-US" baseline="0"/>
                      <a:t> </a:t>
                    </a:r>
                    <a:fld id="{95EC0634-6321-4AF3-B911-DB26806F03EF}" type="VALUE">
                      <a:rPr lang="en-US" baseline="0"/>
                      <a:pPr/>
                      <a:t>[VALUE]</a:t>
                    </a:fld>
                    <a:endParaRPr lang="en-US"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66EC-4625-A9BB-D0196CAFE9B7}"/>
                </c:ext>
                <c:ext xmlns:c15="http://schemas.microsoft.com/office/drawing/2012/chart" uri="{CE6537A1-D6FC-4f65-9D91-7224C49458BB}">
                  <c15:dlblFieldTable/>
                  <c15:showDataLabelsRange val="0"/>
                </c:ext>
              </c:extLst>
            </c:dLbl>
            <c:dLbl>
              <c:idx val="1"/>
              <c:tx>
                <c:rich>
                  <a:bodyPr/>
                  <a:lstStyle/>
                  <a:p>
                    <a:fld id="{B6397FF3-A16A-407E-B3D9-86B7E9E55860}" type="VALUE">
                      <a:rPr lang="en-US" baseline="0"/>
                      <a:pPr/>
                      <a:t>[VALUE]</a:t>
                    </a:fld>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66EC-4625-A9BB-D0196CAFE9B7}"/>
                </c:ext>
                <c:ext xmlns:c15="http://schemas.microsoft.com/office/drawing/2012/chart" uri="{CE6537A1-D6FC-4f65-9D91-7224C49458BB}">
                  <c15:dlblFieldTable/>
                  <c15:showDataLabelsRange val="0"/>
                </c:ext>
              </c:extLst>
            </c:dLbl>
            <c:dLbl>
              <c:idx val="2"/>
              <c:tx>
                <c:rich>
                  <a:bodyPr/>
                  <a:lstStyle/>
                  <a:p>
                    <a:fld id="{3BE9E96A-7EC4-4E83-96ED-94C17227EF17}" type="VALUE">
                      <a:rPr lang="en-US" baseline="0"/>
                      <a:pPr/>
                      <a:t>[VALUE]</a:t>
                    </a:fld>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66EC-4625-A9BB-D0196CAFE9B7}"/>
                </c:ext>
                <c:ext xmlns:c15="http://schemas.microsoft.com/office/drawing/2012/chart" uri="{CE6537A1-D6FC-4f65-9D91-7224C49458BB}">
                  <c15:dlblFieldTable/>
                  <c15:showDataLabelsRange val="0"/>
                </c:ext>
              </c:extLst>
            </c:dLbl>
            <c:spPr>
              <a:solidFill>
                <a:sysClr val="windowText" lastClr="000000">
                  <a:lumMod val="35000"/>
                  <a:lumOff val="65000"/>
                </a:sysClr>
              </a:solidFill>
              <a:ln>
                <a:noFill/>
              </a:ln>
              <a:effectLst/>
            </c:spPr>
            <c:txPr>
              <a:bodyPr rot="0" spcFirstLastPara="1" vertOverflow="clip" horzOverflow="clip" vert="horz" wrap="square" lIns="38100" tIns="19050" rIns="38100" bIns="19050" anchor="ctr" anchorCtr="1">
                <a:spAutoFit/>
              </a:bodyPr>
              <a:lstStyle/>
              <a:p>
                <a:pPr>
                  <a:defRPr sz="900" b="0" i="0" u="none" strike="noStrike" baseline="0">
                    <a:solidFill>
                      <a:schemeClr val="bg1"/>
                    </a:solidFill>
                    <a:latin typeface="+mn-lt"/>
                    <a:ea typeface="+mn-ea"/>
                    <a:cs typeface="+mn-cs"/>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Sheet1!$B$10:$B$12</c:f>
              <c:strCache>
                <c:ptCount val="3"/>
                <c:pt idx="0">
                  <c:v>2018</c:v>
                </c:pt>
                <c:pt idx="1">
                  <c:v>2019</c:v>
                </c:pt>
                <c:pt idx="2">
                  <c:v>2020 (წინასწარი მონაცემები)</c:v>
                </c:pt>
              </c:strCache>
            </c:strRef>
          </c:cat>
          <c:val>
            <c:numRef>
              <c:f>Sheet1!$D$10:$D$12</c:f>
              <c:numCache>
                <c:formatCode>General</c:formatCode>
                <c:ptCount val="3"/>
                <c:pt idx="0">
                  <c:v>86182</c:v>
                </c:pt>
                <c:pt idx="1">
                  <c:v>101085</c:v>
                </c:pt>
                <c:pt idx="2">
                  <c:v>65655</c:v>
                </c:pt>
              </c:numCache>
            </c:numRef>
          </c:val>
          <c:extLst xmlns:c16r2="http://schemas.microsoft.com/office/drawing/2015/06/chart">
            <c:ext xmlns:c16="http://schemas.microsoft.com/office/drawing/2014/chart" uri="{C3380CC4-5D6E-409C-BE32-E72D297353CC}">
              <c16:uniqueId val="{00000007-66EC-4625-A9BB-D0196CAFE9B7}"/>
            </c:ext>
          </c:extLst>
        </c:ser>
        <c:dLbls>
          <c:showLegendKey val="0"/>
          <c:showVal val="0"/>
          <c:showCatName val="0"/>
          <c:showSerName val="0"/>
          <c:showPercent val="0"/>
          <c:showBubbleSize val="0"/>
        </c:dLbls>
        <c:gapWidth val="164"/>
        <c:overlap val="-35"/>
        <c:axId val="414121336"/>
        <c:axId val="414121728"/>
      </c:barChart>
      <c:catAx>
        <c:axId val="4141213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n-US"/>
          </a:p>
        </c:txPr>
        <c:crossAx val="414121728"/>
        <c:crosses val="autoZero"/>
        <c:auto val="1"/>
        <c:lblAlgn val="ctr"/>
        <c:lblOffset val="100"/>
        <c:noMultiLvlLbl val="0"/>
      </c:catAx>
      <c:valAx>
        <c:axId val="4141217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141213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BD10A4-C07A-4139-B8D2-EBBCA2DBD867}" type="doc">
      <dgm:prSet loTypeId="urn:microsoft.com/office/officeart/2008/layout/LinedList" loCatId="list" qsTypeId="urn:microsoft.com/office/officeart/2005/8/quickstyle/simple2" qsCatId="simple" csTypeId="urn:microsoft.com/office/officeart/2005/8/colors/accent1_2" csCatId="accent1" phldr="1"/>
      <dgm:spPr/>
      <dgm:t>
        <a:bodyPr/>
        <a:lstStyle/>
        <a:p>
          <a:endParaRPr lang="en-US"/>
        </a:p>
      </dgm:t>
    </dgm:pt>
    <dgm:pt modelId="{78636931-7EAC-4ADE-9839-139EC1B1D40B}">
      <dgm:prSet/>
      <dgm:spPr/>
      <dgm:t>
        <a:bodyPr/>
        <a:lstStyle/>
        <a:p>
          <a:pPr rtl="0"/>
          <a:r>
            <a:rPr lang="ka-GE" b="0" smtClean="0"/>
            <a:t>შესაბამისი ინფრასტრუქტურა</a:t>
          </a:r>
          <a:endParaRPr lang="nb-NO" b="0"/>
        </a:p>
      </dgm:t>
    </dgm:pt>
    <dgm:pt modelId="{DF00E68D-6B12-4ED5-BC7A-E5E10B1EC728}" type="parTrans" cxnId="{9E73BDD8-3490-439E-A8FC-0C64027ED948}">
      <dgm:prSet/>
      <dgm:spPr/>
      <dgm:t>
        <a:bodyPr/>
        <a:lstStyle/>
        <a:p>
          <a:endParaRPr lang="en-US"/>
        </a:p>
      </dgm:t>
    </dgm:pt>
    <dgm:pt modelId="{2FDF9A03-5156-4B4C-9337-8BE7E49D2B70}" type="sibTrans" cxnId="{9E73BDD8-3490-439E-A8FC-0C64027ED948}">
      <dgm:prSet/>
      <dgm:spPr/>
      <dgm:t>
        <a:bodyPr/>
        <a:lstStyle/>
        <a:p>
          <a:endParaRPr lang="en-US"/>
        </a:p>
      </dgm:t>
    </dgm:pt>
    <dgm:pt modelId="{2F2BAF44-30B1-4373-BD80-0F109FB2FFA3}">
      <dgm:prSet/>
      <dgm:spPr/>
      <dgm:t>
        <a:bodyPr/>
        <a:lstStyle/>
        <a:p>
          <a:pPr rtl="0"/>
          <a:r>
            <a:rPr lang="ka-GE" b="0" smtClean="0"/>
            <a:t>ინსტიტუციონალური მოწყობა და ინვენტარის ხელმისაწვდომობა</a:t>
          </a:r>
          <a:endParaRPr lang="nb-NO" b="0"/>
        </a:p>
      </dgm:t>
    </dgm:pt>
    <dgm:pt modelId="{FECCAFE5-302E-45AF-AE59-08DF38B71C5F}" type="parTrans" cxnId="{CB6945F1-77CA-4E7D-90D9-2184E279D5FB}">
      <dgm:prSet/>
      <dgm:spPr/>
      <dgm:t>
        <a:bodyPr/>
        <a:lstStyle/>
        <a:p>
          <a:endParaRPr lang="en-US"/>
        </a:p>
      </dgm:t>
    </dgm:pt>
    <dgm:pt modelId="{214CA0D3-442E-45DE-BA7C-DBD207FF6BFD}" type="sibTrans" cxnId="{CB6945F1-77CA-4E7D-90D9-2184E279D5FB}">
      <dgm:prSet/>
      <dgm:spPr/>
      <dgm:t>
        <a:bodyPr/>
        <a:lstStyle/>
        <a:p>
          <a:endParaRPr lang="en-US"/>
        </a:p>
      </dgm:t>
    </dgm:pt>
    <dgm:pt modelId="{1B2D7018-683C-41BB-AA73-AF6ACF755803}">
      <dgm:prSet/>
      <dgm:spPr/>
      <dgm:t>
        <a:bodyPr/>
        <a:lstStyle/>
        <a:p>
          <a:pPr rtl="0"/>
          <a:r>
            <a:rPr lang="ka-GE" b="0" smtClean="0"/>
            <a:t>შესაბამისი პოპულაცია</a:t>
          </a:r>
          <a:endParaRPr lang="nb-NO" b="0"/>
        </a:p>
      </dgm:t>
    </dgm:pt>
    <dgm:pt modelId="{71784E4A-3674-4093-A62B-F8ACA8BA3816}" type="parTrans" cxnId="{3B7A2DFC-D0F8-4A43-A454-8DD7832A9B45}">
      <dgm:prSet/>
      <dgm:spPr/>
      <dgm:t>
        <a:bodyPr/>
        <a:lstStyle/>
        <a:p>
          <a:endParaRPr lang="en-US"/>
        </a:p>
      </dgm:t>
    </dgm:pt>
    <dgm:pt modelId="{F12C6084-E876-411E-8CAD-0345CF5A7CC9}" type="sibTrans" cxnId="{3B7A2DFC-D0F8-4A43-A454-8DD7832A9B45}">
      <dgm:prSet/>
      <dgm:spPr/>
      <dgm:t>
        <a:bodyPr/>
        <a:lstStyle/>
        <a:p>
          <a:endParaRPr lang="en-US"/>
        </a:p>
      </dgm:t>
    </dgm:pt>
    <dgm:pt modelId="{CD52F347-A471-4FBA-A00E-A08A51D212C9}">
      <dgm:prSet/>
      <dgm:spPr/>
      <dgm:t>
        <a:bodyPr/>
        <a:lstStyle/>
        <a:p>
          <a:pPr rtl="0"/>
          <a:r>
            <a:rPr lang="ka-GE" b="0" smtClean="0"/>
            <a:t>სამიზნე ჯგუფები ტესტირების მიზნების მიხედვით უნდა იყოს განსაზღვრული</a:t>
          </a:r>
          <a:endParaRPr lang="nb-NO" b="0"/>
        </a:p>
      </dgm:t>
    </dgm:pt>
    <dgm:pt modelId="{2A4C0229-F291-4EDB-BBFE-B98BA4516307}" type="parTrans" cxnId="{71A02E27-4BF6-4107-9F06-7187C487F8B7}">
      <dgm:prSet/>
      <dgm:spPr/>
      <dgm:t>
        <a:bodyPr/>
        <a:lstStyle/>
        <a:p>
          <a:endParaRPr lang="en-US"/>
        </a:p>
      </dgm:t>
    </dgm:pt>
    <dgm:pt modelId="{B8A9913C-4CB7-4D3B-86BD-66C90D4F4DA0}" type="sibTrans" cxnId="{71A02E27-4BF6-4107-9F06-7187C487F8B7}">
      <dgm:prSet/>
      <dgm:spPr/>
      <dgm:t>
        <a:bodyPr/>
        <a:lstStyle/>
        <a:p>
          <a:endParaRPr lang="en-US"/>
        </a:p>
      </dgm:t>
    </dgm:pt>
    <dgm:pt modelId="{5265DD8D-8131-4E63-B8F0-7B9C07B06251}">
      <dgm:prSet/>
      <dgm:spPr/>
      <dgm:t>
        <a:bodyPr/>
        <a:lstStyle/>
        <a:p>
          <a:pPr rtl="0"/>
          <a:r>
            <a:rPr lang="ka-GE" b="0" smtClean="0"/>
            <a:t>შესაბამისი ტესტი</a:t>
          </a:r>
          <a:endParaRPr lang="nb-NO" b="0"/>
        </a:p>
      </dgm:t>
    </dgm:pt>
    <dgm:pt modelId="{75A18BD6-AAC2-4C99-BC66-9D553783422A}" type="parTrans" cxnId="{4273F20B-2F55-4777-ABBE-72DC6DCF2426}">
      <dgm:prSet/>
      <dgm:spPr/>
      <dgm:t>
        <a:bodyPr/>
        <a:lstStyle/>
        <a:p>
          <a:endParaRPr lang="en-US"/>
        </a:p>
      </dgm:t>
    </dgm:pt>
    <dgm:pt modelId="{DAC83B4F-2257-4A1C-9550-0F92C075EC4E}" type="sibTrans" cxnId="{4273F20B-2F55-4777-ABBE-72DC6DCF2426}">
      <dgm:prSet/>
      <dgm:spPr/>
      <dgm:t>
        <a:bodyPr/>
        <a:lstStyle/>
        <a:p>
          <a:endParaRPr lang="en-US"/>
        </a:p>
      </dgm:t>
    </dgm:pt>
    <dgm:pt modelId="{85DD22AD-B698-4EC7-B4F7-5A9F7CAB982A}">
      <dgm:prSet/>
      <dgm:spPr/>
      <dgm:t>
        <a:bodyPr/>
        <a:lstStyle/>
        <a:p>
          <a:pPr rtl="0"/>
          <a:r>
            <a:rPr lang="ka-GE" b="0" smtClean="0"/>
            <a:t>სხვადასხვა სახის ტესტების გამოყენება (მოლეკულური, ანტიგენი, ანტისხეული) მიზნობრიობის შესაბამისად</a:t>
          </a:r>
          <a:endParaRPr lang="nb-NO" b="0"/>
        </a:p>
      </dgm:t>
    </dgm:pt>
    <dgm:pt modelId="{1F657799-6879-40F5-8872-5F45455E5D19}" type="parTrans" cxnId="{C2E19EB8-B0A7-41C0-85F4-8D645265ACCD}">
      <dgm:prSet/>
      <dgm:spPr/>
      <dgm:t>
        <a:bodyPr/>
        <a:lstStyle/>
        <a:p>
          <a:endParaRPr lang="en-US"/>
        </a:p>
      </dgm:t>
    </dgm:pt>
    <dgm:pt modelId="{BA6A626B-18D4-4365-863F-91BC915D0B4F}" type="sibTrans" cxnId="{C2E19EB8-B0A7-41C0-85F4-8D645265ACCD}">
      <dgm:prSet/>
      <dgm:spPr/>
      <dgm:t>
        <a:bodyPr/>
        <a:lstStyle/>
        <a:p>
          <a:endParaRPr lang="en-US"/>
        </a:p>
      </dgm:t>
    </dgm:pt>
    <dgm:pt modelId="{24E5CF9E-26E8-40F6-84EE-576EB20AF6F7}">
      <dgm:prSet/>
      <dgm:spPr/>
      <dgm:t>
        <a:bodyPr/>
        <a:lstStyle/>
        <a:p>
          <a:pPr rtl="0"/>
          <a:r>
            <a:rPr lang="ka-GE" b="0" smtClean="0"/>
            <a:t>შესაბამისი ინტერპრეტაცია</a:t>
          </a:r>
          <a:endParaRPr lang="nb-NO" b="0"/>
        </a:p>
      </dgm:t>
    </dgm:pt>
    <dgm:pt modelId="{1CC10C29-7CBD-468F-AAAF-B13DA51F94A7}" type="parTrans" cxnId="{09A6585A-180A-41A6-A468-FB85A4EFFF08}">
      <dgm:prSet/>
      <dgm:spPr/>
      <dgm:t>
        <a:bodyPr/>
        <a:lstStyle/>
        <a:p>
          <a:endParaRPr lang="en-US"/>
        </a:p>
      </dgm:t>
    </dgm:pt>
    <dgm:pt modelId="{FC97F1CC-B989-4F68-8175-A63E5DA432AB}" type="sibTrans" cxnId="{09A6585A-180A-41A6-A468-FB85A4EFFF08}">
      <dgm:prSet/>
      <dgm:spPr/>
      <dgm:t>
        <a:bodyPr/>
        <a:lstStyle/>
        <a:p>
          <a:endParaRPr lang="en-US"/>
        </a:p>
      </dgm:t>
    </dgm:pt>
    <dgm:pt modelId="{45AA4922-67C3-49CD-A5B8-27BE4A8D4B4E}">
      <dgm:prSet/>
      <dgm:spPr/>
      <dgm:t>
        <a:bodyPr/>
        <a:lstStyle/>
        <a:p>
          <a:pPr rtl="0"/>
          <a:r>
            <a:rPr lang="ka-GE" b="0" smtClean="0"/>
            <a:t>გათვალისწინებულია ინფექციის გავრცელების დონე პოპულაციაში ტესტის მგრძნობელობის და სპეციფიურობის შესაბამისად</a:t>
          </a:r>
          <a:endParaRPr lang="nb-NO" b="0"/>
        </a:p>
      </dgm:t>
    </dgm:pt>
    <dgm:pt modelId="{C9291C22-8717-4EC1-B863-30B88A09CD96}" type="parTrans" cxnId="{3D9046CC-FC5E-40EC-A23A-AE3FE3B9F3E8}">
      <dgm:prSet/>
      <dgm:spPr/>
      <dgm:t>
        <a:bodyPr/>
        <a:lstStyle/>
        <a:p>
          <a:endParaRPr lang="en-US"/>
        </a:p>
      </dgm:t>
    </dgm:pt>
    <dgm:pt modelId="{794BE4BD-8F9A-4C32-87D3-A8B2F6FCE14D}" type="sibTrans" cxnId="{3D9046CC-FC5E-40EC-A23A-AE3FE3B9F3E8}">
      <dgm:prSet/>
      <dgm:spPr/>
      <dgm:t>
        <a:bodyPr/>
        <a:lstStyle/>
        <a:p>
          <a:endParaRPr lang="en-US"/>
        </a:p>
      </dgm:t>
    </dgm:pt>
    <dgm:pt modelId="{EA794B33-BE0E-4392-BD96-BA5D3A63B635}">
      <dgm:prSet/>
      <dgm:spPr/>
      <dgm:t>
        <a:bodyPr/>
        <a:lstStyle/>
        <a:p>
          <a:pPr rtl="0"/>
          <a:r>
            <a:rPr lang="ka-GE" b="0" smtClean="0"/>
            <a:t>შესაბამისი ქმედება</a:t>
          </a:r>
          <a:endParaRPr lang="nb-NO" b="0"/>
        </a:p>
      </dgm:t>
    </dgm:pt>
    <dgm:pt modelId="{01D6925B-C698-4423-8355-EBC2190DBD10}" type="parTrans" cxnId="{20D57208-5410-434A-B1E1-416F449EF832}">
      <dgm:prSet/>
      <dgm:spPr/>
      <dgm:t>
        <a:bodyPr/>
        <a:lstStyle/>
        <a:p>
          <a:endParaRPr lang="en-US"/>
        </a:p>
      </dgm:t>
    </dgm:pt>
    <dgm:pt modelId="{A0A1412B-895C-45D8-8265-B54B67B0ACAE}" type="sibTrans" cxnId="{20D57208-5410-434A-B1E1-416F449EF832}">
      <dgm:prSet/>
      <dgm:spPr/>
      <dgm:t>
        <a:bodyPr/>
        <a:lstStyle/>
        <a:p>
          <a:endParaRPr lang="en-US"/>
        </a:p>
      </dgm:t>
    </dgm:pt>
    <dgm:pt modelId="{038B91E5-B6F0-4658-B33D-B4734AA5CA5A}">
      <dgm:prSet/>
      <dgm:spPr/>
      <dgm:t>
        <a:bodyPr/>
        <a:lstStyle/>
        <a:p>
          <a:pPr rtl="0"/>
          <a:r>
            <a:rPr lang="ka-GE" b="0" smtClean="0"/>
            <a:t>ტესტირების შედეგების საფუძველზე გადაწყვეტილების მიღება და შემოდგომი სამოქმედო აქტივობების შემუშავება</a:t>
          </a:r>
          <a:endParaRPr lang="nb-NO" b="0"/>
        </a:p>
      </dgm:t>
    </dgm:pt>
    <dgm:pt modelId="{1CCCF758-D3C3-4341-91FE-B3B1711AB13E}" type="parTrans" cxnId="{67AF2215-DE2B-475C-9599-8D30935B8F5C}">
      <dgm:prSet/>
      <dgm:spPr/>
      <dgm:t>
        <a:bodyPr/>
        <a:lstStyle/>
        <a:p>
          <a:endParaRPr lang="en-US"/>
        </a:p>
      </dgm:t>
    </dgm:pt>
    <dgm:pt modelId="{DD0CF07B-8403-4C6D-AEC3-5919467F4C8E}" type="sibTrans" cxnId="{67AF2215-DE2B-475C-9599-8D30935B8F5C}">
      <dgm:prSet/>
      <dgm:spPr/>
      <dgm:t>
        <a:bodyPr/>
        <a:lstStyle/>
        <a:p>
          <a:endParaRPr lang="en-US"/>
        </a:p>
      </dgm:t>
    </dgm:pt>
    <dgm:pt modelId="{06738B92-6652-4566-B278-62D9A93C8C9D}" type="pres">
      <dgm:prSet presAssocID="{32BD10A4-C07A-4139-B8D2-EBBCA2DBD867}" presName="vert0" presStyleCnt="0">
        <dgm:presLayoutVars>
          <dgm:dir/>
          <dgm:animOne val="branch"/>
          <dgm:animLvl val="lvl"/>
        </dgm:presLayoutVars>
      </dgm:prSet>
      <dgm:spPr/>
      <dgm:t>
        <a:bodyPr/>
        <a:lstStyle/>
        <a:p>
          <a:endParaRPr lang="en-US"/>
        </a:p>
      </dgm:t>
    </dgm:pt>
    <dgm:pt modelId="{DAB2B32F-0DFA-405F-80FD-0D0C44F353AE}" type="pres">
      <dgm:prSet presAssocID="{78636931-7EAC-4ADE-9839-139EC1B1D40B}" presName="thickLine" presStyleLbl="alignNode1" presStyleIdx="0" presStyleCnt="5"/>
      <dgm:spPr/>
    </dgm:pt>
    <dgm:pt modelId="{CF18551B-8EDD-46B8-ACA4-874572FCD21A}" type="pres">
      <dgm:prSet presAssocID="{78636931-7EAC-4ADE-9839-139EC1B1D40B}" presName="horz1" presStyleCnt="0"/>
      <dgm:spPr/>
    </dgm:pt>
    <dgm:pt modelId="{75C99771-31EE-450C-93EB-E5335C46F7EA}" type="pres">
      <dgm:prSet presAssocID="{78636931-7EAC-4ADE-9839-139EC1B1D40B}" presName="tx1" presStyleLbl="revTx" presStyleIdx="0" presStyleCnt="10"/>
      <dgm:spPr/>
      <dgm:t>
        <a:bodyPr/>
        <a:lstStyle/>
        <a:p>
          <a:endParaRPr lang="en-US"/>
        </a:p>
      </dgm:t>
    </dgm:pt>
    <dgm:pt modelId="{08F4ED3D-4F60-46DE-97BD-D85FEF422687}" type="pres">
      <dgm:prSet presAssocID="{78636931-7EAC-4ADE-9839-139EC1B1D40B}" presName="vert1" presStyleCnt="0"/>
      <dgm:spPr/>
    </dgm:pt>
    <dgm:pt modelId="{C69EA913-D59F-4B30-AF94-6A6E436E802F}" type="pres">
      <dgm:prSet presAssocID="{2F2BAF44-30B1-4373-BD80-0F109FB2FFA3}" presName="vertSpace2a" presStyleCnt="0"/>
      <dgm:spPr/>
    </dgm:pt>
    <dgm:pt modelId="{0B13839B-7827-4728-B315-8B5D5EA5D88B}" type="pres">
      <dgm:prSet presAssocID="{2F2BAF44-30B1-4373-BD80-0F109FB2FFA3}" presName="horz2" presStyleCnt="0"/>
      <dgm:spPr/>
    </dgm:pt>
    <dgm:pt modelId="{130EFAEF-F7A3-43A5-BDBF-E453D727E03A}" type="pres">
      <dgm:prSet presAssocID="{2F2BAF44-30B1-4373-BD80-0F109FB2FFA3}" presName="horzSpace2" presStyleCnt="0"/>
      <dgm:spPr/>
    </dgm:pt>
    <dgm:pt modelId="{454B5974-355D-4DEE-A0F6-7EF31C9A2616}" type="pres">
      <dgm:prSet presAssocID="{2F2BAF44-30B1-4373-BD80-0F109FB2FFA3}" presName="tx2" presStyleLbl="revTx" presStyleIdx="1" presStyleCnt="10"/>
      <dgm:spPr/>
      <dgm:t>
        <a:bodyPr/>
        <a:lstStyle/>
        <a:p>
          <a:endParaRPr lang="en-US"/>
        </a:p>
      </dgm:t>
    </dgm:pt>
    <dgm:pt modelId="{71DDD6CD-6EDB-4625-A34E-0145E32BA5EA}" type="pres">
      <dgm:prSet presAssocID="{2F2BAF44-30B1-4373-BD80-0F109FB2FFA3}" presName="vert2" presStyleCnt="0"/>
      <dgm:spPr/>
    </dgm:pt>
    <dgm:pt modelId="{95AA7503-1C1C-484B-BEF7-825610BA26A4}" type="pres">
      <dgm:prSet presAssocID="{2F2BAF44-30B1-4373-BD80-0F109FB2FFA3}" presName="thinLine2b" presStyleLbl="callout" presStyleIdx="0" presStyleCnt="5"/>
      <dgm:spPr/>
    </dgm:pt>
    <dgm:pt modelId="{0E4A9FCF-5FAE-46AA-8B07-27690E89E2E2}" type="pres">
      <dgm:prSet presAssocID="{2F2BAF44-30B1-4373-BD80-0F109FB2FFA3}" presName="vertSpace2b" presStyleCnt="0"/>
      <dgm:spPr/>
    </dgm:pt>
    <dgm:pt modelId="{5BF097C5-AFE4-491D-8F07-BCE57DF08B5D}" type="pres">
      <dgm:prSet presAssocID="{1B2D7018-683C-41BB-AA73-AF6ACF755803}" presName="thickLine" presStyleLbl="alignNode1" presStyleIdx="1" presStyleCnt="5"/>
      <dgm:spPr/>
    </dgm:pt>
    <dgm:pt modelId="{6E11FCFE-B1C5-463B-8A1A-42361DEF9AEA}" type="pres">
      <dgm:prSet presAssocID="{1B2D7018-683C-41BB-AA73-AF6ACF755803}" presName="horz1" presStyleCnt="0"/>
      <dgm:spPr/>
    </dgm:pt>
    <dgm:pt modelId="{6A4748BB-004C-4604-BEE7-AD1DCB34A35E}" type="pres">
      <dgm:prSet presAssocID="{1B2D7018-683C-41BB-AA73-AF6ACF755803}" presName="tx1" presStyleLbl="revTx" presStyleIdx="2" presStyleCnt="10"/>
      <dgm:spPr/>
      <dgm:t>
        <a:bodyPr/>
        <a:lstStyle/>
        <a:p>
          <a:endParaRPr lang="en-US"/>
        </a:p>
      </dgm:t>
    </dgm:pt>
    <dgm:pt modelId="{A04A814F-05B7-43B3-8D34-AA2C39D3A29A}" type="pres">
      <dgm:prSet presAssocID="{1B2D7018-683C-41BB-AA73-AF6ACF755803}" presName="vert1" presStyleCnt="0"/>
      <dgm:spPr/>
    </dgm:pt>
    <dgm:pt modelId="{F0C7A0B6-1377-4D9B-A6F2-A7123BF9A6DC}" type="pres">
      <dgm:prSet presAssocID="{CD52F347-A471-4FBA-A00E-A08A51D212C9}" presName="vertSpace2a" presStyleCnt="0"/>
      <dgm:spPr/>
    </dgm:pt>
    <dgm:pt modelId="{0631723B-3BB6-4A02-8E90-EE487CDF705E}" type="pres">
      <dgm:prSet presAssocID="{CD52F347-A471-4FBA-A00E-A08A51D212C9}" presName="horz2" presStyleCnt="0"/>
      <dgm:spPr/>
    </dgm:pt>
    <dgm:pt modelId="{18DB9FF5-B9DE-473B-8D20-984F31318B10}" type="pres">
      <dgm:prSet presAssocID="{CD52F347-A471-4FBA-A00E-A08A51D212C9}" presName="horzSpace2" presStyleCnt="0"/>
      <dgm:spPr/>
    </dgm:pt>
    <dgm:pt modelId="{5C45688F-EA2D-4680-AE4C-DFCF7382B99F}" type="pres">
      <dgm:prSet presAssocID="{CD52F347-A471-4FBA-A00E-A08A51D212C9}" presName="tx2" presStyleLbl="revTx" presStyleIdx="3" presStyleCnt="10"/>
      <dgm:spPr/>
      <dgm:t>
        <a:bodyPr/>
        <a:lstStyle/>
        <a:p>
          <a:endParaRPr lang="en-US"/>
        </a:p>
      </dgm:t>
    </dgm:pt>
    <dgm:pt modelId="{2CAAD035-21B1-45AF-B491-8E5AA12AE63D}" type="pres">
      <dgm:prSet presAssocID="{CD52F347-A471-4FBA-A00E-A08A51D212C9}" presName="vert2" presStyleCnt="0"/>
      <dgm:spPr/>
    </dgm:pt>
    <dgm:pt modelId="{5E247183-ACE4-4616-936A-23E6C84E18FA}" type="pres">
      <dgm:prSet presAssocID="{CD52F347-A471-4FBA-A00E-A08A51D212C9}" presName="thinLine2b" presStyleLbl="callout" presStyleIdx="1" presStyleCnt="5"/>
      <dgm:spPr/>
    </dgm:pt>
    <dgm:pt modelId="{2B3355B7-500A-4323-8D73-E18BE0496027}" type="pres">
      <dgm:prSet presAssocID="{CD52F347-A471-4FBA-A00E-A08A51D212C9}" presName="vertSpace2b" presStyleCnt="0"/>
      <dgm:spPr/>
    </dgm:pt>
    <dgm:pt modelId="{524EA0FD-E265-4E4F-9C40-B10D2F17A58F}" type="pres">
      <dgm:prSet presAssocID="{5265DD8D-8131-4E63-B8F0-7B9C07B06251}" presName="thickLine" presStyleLbl="alignNode1" presStyleIdx="2" presStyleCnt="5"/>
      <dgm:spPr/>
    </dgm:pt>
    <dgm:pt modelId="{C720A1F1-25EF-46C4-9CD1-DEB3387BE10F}" type="pres">
      <dgm:prSet presAssocID="{5265DD8D-8131-4E63-B8F0-7B9C07B06251}" presName="horz1" presStyleCnt="0"/>
      <dgm:spPr/>
    </dgm:pt>
    <dgm:pt modelId="{96D615AB-CCFC-41C4-B7FF-CE05AC112E94}" type="pres">
      <dgm:prSet presAssocID="{5265DD8D-8131-4E63-B8F0-7B9C07B06251}" presName="tx1" presStyleLbl="revTx" presStyleIdx="4" presStyleCnt="10"/>
      <dgm:spPr/>
      <dgm:t>
        <a:bodyPr/>
        <a:lstStyle/>
        <a:p>
          <a:endParaRPr lang="en-US"/>
        </a:p>
      </dgm:t>
    </dgm:pt>
    <dgm:pt modelId="{E1179A0B-5F0D-4209-B3AE-045B068F09A4}" type="pres">
      <dgm:prSet presAssocID="{5265DD8D-8131-4E63-B8F0-7B9C07B06251}" presName="vert1" presStyleCnt="0"/>
      <dgm:spPr/>
    </dgm:pt>
    <dgm:pt modelId="{F78CA354-4506-49E5-9E27-682F1AF039EC}" type="pres">
      <dgm:prSet presAssocID="{85DD22AD-B698-4EC7-B4F7-5A9F7CAB982A}" presName="vertSpace2a" presStyleCnt="0"/>
      <dgm:spPr/>
    </dgm:pt>
    <dgm:pt modelId="{69EBFA8A-3042-4FB8-B88C-47554940B734}" type="pres">
      <dgm:prSet presAssocID="{85DD22AD-B698-4EC7-B4F7-5A9F7CAB982A}" presName="horz2" presStyleCnt="0"/>
      <dgm:spPr/>
    </dgm:pt>
    <dgm:pt modelId="{D6ED9FC4-FA79-448E-96BB-123FD7614D36}" type="pres">
      <dgm:prSet presAssocID="{85DD22AD-B698-4EC7-B4F7-5A9F7CAB982A}" presName="horzSpace2" presStyleCnt="0"/>
      <dgm:spPr/>
    </dgm:pt>
    <dgm:pt modelId="{A660A8E0-9BAF-4502-AC27-80F48529C68D}" type="pres">
      <dgm:prSet presAssocID="{85DD22AD-B698-4EC7-B4F7-5A9F7CAB982A}" presName="tx2" presStyleLbl="revTx" presStyleIdx="5" presStyleCnt="10"/>
      <dgm:spPr/>
      <dgm:t>
        <a:bodyPr/>
        <a:lstStyle/>
        <a:p>
          <a:endParaRPr lang="en-US"/>
        </a:p>
      </dgm:t>
    </dgm:pt>
    <dgm:pt modelId="{EF91533E-DD0A-45EB-87E0-97161942E2C7}" type="pres">
      <dgm:prSet presAssocID="{85DD22AD-B698-4EC7-B4F7-5A9F7CAB982A}" presName="vert2" presStyleCnt="0"/>
      <dgm:spPr/>
    </dgm:pt>
    <dgm:pt modelId="{84C2B6A9-6020-44AE-9ECB-A515135029ED}" type="pres">
      <dgm:prSet presAssocID="{85DD22AD-B698-4EC7-B4F7-5A9F7CAB982A}" presName="thinLine2b" presStyleLbl="callout" presStyleIdx="2" presStyleCnt="5"/>
      <dgm:spPr/>
    </dgm:pt>
    <dgm:pt modelId="{EBF72FD6-A473-4B89-AD42-2D5E081F05A8}" type="pres">
      <dgm:prSet presAssocID="{85DD22AD-B698-4EC7-B4F7-5A9F7CAB982A}" presName="vertSpace2b" presStyleCnt="0"/>
      <dgm:spPr/>
    </dgm:pt>
    <dgm:pt modelId="{999D7283-2E78-43B0-983C-E181EE6534D3}" type="pres">
      <dgm:prSet presAssocID="{24E5CF9E-26E8-40F6-84EE-576EB20AF6F7}" presName="thickLine" presStyleLbl="alignNode1" presStyleIdx="3" presStyleCnt="5"/>
      <dgm:spPr/>
    </dgm:pt>
    <dgm:pt modelId="{46CDC8B1-BC91-48DC-A73B-EC8577370B86}" type="pres">
      <dgm:prSet presAssocID="{24E5CF9E-26E8-40F6-84EE-576EB20AF6F7}" presName="horz1" presStyleCnt="0"/>
      <dgm:spPr/>
    </dgm:pt>
    <dgm:pt modelId="{0F2CB01B-626D-4219-8651-2E8DEBB18B91}" type="pres">
      <dgm:prSet presAssocID="{24E5CF9E-26E8-40F6-84EE-576EB20AF6F7}" presName="tx1" presStyleLbl="revTx" presStyleIdx="6" presStyleCnt="10"/>
      <dgm:spPr/>
      <dgm:t>
        <a:bodyPr/>
        <a:lstStyle/>
        <a:p>
          <a:endParaRPr lang="en-US"/>
        </a:p>
      </dgm:t>
    </dgm:pt>
    <dgm:pt modelId="{85C6A00B-E13C-42B6-8FF5-6D7AEA39D52D}" type="pres">
      <dgm:prSet presAssocID="{24E5CF9E-26E8-40F6-84EE-576EB20AF6F7}" presName="vert1" presStyleCnt="0"/>
      <dgm:spPr/>
    </dgm:pt>
    <dgm:pt modelId="{F44B6FAD-73D3-40FE-A71F-2247D6014A3F}" type="pres">
      <dgm:prSet presAssocID="{45AA4922-67C3-49CD-A5B8-27BE4A8D4B4E}" presName="vertSpace2a" presStyleCnt="0"/>
      <dgm:spPr/>
    </dgm:pt>
    <dgm:pt modelId="{533AC813-72AF-4F8E-AEDE-E98A29E1FCAB}" type="pres">
      <dgm:prSet presAssocID="{45AA4922-67C3-49CD-A5B8-27BE4A8D4B4E}" presName="horz2" presStyleCnt="0"/>
      <dgm:spPr/>
    </dgm:pt>
    <dgm:pt modelId="{37C42139-5FDC-4462-A96A-686F0BD502C0}" type="pres">
      <dgm:prSet presAssocID="{45AA4922-67C3-49CD-A5B8-27BE4A8D4B4E}" presName="horzSpace2" presStyleCnt="0"/>
      <dgm:spPr/>
    </dgm:pt>
    <dgm:pt modelId="{C9E3D852-6E5B-49DE-9182-BF0C355C1B3A}" type="pres">
      <dgm:prSet presAssocID="{45AA4922-67C3-49CD-A5B8-27BE4A8D4B4E}" presName="tx2" presStyleLbl="revTx" presStyleIdx="7" presStyleCnt="10"/>
      <dgm:spPr/>
      <dgm:t>
        <a:bodyPr/>
        <a:lstStyle/>
        <a:p>
          <a:endParaRPr lang="en-US"/>
        </a:p>
      </dgm:t>
    </dgm:pt>
    <dgm:pt modelId="{5D5CA717-E5B5-4D73-B9A1-41A9182B497A}" type="pres">
      <dgm:prSet presAssocID="{45AA4922-67C3-49CD-A5B8-27BE4A8D4B4E}" presName="vert2" presStyleCnt="0"/>
      <dgm:spPr/>
    </dgm:pt>
    <dgm:pt modelId="{582BA434-587F-4A3C-AE4A-1273457633EB}" type="pres">
      <dgm:prSet presAssocID="{45AA4922-67C3-49CD-A5B8-27BE4A8D4B4E}" presName="thinLine2b" presStyleLbl="callout" presStyleIdx="3" presStyleCnt="5"/>
      <dgm:spPr/>
    </dgm:pt>
    <dgm:pt modelId="{225415E8-3DD2-4D4A-8BD9-415C3931EE6C}" type="pres">
      <dgm:prSet presAssocID="{45AA4922-67C3-49CD-A5B8-27BE4A8D4B4E}" presName="vertSpace2b" presStyleCnt="0"/>
      <dgm:spPr/>
    </dgm:pt>
    <dgm:pt modelId="{387CC2EC-D22E-431D-9EE1-A342DE37AEB3}" type="pres">
      <dgm:prSet presAssocID="{EA794B33-BE0E-4392-BD96-BA5D3A63B635}" presName="thickLine" presStyleLbl="alignNode1" presStyleIdx="4" presStyleCnt="5"/>
      <dgm:spPr/>
    </dgm:pt>
    <dgm:pt modelId="{C9BC2BD8-0F10-4E68-B39B-AE74479BF6A8}" type="pres">
      <dgm:prSet presAssocID="{EA794B33-BE0E-4392-BD96-BA5D3A63B635}" presName="horz1" presStyleCnt="0"/>
      <dgm:spPr/>
    </dgm:pt>
    <dgm:pt modelId="{C20C05D4-77A7-46B7-8D2A-EAAB87188DFF}" type="pres">
      <dgm:prSet presAssocID="{EA794B33-BE0E-4392-BD96-BA5D3A63B635}" presName="tx1" presStyleLbl="revTx" presStyleIdx="8" presStyleCnt="10"/>
      <dgm:spPr/>
      <dgm:t>
        <a:bodyPr/>
        <a:lstStyle/>
        <a:p>
          <a:endParaRPr lang="en-US"/>
        </a:p>
      </dgm:t>
    </dgm:pt>
    <dgm:pt modelId="{9B1C7D7D-F1CA-4AAB-B69B-DCB169B7B168}" type="pres">
      <dgm:prSet presAssocID="{EA794B33-BE0E-4392-BD96-BA5D3A63B635}" presName="vert1" presStyleCnt="0"/>
      <dgm:spPr/>
    </dgm:pt>
    <dgm:pt modelId="{2817A3C5-C756-4D29-A15B-1922F0E11B76}" type="pres">
      <dgm:prSet presAssocID="{038B91E5-B6F0-4658-B33D-B4734AA5CA5A}" presName="vertSpace2a" presStyleCnt="0"/>
      <dgm:spPr/>
    </dgm:pt>
    <dgm:pt modelId="{F4489150-D528-4DE7-85C3-E6A2ABEA3570}" type="pres">
      <dgm:prSet presAssocID="{038B91E5-B6F0-4658-B33D-B4734AA5CA5A}" presName="horz2" presStyleCnt="0"/>
      <dgm:spPr/>
    </dgm:pt>
    <dgm:pt modelId="{79D60D51-5095-48A8-A072-C0C8DA8953A2}" type="pres">
      <dgm:prSet presAssocID="{038B91E5-B6F0-4658-B33D-B4734AA5CA5A}" presName="horzSpace2" presStyleCnt="0"/>
      <dgm:spPr/>
    </dgm:pt>
    <dgm:pt modelId="{29B7623A-5371-41C6-B93E-ECAB53AA11CF}" type="pres">
      <dgm:prSet presAssocID="{038B91E5-B6F0-4658-B33D-B4734AA5CA5A}" presName="tx2" presStyleLbl="revTx" presStyleIdx="9" presStyleCnt="10"/>
      <dgm:spPr/>
      <dgm:t>
        <a:bodyPr/>
        <a:lstStyle/>
        <a:p>
          <a:endParaRPr lang="en-US"/>
        </a:p>
      </dgm:t>
    </dgm:pt>
    <dgm:pt modelId="{A5D711E9-F461-47FB-8285-E016461A8E21}" type="pres">
      <dgm:prSet presAssocID="{038B91E5-B6F0-4658-B33D-B4734AA5CA5A}" presName="vert2" presStyleCnt="0"/>
      <dgm:spPr/>
    </dgm:pt>
    <dgm:pt modelId="{F88ED5AC-22EE-4CCF-BC39-402C5408476B}" type="pres">
      <dgm:prSet presAssocID="{038B91E5-B6F0-4658-B33D-B4734AA5CA5A}" presName="thinLine2b" presStyleLbl="callout" presStyleIdx="4" presStyleCnt="5"/>
      <dgm:spPr/>
    </dgm:pt>
    <dgm:pt modelId="{B8C06662-06AB-40EB-8CE2-08EE7A816479}" type="pres">
      <dgm:prSet presAssocID="{038B91E5-B6F0-4658-B33D-B4734AA5CA5A}" presName="vertSpace2b" presStyleCnt="0"/>
      <dgm:spPr/>
    </dgm:pt>
  </dgm:ptLst>
  <dgm:cxnLst>
    <dgm:cxn modelId="{9E73BDD8-3490-439E-A8FC-0C64027ED948}" srcId="{32BD10A4-C07A-4139-B8D2-EBBCA2DBD867}" destId="{78636931-7EAC-4ADE-9839-139EC1B1D40B}" srcOrd="0" destOrd="0" parTransId="{DF00E68D-6B12-4ED5-BC7A-E5E10B1EC728}" sibTransId="{2FDF9A03-5156-4B4C-9337-8BE7E49D2B70}"/>
    <dgm:cxn modelId="{46358F99-2016-43BC-9C94-75130A721F5E}" type="presOf" srcId="{5265DD8D-8131-4E63-B8F0-7B9C07B06251}" destId="{96D615AB-CCFC-41C4-B7FF-CE05AC112E94}" srcOrd="0" destOrd="0" presId="urn:microsoft.com/office/officeart/2008/layout/LinedList"/>
    <dgm:cxn modelId="{4273F20B-2F55-4777-ABBE-72DC6DCF2426}" srcId="{32BD10A4-C07A-4139-B8D2-EBBCA2DBD867}" destId="{5265DD8D-8131-4E63-B8F0-7B9C07B06251}" srcOrd="2" destOrd="0" parTransId="{75A18BD6-AAC2-4C99-BC66-9D553783422A}" sibTransId="{DAC83B4F-2257-4A1C-9550-0F92C075EC4E}"/>
    <dgm:cxn modelId="{C1200BD1-1B00-467C-A7F1-040B34E93571}" type="presOf" srcId="{78636931-7EAC-4ADE-9839-139EC1B1D40B}" destId="{75C99771-31EE-450C-93EB-E5335C46F7EA}" srcOrd="0" destOrd="0" presId="urn:microsoft.com/office/officeart/2008/layout/LinedList"/>
    <dgm:cxn modelId="{2C77F866-0D20-4C5D-93E4-2C8FA9E4B61A}" type="presOf" srcId="{85DD22AD-B698-4EC7-B4F7-5A9F7CAB982A}" destId="{A660A8E0-9BAF-4502-AC27-80F48529C68D}" srcOrd="0" destOrd="0" presId="urn:microsoft.com/office/officeart/2008/layout/LinedList"/>
    <dgm:cxn modelId="{026FDA00-9CD9-4169-B55B-6F22A945FC20}" type="presOf" srcId="{1B2D7018-683C-41BB-AA73-AF6ACF755803}" destId="{6A4748BB-004C-4604-BEE7-AD1DCB34A35E}" srcOrd="0" destOrd="0" presId="urn:microsoft.com/office/officeart/2008/layout/LinedList"/>
    <dgm:cxn modelId="{3D9046CC-FC5E-40EC-A23A-AE3FE3B9F3E8}" srcId="{24E5CF9E-26E8-40F6-84EE-576EB20AF6F7}" destId="{45AA4922-67C3-49CD-A5B8-27BE4A8D4B4E}" srcOrd="0" destOrd="0" parTransId="{C9291C22-8717-4EC1-B863-30B88A09CD96}" sibTransId="{794BE4BD-8F9A-4C32-87D3-A8B2F6FCE14D}"/>
    <dgm:cxn modelId="{7B182760-5B92-4DE6-8BF2-FC6ED04BFA1A}" type="presOf" srcId="{2F2BAF44-30B1-4373-BD80-0F109FB2FFA3}" destId="{454B5974-355D-4DEE-A0F6-7EF31C9A2616}" srcOrd="0" destOrd="0" presId="urn:microsoft.com/office/officeart/2008/layout/LinedList"/>
    <dgm:cxn modelId="{20D57208-5410-434A-B1E1-416F449EF832}" srcId="{32BD10A4-C07A-4139-B8D2-EBBCA2DBD867}" destId="{EA794B33-BE0E-4392-BD96-BA5D3A63B635}" srcOrd="4" destOrd="0" parTransId="{01D6925B-C698-4423-8355-EBC2190DBD10}" sibTransId="{A0A1412B-895C-45D8-8265-B54B67B0ACAE}"/>
    <dgm:cxn modelId="{56BA174F-4E31-42F3-B562-8E5072D8D720}" type="presOf" srcId="{CD52F347-A471-4FBA-A00E-A08A51D212C9}" destId="{5C45688F-EA2D-4680-AE4C-DFCF7382B99F}" srcOrd="0" destOrd="0" presId="urn:microsoft.com/office/officeart/2008/layout/LinedList"/>
    <dgm:cxn modelId="{3B7A2DFC-D0F8-4A43-A454-8DD7832A9B45}" srcId="{32BD10A4-C07A-4139-B8D2-EBBCA2DBD867}" destId="{1B2D7018-683C-41BB-AA73-AF6ACF755803}" srcOrd="1" destOrd="0" parTransId="{71784E4A-3674-4093-A62B-F8ACA8BA3816}" sibTransId="{F12C6084-E876-411E-8CAD-0345CF5A7CC9}"/>
    <dgm:cxn modelId="{71A02E27-4BF6-4107-9F06-7187C487F8B7}" srcId="{1B2D7018-683C-41BB-AA73-AF6ACF755803}" destId="{CD52F347-A471-4FBA-A00E-A08A51D212C9}" srcOrd="0" destOrd="0" parTransId="{2A4C0229-F291-4EDB-BBFE-B98BA4516307}" sibTransId="{B8A9913C-4CB7-4D3B-86BD-66C90D4F4DA0}"/>
    <dgm:cxn modelId="{8BD5A36C-8F5A-43B7-87F7-082FEA53623C}" type="presOf" srcId="{EA794B33-BE0E-4392-BD96-BA5D3A63B635}" destId="{C20C05D4-77A7-46B7-8D2A-EAAB87188DFF}" srcOrd="0" destOrd="0" presId="urn:microsoft.com/office/officeart/2008/layout/LinedList"/>
    <dgm:cxn modelId="{09A6585A-180A-41A6-A468-FB85A4EFFF08}" srcId="{32BD10A4-C07A-4139-B8D2-EBBCA2DBD867}" destId="{24E5CF9E-26E8-40F6-84EE-576EB20AF6F7}" srcOrd="3" destOrd="0" parTransId="{1CC10C29-7CBD-468F-AAAF-B13DA51F94A7}" sibTransId="{FC97F1CC-B989-4F68-8175-A63E5DA432AB}"/>
    <dgm:cxn modelId="{F32E3D3D-FDEE-4BE5-81E4-AD5AC8F59193}" type="presOf" srcId="{32BD10A4-C07A-4139-B8D2-EBBCA2DBD867}" destId="{06738B92-6652-4566-B278-62D9A93C8C9D}" srcOrd="0" destOrd="0" presId="urn:microsoft.com/office/officeart/2008/layout/LinedList"/>
    <dgm:cxn modelId="{D1F7607C-DBBB-47CC-872B-B48AAC06AD66}" type="presOf" srcId="{24E5CF9E-26E8-40F6-84EE-576EB20AF6F7}" destId="{0F2CB01B-626D-4219-8651-2E8DEBB18B91}" srcOrd="0" destOrd="0" presId="urn:microsoft.com/office/officeart/2008/layout/LinedList"/>
    <dgm:cxn modelId="{F1FDA642-8580-4A71-8B14-9D2BD830A23C}" type="presOf" srcId="{45AA4922-67C3-49CD-A5B8-27BE4A8D4B4E}" destId="{C9E3D852-6E5B-49DE-9182-BF0C355C1B3A}" srcOrd="0" destOrd="0" presId="urn:microsoft.com/office/officeart/2008/layout/LinedList"/>
    <dgm:cxn modelId="{CB6945F1-77CA-4E7D-90D9-2184E279D5FB}" srcId="{78636931-7EAC-4ADE-9839-139EC1B1D40B}" destId="{2F2BAF44-30B1-4373-BD80-0F109FB2FFA3}" srcOrd="0" destOrd="0" parTransId="{FECCAFE5-302E-45AF-AE59-08DF38B71C5F}" sibTransId="{214CA0D3-442E-45DE-BA7C-DBD207FF6BFD}"/>
    <dgm:cxn modelId="{C2E19EB8-B0A7-41C0-85F4-8D645265ACCD}" srcId="{5265DD8D-8131-4E63-B8F0-7B9C07B06251}" destId="{85DD22AD-B698-4EC7-B4F7-5A9F7CAB982A}" srcOrd="0" destOrd="0" parTransId="{1F657799-6879-40F5-8872-5F45455E5D19}" sibTransId="{BA6A626B-18D4-4365-863F-91BC915D0B4F}"/>
    <dgm:cxn modelId="{B997FE52-3B20-4BEA-A3A2-A8B765D4E495}" type="presOf" srcId="{038B91E5-B6F0-4658-B33D-B4734AA5CA5A}" destId="{29B7623A-5371-41C6-B93E-ECAB53AA11CF}" srcOrd="0" destOrd="0" presId="urn:microsoft.com/office/officeart/2008/layout/LinedList"/>
    <dgm:cxn modelId="{67AF2215-DE2B-475C-9599-8D30935B8F5C}" srcId="{EA794B33-BE0E-4392-BD96-BA5D3A63B635}" destId="{038B91E5-B6F0-4658-B33D-B4734AA5CA5A}" srcOrd="0" destOrd="0" parTransId="{1CCCF758-D3C3-4341-91FE-B3B1711AB13E}" sibTransId="{DD0CF07B-8403-4C6D-AEC3-5919467F4C8E}"/>
    <dgm:cxn modelId="{69FBD206-E417-4794-8CAD-34271D4760D7}" type="presParOf" srcId="{06738B92-6652-4566-B278-62D9A93C8C9D}" destId="{DAB2B32F-0DFA-405F-80FD-0D0C44F353AE}" srcOrd="0" destOrd="0" presId="urn:microsoft.com/office/officeart/2008/layout/LinedList"/>
    <dgm:cxn modelId="{7BBC6E7E-BADB-4DBD-A542-B00EFA320FF5}" type="presParOf" srcId="{06738B92-6652-4566-B278-62D9A93C8C9D}" destId="{CF18551B-8EDD-46B8-ACA4-874572FCD21A}" srcOrd="1" destOrd="0" presId="urn:microsoft.com/office/officeart/2008/layout/LinedList"/>
    <dgm:cxn modelId="{5A006547-84C8-4F29-91BE-212190CB02C6}" type="presParOf" srcId="{CF18551B-8EDD-46B8-ACA4-874572FCD21A}" destId="{75C99771-31EE-450C-93EB-E5335C46F7EA}" srcOrd="0" destOrd="0" presId="urn:microsoft.com/office/officeart/2008/layout/LinedList"/>
    <dgm:cxn modelId="{74DC981E-1B4F-46EE-B5BF-099FD9127460}" type="presParOf" srcId="{CF18551B-8EDD-46B8-ACA4-874572FCD21A}" destId="{08F4ED3D-4F60-46DE-97BD-D85FEF422687}" srcOrd="1" destOrd="0" presId="urn:microsoft.com/office/officeart/2008/layout/LinedList"/>
    <dgm:cxn modelId="{1096BC47-0317-44A7-BF34-965E10403575}" type="presParOf" srcId="{08F4ED3D-4F60-46DE-97BD-D85FEF422687}" destId="{C69EA913-D59F-4B30-AF94-6A6E436E802F}" srcOrd="0" destOrd="0" presId="urn:microsoft.com/office/officeart/2008/layout/LinedList"/>
    <dgm:cxn modelId="{6EE316EB-711A-4F77-9583-4FDB1C086D14}" type="presParOf" srcId="{08F4ED3D-4F60-46DE-97BD-D85FEF422687}" destId="{0B13839B-7827-4728-B315-8B5D5EA5D88B}" srcOrd="1" destOrd="0" presId="urn:microsoft.com/office/officeart/2008/layout/LinedList"/>
    <dgm:cxn modelId="{D712EACD-2335-4547-8B1F-DEA6D4111CAA}" type="presParOf" srcId="{0B13839B-7827-4728-B315-8B5D5EA5D88B}" destId="{130EFAEF-F7A3-43A5-BDBF-E453D727E03A}" srcOrd="0" destOrd="0" presId="urn:microsoft.com/office/officeart/2008/layout/LinedList"/>
    <dgm:cxn modelId="{D5E13E12-880C-4EBE-8780-8B242922E7A4}" type="presParOf" srcId="{0B13839B-7827-4728-B315-8B5D5EA5D88B}" destId="{454B5974-355D-4DEE-A0F6-7EF31C9A2616}" srcOrd="1" destOrd="0" presId="urn:microsoft.com/office/officeart/2008/layout/LinedList"/>
    <dgm:cxn modelId="{5E4ED4D4-481A-4560-9595-8D4DB124F102}" type="presParOf" srcId="{0B13839B-7827-4728-B315-8B5D5EA5D88B}" destId="{71DDD6CD-6EDB-4625-A34E-0145E32BA5EA}" srcOrd="2" destOrd="0" presId="urn:microsoft.com/office/officeart/2008/layout/LinedList"/>
    <dgm:cxn modelId="{D502FF78-B270-4887-8E7E-5AC5FB9F328C}" type="presParOf" srcId="{08F4ED3D-4F60-46DE-97BD-D85FEF422687}" destId="{95AA7503-1C1C-484B-BEF7-825610BA26A4}" srcOrd="2" destOrd="0" presId="urn:microsoft.com/office/officeart/2008/layout/LinedList"/>
    <dgm:cxn modelId="{65381ACA-30CE-4789-866A-08AC6E5D78DD}" type="presParOf" srcId="{08F4ED3D-4F60-46DE-97BD-D85FEF422687}" destId="{0E4A9FCF-5FAE-46AA-8B07-27690E89E2E2}" srcOrd="3" destOrd="0" presId="urn:microsoft.com/office/officeart/2008/layout/LinedList"/>
    <dgm:cxn modelId="{801589D0-036F-4828-9485-0155F8122497}" type="presParOf" srcId="{06738B92-6652-4566-B278-62D9A93C8C9D}" destId="{5BF097C5-AFE4-491D-8F07-BCE57DF08B5D}" srcOrd="2" destOrd="0" presId="urn:microsoft.com/office/officeart/2008/layout/LinedList"/>
    <dgm:cxn modelId="{44FA0ADF-44B0-4EBA-811F-5B385A363802}" type="presParOf" srcId="{06738B92-6652-4566-B278-62D9A93C8C9D}" destId="{6E11FCFE-B1C5-463B-8A1A-42361DEF9AEA}" srcOrd="3" destOrd="0" presId="urn:microsoft.com/office/officeart/2008/layout/LinedList"/>
    <dgm:cxn modelId="{117353C2-4D81-4770-A138-A02AD9E5282B}" type="presParOf" srcId="{6E11FCFE-B1C5-463B-8A1A-42361DEF9AEA}" destId="{6A4748BB-004C-4604-BEE7-AD1DCB34A35E}" srcOrd="0" destOrd="0" presId="urn:microsoft.com/office/officeart/2008/layout/LinedList"/>
    <dgm:cxn modelId="{8883DC97-B9BE-4895-AAF9-019AF3D1D959}" type="presParOf" srcId="{6E11FCFE-B1C5-463B-8A1A-42361DEF9AEA}" destId="{A04A814F-05B7-43B3-8D34-AA2C39D3A29A}" srcOrd="1" destOrd="0" presId="urn:microsoft.com/office/officeart/2008/layout/LinedList"/>
    <dgm:cxn modelId="{58F8F927-2043-4667-B46D-2090ECDCFC32}" type="presParOf" srcId="{A04A814F-05B7-43B3-8D34-AA2C39D3A29A}" destId="{F0C7A0B6-1377-4D9B-A6F2-A7123BF9A6DC}" srcOrd="0" destOrd="0" presId="urn:microsoft.com/office/officeart/2008/layout/LinedList"/>
    <dgm:cxn modelId="{A5763C31-5159-40C7-B0D3-45BB5BA8D333}" type="presParOf" srcId="{A04A814F-05B7-43B3-8D34-AA2C39D3A29A}" destId="{0631723B-3BB6-4A02-8E90-EE487CDF705E}" srcOrd="1" destOrd="0" presId="urn:microsoft.com/office/officeart/2008/layout/LinedList"/>
    <dgm:cxn modelId="{E618E87D-D051-41E7-954A-C71DE03F9887}" type="presParOf" srcId="{0631723B-3BB6-4A02-8E90-EE487CDF705E}" destId="{18DB9FF5-B9DE-473B-8D20-984F31318B10}" srcOrd="0" destOrd="0" presId="urn:microsoft.com/office/officeart/2008/layout/LinedList"/>
    <dgm:cxn modelId="{F4D63D78-E20F-476E-A456-89CD7F7FFF1D}" type="presParOf" srcId="{0631723B-3BB6-4A02-8E90-EE487CDF705E}" destId="{5C45688F-EA2D-4680-AE4C-DFCF7382B99F}" srcOrd="1" destOrd="0" presId="urn:microsoft.com/office/officeart/2008/layout/LinedList"/>
    <dgm:cxn modelId="{98EB5F94-44D3-48EE-910B-C22881BE7BCB}" type="presParOf" srcId="{0631723B-3BB6-4A02-8E90-EE487CDF705E}" destId="{2CAAD035-21B1-45AF-B491-8E5AA12AE63D}" srcOrd="2" destOrd="0" presId="urn:microsoft.com/office/officeart/2008/layout/LinedList"/>
    <dgm:cxn modelId="{ED7A1BE7-73C7-4EE7-B945-8207A6C0CDE1}" type="presParOf" srcId="{A04A814F-05B7-43B3-8D34-AA2C39D3A29A}" destId="{5E247183-ACE4-4616-936A-23E6C84E18FA}" srcOrd="2" destOrd="0" presId="urn:microsoft.com/office/officeart/2008/layout/LinedList"/>
    <dgm:cxn modelId="{8A4974D4-6404-4E74-95CC-42DF291783B7}" type="presParOf" srcId="{A04A814F-05B7-43B3-8D34-AA2C39D3A29A}" destId="{2B3355B7-500A-4323-8D73-E18BE0496027}" srcOrd="3" destOrd="0" presId="urn:microsoft.com/office/officeart/2008/layout/LinedList"/>
    <dgm:cxn modelId="{80684F7C-6C80-4789-BAB7-432A3E88601C}" type="presParOf" srcId="{06738B92-6652-4566-B278-62D9A93C8C9D}" destId="{524EA0FD-E265-4E4F-9C40-B10D2F17A58F}" srcOrd="4" destOrd="0" presId="urn:microsoft.com/office/officeart/2008/layout/LinedList"/>
    <dgm:cxn modelId="{6126752B-A1DB-427F-A3E1-C21B77752257}" type="presParOf" srcId="{06738B92-6652-4566-B278-62D9A93C8C9D}" destId="{C720A1F1-25EF-46C4-9CD1-DEB3387BE10F}" srcOrd="5" destOrd="0" presId="urn:microsoft.com/office/officeart/2008/layout/LinedList"/>
    <dgm:cxn modelId="{F9F83D3D-CB61-4D6E-BDDD-B9452DFE714A}" type="presParOf" srcId="{C720A1F1-25EF-46C4-9CD1-DEB3387BE10F}" destId="{96D615AB-CCFC-41C4-B7FF-CE05AC112E94}" srcOrd="0" destOrd="0" presId="urn:microsoft.com/office/officeart/2008/layout/LinedList"/>
    <dgm:cxn modelId="{1A8E423F-9067-4A77-B0B6-178C2A659523}" type="presParOf" srcId="{C720A1F1-25EF-46C4-9CD1-DEB3387BE10F}" destId="{E1179A0B-5F0D-4209-B3AE-045B068F09A4}" srcOrd="1" destOrd="0" presId="urn:microsoft.com/office/officeart/2008/layout/LinedList"/>
    <dgm:cxn modelId="{D0D6033A-46BF-4176-87C6-BD894CF86666}" type="presParOf" srcId="{E1179A0B-5F0D-4209-B3AE-045B068F09A4}" destId="{F78CA354-4506-49E5-9E27-682F1AF039EC}" srcOrd="0" destOrd="0" presId="urn:microsoft.com/office/officeart/2008/layout/LinedList"/>
    <dgm:cxn modelId="{BFDE3F60-E715-4137-8D5F-C24FFD0B1194}" type="presParOf" srcId="{E1179A0B-5F0D-4209-B3AE-045B068F09A4}" destId="{69EBFA8A-3042-4FB8-B88C-47554940B734}" srcOrd="1" destOrd="0" presId="urn:microsoft.com/office/officeart/2008/layout/LinedList"/>
    <dgm:cxn modelId="{9425C1AA-8E15-4C72-9809-0F8B1855E5AF}" type="presParOf" srcId="{69EBFA8A-3042-4FB8-B88C-47554940B734}" destId="{D6ED9FC4-FA79-448E-96BB-123FD7614D36}" srcOrd="0" destOrd="0" presId="urn:microsoft.com/office/officeart/2008/layout/LinedList"/>
    <dgm:cxn modelId="{8C8E4A7D-A204-4940-B86F-EB5A98CA61D3}" type="presParOf" srcId="{69EBFA8A-3042-4FB8-B88C-47554940B734}" destId="{A660A8E0-9BAF-4502-AC27-80F48529C68D}" srcOrd="1" destOrd="0" presId="urn:microsoft.com/office/officeart/2008/layout/LinedList"/>
    <dgm:cxn modelId="{150F51D2-99C1-4A38-A18F-7311C21E22DF}" type="presParOf" srcId="{69EBFA8A-3042-4FB8-B88C-47554940B734}" destId="{EF91533E-DD0A-45EB-87E0-97161942E2C7}" srcOrd="2" destOrd="0" presId="urn:microsoft.com/office/officeart/2008/layout/LinedList"/>
    <dgm:cxn modelId="{584EFCDD-C224-4B46-B172-109EF73860EB}" type="presParOf" srcId="{E1179A0B-5F0D-4209-B3AE-045B068F09A4}" destId="{84C2B6A9-6020-44AE-9ECB-A515135029ED}" srcOrd="2" destOrd="0" presId="urn:microsoft.com/office/officeart/2008/layout/LinedList"/>
    <dgm:cxn modelId="{69802B6F-A33E-4746-9C4E-92DCAB2E89A5}" type="presParOf" srcId="{E1179A0B-5F0D-4209-B3AE-045B068F09A4}" destId="{EBF72FD6-A473-4B89-AD42-2D5E081F05A8}" srcOrd="3" destOrd="0" presId="urn:microsoft.com/office/officeart/2008/layout/LinedList"/>
    <dgm:cxn modelId="{7EEDEC32-3412-464A-B209-D9FAFEFCEB2E}" type="presParOf" srcId="{06738B92-6652-4566-B278-62D9A93C8C9D}" destId="{999D7283-2E78-43B0-983C-E181EE6534D3}" srcOrd="6" destOrd="0" presId="urn:microsoft.com/office/officeart/2008/layout/LinedList"/>
    <dgm:cxn modelId="{F7BFF20D-3F2B-4F35-8740-125EB4944A43}" type="presParOf" srcId="{06738B92-6652-4566-B278-62D9A93C8C9D}" destId="{46CDC8B1-BC91-48DC-A73B-EC8577370B86}" srcOrd="7" destOrd="0" presId="urn:microsoft.com/office/officeart/2008/layout/LinedList"/>
    <dgm:cxn modelId="{9590AB6E-0D0C-46B4-B8D1-2C267BB52D85}" type="presParOf" srcId="{46CDC8B1-BC91-48DC-A73B-EC8577370B86}" destId="{0F2CB01B-626D-4219-8651-2E8DEBB18B91}" srcOrd="0" destOrd="0" presId="urn:microsoft.com/office/officeart/2008/layout/LinedList"/>
    <dgm:cxn modelId="{88AB86C7-73F6-4FA9-BD61-7C615B74DD51}" type="presParOf" srcId="{46CDC8B1-BC91-48DC-A73B-EC8577370B86}" destId="{85C6A00B-E13C-42B6-8FF5-6D7AEA39D52D}" srcOrd="1" destOrd="0" presId="urn:microsoft.com/office/officeart/2008/layout/LinedList"/>
    <dgm:cxn modelId="{C6D7F7F5-6C59-44C1-A7D9-204E202C66B9}" type="presParOf" srcId="{85C6A00B-E13C-42B6-8FF5-6D7AEA39D52D}" destId="{F44B6FAD-73D3-40FE-A71F-2247D6014A3F}" srcOrd="0" destOrd="0" presId="urn:microsoft.com/office/officeart/2008/layout/LinedList"/>
    <dgm:cxn modelId="{C6B40113-F825-4226-8F34-E7CEB9AC53A9}" type="presParOf" srcId="{85C6A00B-E13C-42B6-8FF5-6D7AEA39D52D}" destId="{533AC813-72AF-4F8E-AEDE-E98A29E1FCAB}" srcOrd="1" destOrd="0" presId="urn:microsoft.com/office/officeart/2008/layout/LinedList"/>
    <dgm:cxn modelId="{F96578FC-04D6-48E8-A440-CE4EA50B211F}" type="presParOf" srcId="{533AC813-72AF-4F8E-AEDE-E98A29E1FCAB}" destId="{37C42139-5FDC-4462-A96A-686F0BD502C0}" srcOrd="0" destOrd="0" presId="urn:microsoft.com/office/officeart/2008/layout/LinedList"/>
    <dgm:cxn modelId="{35B09277-290B-4672-B047-7188CCF79FFB}" type="presParOf" srcId="{533AC813-72AF-4F8E-AEDE-E98A29E1FCAB}" destId="{C9E3D852-6E5B-49DE-9182-BF0C355C1B3A}" srcOrd="1" destOrd="0" presId="urn:microsoft.com/office/officeart/2008/layout/LinedList"/>
    <dgm:cxn modelId="{BD0F551F-CD2E-4F5C-B65D-AC95E8A598D6}" type="presParOf" srcId="{533AC813-72AF-4F8E-AEDE-E98A29E1FCAB}" destId="{5D5CA717-E5B5-4D73-B9A1-41A9182B497A}" srcOrd="2" destOrd="0" presId="urn:microsoft.com/office/officeart/2008/layout/LinedList"/>
    <dgm:cxn modelId="{E538B045-2582-4087-AF9D-C00D73925F38}" type="presParOf" srcId="{85C6A00B-E13C-42B6-8FF5-6D7AEA39D52D}" destId="{582BA434-587F-4A3C-AE4A-1273457633EB}" srcOrd="2" destOrd="0" presId="urn:microsoft.com/office/officeart/2008/layout/LinedList"/>
    <dgm:cxn modelId="{44F1529C-3B06-4EA7-A2B9-52BC00EF33F5}" type="presParOf" srcId="{85C6A00B-E13C-42B6-8FF5-6D7AEA39D52D}" destId="{225415E8-3DD2-4D4A-8BD9-415C3931EE6C}" srcOrd="3" destOrd="0" presId="urn:microsoft.com/office/officeart/2008/layout/LinedList"/>
    <dgm:cxn modelId="{AC79E1D1-1576-42DD-85E1-BB117853AF36}" type="presParOf" srcId="{06738B92-6652-4566-B278-62D9A93C8C9D}" destId="{387CC2EC-D22E-431D-9EE1-A342DE37AEB3}" srcOrd="8" destOrd="0" presId="urn:microsoft.com/office/officeart/2008/layout/LinedList"/>
    <dgm:cxn modelId="{5CEE10BF-2FD3-4B4D-B96A-58EE7C594F02}" type="presParOf" srcId="{06738B92-6652-4566-B278-62D9A93C8C9D}" destId="{C9BC2BD8-0F10-4E68-B39B-AE74479BF6A8}" srcOrd="9" destOrd="0" presId="urn:microsoft.com/office/officeart/2008/layout/LinedList"/>
    <dgm:cxn modelId="{DD1AE7CF-FDC6-4505-9DB5-DF5A2C5AFD8C}" type="presParOf" srcId="{C9BC2BD8-0F10-4E68-B39B-AE74479BF6A8}" destId="{C20C05D4-77A7-46B7-8D2A-EAAB87188DFF}" srcOrd="0" destOrd="0" presId="urn:microsoft.com/office/officeart/2008/layout/LinedList"/>
    <dgm:cxn modelId="{78EC43C8-2C2D-46E3-A061-508EF0E75D4B}" type="presParOf" srcId="{C9BC2BD8-0F10-4E68-B39B-AE74479BF6A8}" destId="{9B1C7D7D-F1CA-4AAB-B69B-DCB169B7B168}" srcOrd="1" destOrd="0" presId="urn:microsoft.com/office/officeart/2008/layout/LinedList"/>
    <dgm:cxn modelId="{F7F8E0D1-3DA4-435D-B72D-691FDA669786}" type="presParOf" srcId="{9B1C7D7D-F1CA-4AAB-B69B-DCB169B7B168}" destId="{2817A3C5-C756-4D29-A15B-1922F0E11B76}" srcOrd="0" destOrd="0" presId="urn:microsoft.com/office/officeart/2008/layout/LinedList"/>
    <dgm:cxn modelId="{406B5D64-04CD-4575-8CCA-6A8158FC4EDB}" type="presParOf" srcId="{9B1C7D7D-F1CA-4AAB-B69B-DCB169B7B168}" destId="{F4489150-D528-4DE7-85C3-E6A2ABEA3570}" srcOrd="1" destOrd="0" presId="urn:microsoft.com/office/officeart/2008/layout/LinedList"/>
    <dgm:cxn modelId="{7FBB6B73-5173-4744-8B45-5FCB3FC86CF6}" type="presParOf" srcId="{F4489150-D528-4DE7-85C3-E6A2ABEA3570}" destId="{79D60D51-5095-48A8-A072-C0C8DA8953A2}" srcOrd="0" destOrd="0" presId="urn:microsoft.com/office/officeart/2008/layout/LinedList"/>
    <dgm:cxn modelId="{EB370CA0-00C0-4C68-B1BC-1D9EA89294E4}" type="presParOf" srcId="{F4489150-D528-4DE7-85C3-E6A2ABEA3570}" destId="{29B7623A-5371-41C6-B93E-ECAB53AA11CF}" srcOrd="1" destOrd="0" presId="urn:microsoft.com/office/officeart/2008/layout/LinedList"/>
    <dgm:cxn modelId="{5F304C79-6782-4804-966D-DE4770E79629}" type="presParOf" srcId="{F4489150-D528-4DE7-85C3-E6A2ABEA3570}" destId="{A5D711E9-F461-47FB-8285-E016461A8E21}" srcOrd="2" destOrd="0" presId="urn:microsoft.com/office/officeart/2008/layout/LinedList"/>
    <dgm:cxn modelId="{39F92BDD-8B5E-4ECC-B9DB-A1D3CBE33C34}" type="presParOf" srcId="{9B1C7D7D-F1CA-4AAB-B69B-DCB169B7B168}" destId="{F88ED5AC-22EE-4CCF-BC39-402C5408476B}" srcOrd="2" destOrd="0" presId="urn:microsoft.com/office/officeart/2008/layout/LinedList"/>
    <dgm:cxn modelId="{005BEEFF-FED2-40D5-BF5A-D593AB79E558}" type="presParOf" srcId="{9B1C7D7D-F1CA-4AAB-B69B-DCB169B7B168}" destId="{B8C06662-06AB-40EB-8CE2-08EE7A816479}" srcOrd="3" destOrd="0" presId="urn:microsoft.com/office/officeart/2008/layout/LinedLis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B2B32F-0DFA-405F-80FD-0D0C44F353AE}">
      <dsp:nvSpPr>
        <dsp:cNvPr id="0" name=""/>
        <dsp:cNvSpPr/>
      </dsp:nvSpPr>
      <dsp:spPr>
        <a:xfrm>
          <a:off x="0" y="254"/>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75C99771-31EE-450C-93EB-E5335C46F7EA}">
      <dsp:nvSpPr>
        <dsp:cNvPr id="0" name=""/>
        <dsp:cNvSpPr/>
      </dsp:nvSpPr>
      <dsp:spPr>
        <a:xfrm>
          <a:off x="0" y="254"/>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smtClean="0"/>
            <a:t>შესაბამისი ინფრასტრუქტურა</a:t>
          </a:r>
          <a:endParaRPr lang="nb-NO" sz="1000" b="0" kern="1200"/>
        </a:p>
      </dsp:txBody>
      <dsp:txXfrm>
        <a:off x="0" y="254"/>
        <a:ext cx="1241213" cy="416458"/>
      </dsp:txXfrm>
    </dsp:sp>
    <dsp:sp modelId="{454B5974-355D-4DEE-A0F6-7EF31C9A2616}">
      <dsp:nvSpPr>
        <dsp:cNvPr id="0" name=""/>
        <dsp:cNvSpPr/>
      </dsp:nvSpPr>
      <dsp:spPr>
        <a:xfrm>
          <a:off x="1334304" y="19165"/>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smtClean="0"/>
            <a:t>ინსტიტუციონალური მოწყობა და ინვენტარის ხელმისაწვდომობა</a:t>
          </a:r>
          <a:endParaRPr lang="nb-NO" sz="900" b="0" kern="1200"/>
        </a:p>
      </dsp:txBody>
      <dsp:txXfrm>
        <a:off x="1334304" y="19165"/>
        <a:ext cx="4871762" cy="378228"/>
      </dsp:txXfrm>
    </dsp:sp>
    <dsp:sp modelId="{95AA7503-1C1C-484B-BEF7-825610BA26A4}">
      <dsp:nvSpPr>
        <dsp:cNvPr id="0" name=""/>
        <dsp:cNvSpPr/>
      </dsp:nvSpPr>
      <dsp:spPr>
        <a:xfrm>
          <a:off x="1241213" y="397394"/>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5BF097C5-AFE4-491D-8F07-BCE57DF08B5D}">
      <dsp:nvSpPr>
        <dsp:cNvPr id="0" name=""/>
        <dsp:cNvSpPr/>
      </dsp:nvSpPr>
      <dsp:spPr>
        <a:xfrm>
          <a:off x="0" y="416712"/>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6A4748BB-004C-4604-BEE7-AD1DCB34A35E}">
      <dsp:nvSpPr>
        <dsp:cNvPr id="0" name=""/>
        <dsp:cNvSpPr/>
      </dsp:nvSpPr>
      <dsp:spPr>
        <a:xfrm>
          <a:off x="0" y="416712"/>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smtClean="0"/>
            <a:t>შესაბამისი პოპულაცია</a:t>
          </a:r>
          <a:endParaRPr lang="nb-NO" sz="1000" b="0" kern="1200"/>
        </a:p>
      </dsp:txBody>
      <dsp:txXfrm>
        <a:off x="0" y="416712"/>
        <a:ext cx="1241213" cy="416458"/>
      </dsp:txXfrm>
    </dsp:sp>
    <dsp:sp modelId="{5C45688F-EA2D-4680-AE4C-DFCF7382B99F}">
      <dsp:nvSpPr>
        <dsp:cNvPr id="0" name=""/>
        <dsp:cNvSpPr/>
      </dsp:nvSpPr>
      <dsp:spPr>
        <a:xfrm>
          <a:off x="1334304" y="435623"/>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smtClean="0"/>
            <a:t>სამიზნე ჯგუფები ტესტირების მიზნების მიხედვით უნდა იყოს განსაზღვრული</a:t>
          </a:r>
          <a:endParaRPr lang="nb-NO" sz="900" b="0" kern="1200"/>
        </a:p>
      </dsp:txBody>
      <dsp:txXfrm>
        <a:off x="1334304" y="435623"/>
        <a:ext cx="4871762" cy="378228"/>
      </dsp:txXfrm>
    </dsp:sp>
    <dsp:sp modelId="{5E247183-ACE4-4616-936A-23E6C84E18FA}">
      <dsp:nvSpPr>
        <dsp:cNvPr id="0" name=""/>
        <dsp:cNvSpPr/>
      </dsp:nvSpPr>
      <dsp:spPr>
        <a:xfrm>
          <a:off x="1241213" y="813852"/>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524EA0FD-E265-4E4F-9C40-B10D2F17A58F}">
      <dsp:nvSpPr>
        <dsp:cNvPr id="0" name=""/>
        <dsp:cNvSpPr/>
      </dsp:nvSpPr>
      <dsp:spPr>
        <a:xfrm>
          <a:off x="0" y="833170"/>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96D615AB-CCFC-41C4-B7FF-CE05AC112E94}">
      <dsp:nvSpPr>
        <dsp:cNvPr id="0" name=""/>
        <dsp:cNvSpPr/>
      </dsp:nvSpPr>
      <dsp:spPr>
        <a:xfrm>
          <a:off x="0" y="833170"/>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smtClean="0"/>
            <a:t>შესაბამისი ტესტი</a:t>
          </a:r>
          <a:endParaRPr lang="nb-NO" sz="1000" b="0" kern="1200"/>
        </a:p>
      </dsp:txBody>
      <dsp:txXfrm>
        <a:off x="0" y="833170"/>
        <a:ext cx="1241213" cy="416458"/>
      </dsp:txXfrm>
    </dsp:sp>
    <dsp:sp modelId="{A660A8E0-9BAF-4502-AC27-80F48529C68D}">
      <dsp:nvSpPr>
        <dsp:cNvPr id="0" name=""/>
        <dsp:cNvSpPr/>
      </dsp:nvSpPr>
      <dsp:spPr>
        <a:xfrm>
          <a:off x="1334304" y="852082"/>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smtClean="0"/>
            <a:t>სხვადასხვა სახის ტესტების გამოყენება (მოლეკულური, ანტიგენი, ანტისხეული) მიზნობრიობის შესაბამისად</a:t>
          </a:r>
          <a:endParaRPr lang="nb-NO" sz="900" b="0" kern="1200"/>
        </a:p>
      </dsp:txBody>
      <dsp:txXfrm>
        <a:off x="1334304" y="852082"/>
        <a:ext cx="4871762" cy="378228"/>
      </dsp:txXfrm>
    </dsp:sp>
    <dsp:sp modelId="{84C2B6A9-6020-44AE-9ECB-A515135029ED}">
      <dsp:nvSpPr>
        <dsp:cNvPr id="0" name=""/>
        <dsp:cNvSpPr/>
      </dsp:nvSpPr>
      <dsp:spPr>
        <a:xfrm>
          <a:off x="1241213" y="1230311"/>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999D7283-2E78-43B0-983C-E181EE6534D3}">
      <dsp:nvSpPr>
        <dsp:cNvPr id="0" name=""/>
        <dsp:cNvSpPr/>
      </dsp:nvSpPr>
      <dsp:spPr>
        <a:xfrm>
          <a:off x="0" y="1249629"/>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0F2CB01B-626D-4219-8651-2E8DEBB18B91}">
      <dsp:nvSpPr>
        <dsp:cNvPr id="0" name=""/>
        <dsp:cNvSpPr/>
      </dsp:nvSpPr>
      <dsp:spPr>
        <a:xfrm>
          <a:off x="0" y="1249629"/>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smtClean="0"/>
            <a:t>შესაბამისი ინტერპრეტაცია</a:t>
          </a:r>
          <a:endParaRPr lang="nb-NO" sz="1000" b="0" kern="1200"/>
        </a:p>
      </dsp:txBody>
      <dsp:txXfrm>
        <a:off x="0" y="1249629"/>
        <a:ext cx="1241213" cy="416458"/>
      </dsp:txXfrm>
    </dsp:sp>
    <dsp:sp modelId="{C9E3D852-6E5B-49DE-9182-BF0C355C1B3A}">
      <dsp:nvSpPr>
        <dsp:cNvPr id="0" name=""/>
        <dsp:cNvSpPr/>
      </dsp:nvSpPr>
      <dsp:spPr>
        <a:xfrm>
          <a:off x="1334304" y="1268540"/>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smtClean="0"/>
            <a:t>გათვალისწინებულია ინფექციის გავრცელების დონე პოპულაციაში ტესტის მგრძნობელობის და სპეციფიურობის შესაბამისად</a:t>
          </a:r>
          <a:endParaRPr lang="nb-NO" sz="900" b="0" kern="1200"/>
        </a:p>
      </dsp:txBody>
      <dsp:txXfrm>
        <a:off x="1334304" y="1268540"/>
        <a:ext cx="4871762" cy="378228"/>
      </dsp:txXfrm>
    </dsp:sp>
    <dsp:sp modelId="{582BA434-587F-4A3C-AE4A-1273457633EB}">
      <dsp:nvSpPr>
        <dsp:cNvPr id="0" name=""/>
        <dsp:cNvSpPr/>
      </dsp:nvSpPr>
      <dsp:spPr>
        <a:xfrm>
          <a:off x="1241213" y="1646769"/>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387CC2EC-D22E-431D-9EE1-A342DE37AEB3}">
      <dsp:nvSpPr>
        <dsp:cNvPr id="0" name=""/>
        <dsp:cNvSpPr/>
      </dsp:nvSpPr>
      <dsp:spPr>
        <a:xfrm>
          <a:off x="0" y="1666087"/>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C20C05D4-77A7-46B7-8D2A-EAAB87188DFF}">
      <dsp:nvSpPr>
        <dsp:cNvPr id="0" name=""/>
        <dsp:cNvSpPr/>
      </dsp:nvSpPr>
      <dsp:spPr>
        <a:xfrm>
          <a:off x="0" y="1666087"/>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smtClean="0"/>
            <a:t>შესაბამისი ქმედება</a:t>
          </a:r>
          <a:endParaRPr lang="nb-NO" sz="1000" b="0" kern="1200"/>
        </a:p>
      </dsp:txBody>
      <dsp:txXfrm>
        <a:off x="0" y="1666087"/>
        <a:ext cx="1241213" cy="416458"/>
      </dsp:txXfrm>
    </dsp:sp>
    <dsp:sp modelId="{29B7623A-5371-41C6-B93E-ECAB53AA11CF}">
      <dsp:nvSpPr>
        <dsp:cNvPr id="0" name=""/>
        <dsp:cNvSpPr/>
      </dsp:nvSpPr>
      <dsp:spPr>
        <a:xfrm>
          <a:off x="1334304" y="1684998"/>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smtClean="0"/>
            <a:t>ტესტირების შედეგების საფუძველზე გადაწყვეტილების მიღება და შემოდგომი სამოქმედო აქტივობების შემუშავება</a:t>
          </a:r>
          <a:endParaRPr lang="nb-NO" sz="900" b="0" kern="1200"/>
        </a:p>
      </dsp:txBody>
      <dsp:txXfrm>
        <a:off x="1334304" y="1684998"/>
        <a:ext cx="4871762" cy="378228"/>
      </dsp:txXfrm>
    </dsp:sp>
    <dsp:sp modelId="{F88ED5AC-22EE-4CCF-BC39-402C5408476B}">
      <dsp:nvSpPr>
        <dsp:cNvPr id="0" name=""/>
        <dsp:cNvSpPr/>
      </dsp:nvSpPr>
      <dsp:spPr>
        <a:xfrm>
          <a:off x="1241213" y="2063227"/>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oO6hqiQtV7tYQPS6HVfES2m2VQ==">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43D7235-21C3-41D6-9C98-C22BB3BBC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91</Pages>
  <Words>26592</Words>
  <Characters>151575</Characters>
  <Application>Microsoft Office Word</Application>
  <DocSecurity>0</DocSecurity>
  <Lines>1263</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Natia Skhvitaridze</dc:creator>
  <cp:lastModifiedBy>Natia Skhvitaridze</cp:lastModifiedBy>
  <cp:revision>13</cp:revision>
  <dcterms:created xsi:type="dcterms:W3CDTF">2020-08-27T14:40:00Z</dcterms:created>
  <dcterms:modified xsi:type="dcterms:W3CDTF">2020-08-27T16:50:00Z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0x010100A2411A56368AE14A9B517B81E8925F8F</vt:lpwstr>
  </property>
</Properties>
</file>